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E6" w:rsidRDefault="00E971E6" w:rsidP="00D540E1">
      <w:pPr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E971E6" w:rsidTr="001C72C5">
        <w:tc>
          <w:tcPr>
            <w:tcW w:w="10126" w:type="dxa"/>
          </w:tcPr>
          <w:p w:rsidR="00E971E6" w:rsidRPr="00287BF9" w:rsidRDefault="00E971E6" w:rsidP="00D540E1">
            <w:pPr>
              <w:jc w:val="both"/>
              <w:rPr>
                <w:b/>
              </w:rPr>
            </w:pPr>
            <w:r w:rsidRPr="00287BF9">
              <w:rPr>
                <w:b/>
              </w:rPr>
              <w:t>Цель:</w:t>
            </w:r>
          </w:p>
          <w:p w:rsidR="00E971E6" w:rsidRPr="00CC1510" w:rsidRDefault="001C72C5" w:rsidP="005C7F92">
            <w:pPr>
              <w:pStyle w:val="aa"/>
              <w:numPr>
                <w:ilvl w:val="0"/>
                <w:numId w:val="46"/>
              </w:numPr>
            </w:pPr>
            <w:r>
              <w:t>Описать порядок оформления номенклатуры дел.</w:t>
            </w:r>
          </w:p>
        </w:tc>
      </w:tr>
    </w:tbl>
    <w:p w:rsidR="00E971E6" w:rsidRPr="003C0329" w:rsidRDefault="00E971E6" w:rsidP="00D540E1">
      <w:pPr>
        <w:rPr>
          <w:sz w:val="22"/>
        </w:rPr>
      </w:pP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675"/>
        <w:gridCol w:w="9498"/>
      </w:tblGrid>
      <w:tr w:rsidR="005C7F92" w:rsidRPr="001C72C5" w:rsidTr="001C72C5">
        <w:trPr>
          <w:trHeight w:val="253"/>
        </w:trPr>
        <w:tc>
          <w:tcPr>
            <w:tcW w:w="675" w:type="dxa"/>
            <w:vAlign w:val="center"/>
          </w:tcPr>
          <w:p w:rsidR="00D540E1" w:rsidRPr="001C72C5" w:rsidRDefault="00D540E1" w:rsidP="00D540E1">
            <w:pPr>
              <w:jc w:val="center"/>
              <w:rPr>
                <w:sz w:val="22"/>
                <w:szCs w:val="22"/>
              </w:rPr>
            </w:pPr>
            <w:r w:rsidRPr="001C72C5">
              <w:rPr>
                <w:sz w:val="22"/>
                <w:szCs w:val="22"/>
              </w:rPr>
              <w:t>№</w:t>
            </w:r>
          </w:p>
        </w:tc>
        <w:tc>
          <w:tcPr>
            <w:tcW w:w="9498" w:type="dxa"/>
            <w:vAlign w:val="center"/>
          </w:tcPr>
          <w:p w:rsidR="00D540E1" w:rsidRPr="00A70265" w:rsidRDefault="00D540E1" w:rsidP="00D540E1">
            <w:pPr>
              <w:jc w:val="center"/>
              <w:rPr>
                <w:b/>
                <w:sz w:val="22"/>
                <w:szCs w:val="22"/>
              </w:rPr>
            </w:pPr>
            <w:r w:rsidRPr="00A70265">
              <w:rPr>
                <w:b/>
                <w:sz w:val="22"/>
                <w:szCs w:val="22"/>
              </w:rPr>
              <w:t>Положения</w:t>
            </w:r>
          </w:p>
        </w:tc>
      </w:tr>
      <w:tr w:rsidR="005C7F92" w:rsidRPr="001C72C5" w:rsidTr="001C72C5">
        <w:trPr>
          <w:trHeight w:val="253"/>
        </w:trPr>
        <w:tc>
          <w:tcPr>
            <w:tcW w:w="675" w:type="dxa"/>
            <w:vAlign w:val="center"/>
          </w:tcPr>
          <w:p w:rsidR="00BD239F" w:rsidRPr="001C72C5" w:rsidRDefault="005C7F92" w:rsidP="00D540E1">
            <w:pPr>
              <w:jc w:val="center"/>
              <w:rPr>
                <w:sz w:val="22"/>
                <w:szCs w:val="22"/>
              </w:rPr>
            </w:pPr>
            <w:r w:rsidRPr="001C72C5">
              <w:rPr>
                <w:sz w:val="22"/>
                <w:szCs w:val="22"/>
              </w:rPr>
              <w:t>1.</w:t>
            </w:r>
          </w:p>
        </w:tc>
        <w:tc>
          <w:tcPr>
            <w:tcW w:w="9498" w:type="dxa"/>
            <w:vAlign w:val="center"/>
          </w:tcPr>
          <w:p w:rsidR="00CE1AAA" w:rsidRDefault="001C72C5" w:rsidP="001C72C5">
            <w:pPr>
              <w:pStyle w:val="3"/>
              <w:spacing w:before="0"/>
              <w:ind w:left="34"/>
              <w:outlineLvl w:val="2"/>
              <w:rPr>
                <w:rFonts w:ascii="Times New Roman" w:hAnsi="Times New Roman" w:cs="Times New Roman"/>
                <w:b w:val="0"/>
              </w:rPr>
            </w:pPr>
            <w:r w:rsidRPr="001C72C5">
              <w:rPr>
                <w:rFonts w:ascii="Times New Roman" w:hAnsi="Times New Roman" w:cs="Times New Roman"/>
                <w:b w:val="0"/>
                <w:color w:val="000000"/>
              </w:rPr>
              <w:t>В номенклатуру дел включаются заголовки дел, отражающие все документируемые участки работы организации, в том числе личные дела, описи дел, РКФ, контрольно-справочные, тематические и другие картотеки, а также базы данных.</w:t>
            </w:r>
          </w:p>
          <w:p w:rsidR="00BD239F" w:rsidRPr="001C72C5" w:rsidRDefault="001C72C5" w:rsidP="001C72C5">
            <w:pPr>
              <w:pStyle w:val="3"/>
              <w:spacing w:before="0"/>
              <w:ind w:left="34"/>
              <w:outlineLvl w:val="2"/>
              <w:rPr>
                <w:b w:val="0"/>
                <w:sz w:val="22"/>
                <w:szCs w:val="22"/>
              </w:rPr>
            </w:pPr>
            <w:r w:rsidRPr="001C72C5">
              <w:rPr>
                <w:rFonts w:ascii="Times New Roman" w:hAnsi="Times New Roman" w:cs="Times New Roman"/>
                <w:b w:val="0"/>
                <w:color w:val="000000"/>
              </w:rPr>
              <w:t>Печатные издания в номенклатуру дел не включаются.</w:t>
            </w:r>
          </w:p>
        </w:tc>
      </w:tr>
      <w:tr w:rsidR="005C7F92" w:rsidRPr="001C72C5" w:rsidTr="001C72C5">
        <w:trPr>
          <w:trHeight w:val="253"/>
        </w:trPr>
        <w:tc>
          <w:tcPr>
            <w:tcW w:w="675" w:type="dxa"/>
            <w:vAlign w:val="center"/>
          </w:tcPr>
          <w:p w:rsidR="00BD239F" w:rsidRPr="001C72C5" w:rsidRDefault="005C7F92" w:rsidP="00D540E1">
            <w:pPr>
              <w:jc w:val="center"/>
              <w:rPr>
                <w:sz w:val="22"/>
                <w:szCs w:val="22"/>
              </w:rPr>
            </w:pPr>
            <w:r w:rsidRPr="001C72C5">
              <w:rPr>
                <w:sz w:val="22"/>
                <w:szCs w:val="22"/>
              </w:rPr>
              <w:t>2.</w:t>
            </w:r>
          </w:p>
        </w:tc>
        <w:tc>
          <w:tcPr>
            <w:tcW w:w="9498" w:type="dxa"/>
            <w:vAlign w:val="center"/>
          </w:tcPr>
          <w:p w:rsidR="00CE1AAA" w:rsidRDefault="001C72C5" w:rsidP="00CE1AAA">
            <w:pPr>
              <w:pStyle w:val="3"/>
              <w:spacing w:before="0"/>
              <w:ind w:left="34"/>
              <w:outlineLvl w:val="2"/>
              <w:rPr>
                <w:rFonts w:ascii="Times New Roman" w:hAnsi="Times New Roman" w:cs="Times New Roman"/>
                <w:b w:val="0"/>
              </w:rPr>
            </w:pPr>
            <w:r w:rsidRPr="001C72C5">
              <w:rPr>
                <w:rFonts w:ascii="Times New Roman" w:hAnsi="Times New Roman" w:cs="Times New Roman"/>
                <w:b w:val="0"/>
                <w:color w:val="000000"/>
              </w:rPr>
              <w:t>В графе 1 номенклатуры дел проставляются индексы каждого дела, включенного в номенклатуру. Индекс дела состоит из цифрового обозначения структурного подразделения и порядкового номера заголовка дела по номенклатуре в пределах структурного подразделения. Элементы индекса отделяются друг от друга дефисом.</w:t>
            </w:r>
          </w:p>
          <w:p w:rsidR="00BD239F" w:rsidRPr="001C72C5" w:rsidRDefault="001C72C5" w:rsidP="00CE1AAA">
            <w:pPr>
              <w:pStyle w:val="3"/>
              <w:spacing w:before="0"/>
              <w:ind w:left="34"/>
              <w:outlineLvl w:val="2"/>
              <w:rPr>
                <w:b w:val="0"/>
                <w:sz w:val="22"/>
                <w:szCs w:val="22"/>
              </w:rPr>
            </w:pPr>
            <w:r w:rsidRPr="001C72C5">
              <w:rPr>
                <w:rFonts w:ascii="Times New Roman" w:hAnsi="Times New Roman" w:cs="Times New Roman"/>
                <w:b w:val="0"/>
                <w:color w:val="000000"/>
              </w:rPr>
              <w:t xml:space="preserve"> В номенклатуре дел рекомендуется сохранять порядок расположения однородных дел в пределах разных структурных подразделений, для переходящих дел индекс сохраняется. </w:t>
            </w:r>
          </w:p>
        </w:tc>
      </w:tr>
      <w:tr w:rsidR="005C7F92" w:rsidRPr="001C72C5" w:rsidTr="001C72C5">
        <w:trPr>
          <w:trHeight w:val="253"/>
        </w:trPr>
        <w:tc>
          <w:tcPr>
            <w:tcW w:w="675" w:type="dxa"/>
            <w:vAlign w:val="center"/>
          </w:tcPr>
          <w:p w:rsidR="005C7F92" w:rsidRPr="001C72C5" w:rsidRDefault="005C7F92" w:rsidP="00D540E1">
            <w:pPr>
              <w:jc w:val="center"/>
              <w:rPr>
                <w:sz w:val="22"/>
                <w:szCs w:val="22"/>
              </w:rPr>
            </w:pPr>
            <w:r w:rsidRPr="001C72C5">
              <w:rPr>
                <w:sz w:val="22"/>
                <w:szCs w:val="22"/>
              </w:rPr>
              <w:t>3.</w:t>
            </w:r>
          </w:p>
        </w:tc>
        <w:tc>
          <w:tcPr>
            <w:tcW w:w="9498" w:type="dxa"/>
            <w:vAlign w:val="center"/>
          </w:tcPr>
          <w:p w:rsidR="005C7F92" w:rsidRPr="001C72C5" w:rsidRDefault="001C72C5" w:rsidP="00CE1AAA">
            <w:pPr>
              <w:pStyle w:val="ab"/>
              <w:tabs>
                <w:tab w:val="left" w:pos="176"/>
              </w:tabs>
              <w:spacing w:before="0" w:beforeAutospacing="0"/>
              <w:ind w:left="34"/>
              <w:rPr>
                <w:sz w:val="22"/>
                <w:szCs w:val="22"/>
              </w:rPr>
            </w:pPr>
            <w:r w:rsidRPr="001C72C5">
              <w:rPr>
                <w:color w:val="000000"/>
              </w:rPr>
              <w:t xml:space="preserve">В графу 2 номенклатуры дел включаются заголовки дел (томов, частей). </w:t>
            </w:r>
            <w:r w:rsidRPr="001C72C5">
              <w:br/>
            </w:r>
            <w:r w:rsidR="00CE1AAA">
              <w:rPr>
                <w:color w:val="000000"/>
              </w:rPr>
              <w:t>  </w:t>
            </w:r>
            <w:r w:rsidRPr="001C72C5">
              <w:rPr>
                <w:color w:val="000000"/>
              </w:rPr>
              <w:t>Требования к заголовку:</w:t>
            </w:r>
            <w:r w:rsidRPr="001C72C5">
              <w:br/>
            </w:r>
            <w:r w:rsidRPr="001C72C5">
              <w:rPr>
                <w:color w:val="000000"/>
              </w:rPr>
              <w:t xml:space="preserve">       1) заголовок дела должен четко, в обобщенной форме отражать основное содержание и состав документов дела; </w:t>
            </w:r>
            <w:r w:rsidRPr="001C72C5">
              <w:br/>
            </w:r>
            <w:r w:rsidRPr="001C72C5">
              <w:rPr>
                <w:color w:val="000000"/>
              </w:rPr>
              <w:t xml:space="preserve">       2) не допускается употребление в заголовке дела неконкретных формулировок ("разные материалы", "общая переписка", "исходящая корреспонденция" "входящие документы"), а также вводных слов и сложных оборотов; </w:t>
            </w:r>
            <w:r w:rsidRPr="001C72C5">
              <w:br/>
            </w:r>
            <w:r w:rsidRPr="001C72C5">
              <w:rPr>
                <w:color w:val="000000"/>
              </w:rPr>
              <w:t xml:space="preserve">       3) заголовок дела должен состоять из элементов, располагаемых в следующей последовательности: </w:t>
            </w:r>
            <w:r w:rsidRPr="001C72C5">
              <w:br/>
            </w:r>
            <w:r w:rsidRPr="001C72C5">
              <w:rPr>
                <w:color w:val="000000"/>
              </w:rPr>
              <w:t xml:space="preserve">       название вида дела (переписка, журнал и другие) или разновидности документов (протоколы, приказы и другие); </w:t>
            </w:r>
            <w:r w:rsidRPr="001C72C5">
              <w:br/>
            </w:r>
            <w:r w:rsidRPr="001C72C5">
              <w:rPr>
                <w:color w:val="000000"/>
              </w:rPr>
              <w:t xml:space="preserve">       название организации или структурного подразделения (автор документа), название организации, которой будут адресованы или от которой будут получены документы (адресат или корреспондент документа); </w:t>
            </w:r>
            <w:r w:rsidRPr="001C72C5">
              <w:br/>
            </w:r>
            <w:r w:rsidRPr="001C72C5">
              <w:rPr>
                <w:color w:val="000000"/>
              </w:rPr>
              <w:t xml:space="preserve">       краткое содержание документов дела; </w:t>
            </w:r>
            <w:r w:rsidRPr="001C72C5">
              <w:br/>
            </w:r>
            <w:r w:rsidRPr="001C72C5">
              <w:rPr>
                <w:color w:val="000000"/>
              </w:rPr>
              <w:t xml:space="preserve">       название местности (территории), с которой связано содержание документов дела; </w:t>
            </w:r>
            <w:r w:rsidRPr="001C72C5">
              <w:br/>
            </w:r>
            <w:r w:rsidRPr="001C72C5">
              <w:rPr>
                <w:color w:val="000000"/>
              </w:rPr>
              <w:t xml:space="preserve">       дата (период), к которым относятся документы дела; </w:t>
            </w:r>
            <w:r w:rsidRPr="001C72C5">
              <w:br/>
            </w:r>
            <w:r w:rsidRPr="001C72C5">
              <w:rPr>
                <w:color w:val="000000"/>
              </w:rPr>
              <w:t xml:space="preserve">      4) в заголовках дел, содержащих документы по одному вопросу, но не связанных последовательностью исполнения, в качестве вида дела употребляется термин "Документы". Термин "документы" применяются также в заголовках дел, содержащих документы – приложения к какому либо документу и оформляются следующим образом "Протокол (ы) заседания (ий) </w:t>
            </w:r>
            <w:r w:rsidR="00CE1AAA">
              <w:rPr>
                <w:color w:val="000000"/>
              </w:rPr>
              <w:t>учредителей</w:t>
            </w:r>
            <w:r w:rsidRPr="001C72C5">
              <w:rPr>
                <w:color w:val="000000"/>
              </w:rPr>
              <w:t xml:space="preserve"> компании и документы к ним" или "Документы к протоколу заседания</w:t>
            </w:r>
            <w:r w:rsidR="00CE1AAA">
              <w:rPr>
                <w:color w:val="000000"/>
              </w:rPr>
              <w:t xml:space="preserve"> комиссии по качеству</w:t>
            </w:r>
            <w:r w:rsidRPr="001C72C5">
              <w:rPr>
                <w:color w:val="000000"/>
              </w:rPr>
              <w:t xml:space="preserve"> компании";</w:t>
            </w:r>
            <w:r w:rsidRPr="001C72C5">
              <w:br/>
            </w:r>
            <w:r w:rsidRPr="001C72C5">
              <w:rPr>
                <w:color w:val="000000"/>
              </w:rPr>
              <w:t xml:space="preserve">       5) в заголовках дел, содержащих переписку, указывается, с кем и по какому вопросу она ведется. В случае ведения переписки с однородными корреспондентами, в заголовках указывается их общее видовое название; </w:t>
            </w:r>
            <w:r w:rsidRPr="001C72C5">
              <w:br/>
            </w:r>
            <w:r w:rsidRPr="001C72C5">
              <w:rPr>
                <w:color w:val="000000"/>
              </w:rPr>
              <w:t xml:space="preserve">       6) в заголовках дел, содержащих переписку с более тремя разнородными корреспондентами, их наименования не перечисляются; </w:t>
            </w:r>
            <w:r w:rsidRPr="001C72C5">
              <w:br/>
            </w:r>
            <w:r w:rsidRPr="001C72C5">
              <w:rPr>
                <w:color w:val="000000"/>
              </w:rPr>
              <w:t xml:space="preserve">       7) при обозначении в заголовках дел административно-территориальных единиц учитывается следующее: </w:t>
            </w:r>
            <w:r w:rsidRPr="001C72C5">
              <w:br/>
            </w:r>
            <w:r w:rsidRPr="001C72C5">
              <w:rPr>
                <w:color w:val="000000"/>
              </w:rPr>
              <w:t xml:space="preserve">       если содержание дела касается нескольких однородных административно-</w:t>
            </w:r>
            <w:r w:rsidRPr="001C72C5">
              <w:rPr>
                <w:color w:val="000000"/>
              </w:rPr>
              <w:lastRenderedPageBreak/>
              <w:t>территориальных единиц, в заголовке дела не указываются их конкретные названия, а указывается их общее видо</w:t>
            </w:r>
            <w:bookmarkStart w:id="0" w:name="_GoBack"/>
            <w:bookmarkEnd w:id="0"/>
            <w:r w:rsidRPr="001C72C5">
              <w:rPr>
                <w:color w:val="000000"/>
              </w:rPr>
              <w:t xml:space="preserve">вое название; </w:t>
            </w:r>
            <w:r w:rsidRPr="001C72C5">
              <w:br/>
            </w:r>
            <w:r w:rsidRPr="001C72C5">
              <w:rPr>
                <w:color w:val="000000"/>
              </w:rPr>
              <w:t xml:space="preserve">       если содержание дела касается одной административно-территориальной единицы (населенного пункта), ее (его) название указывается в заголовке дела; </w:t>
            </w:r>
            <w:r w:rsidRPr="001C72C5">
              <w:br/>
            </w:r>
            <w:r w:rsidRPr="001C72C5">
              <w:rPr>
                <w:color w:val="000000"/>
              </w:rPr>
              <w:t xml:space="preserve">       8) в заголовках дел, содержащих плановую или отчетную документацию, указывается период (квартал, год) на (за) который составлены планы (отчеты); </w:t>
            </w:r>
            <w:r w:rsidRPr="001C72C5">
              <w:br/>
            </w:r>
            <w:r w:rsidRPr="001C72C5">
              <w:rPr>
                <w:color w:val="000000"/>
              </w:rPr>
              <w:t>      9) заголовки судебных, следственных, личных, персональных, арбитражных и других дел, содержащих документы, связанные последовательностью делопроизводства по одному вопросу, начинаются со слова "Дело";</w:t>
            </w:r>
            <w:r w:rsidRPr="001C72C5">
              <w:br/>
            </w:r>
            <w:r w:rsidRPr="001C72C5">
              <w:rPr>
                <w:color w:val="000000"/>
              </w:rPr>
              <w:t xml:space="preserve">       10) если дело будет состоять из нескольких томов или частей, то составляется общий заголовок дела, а затем при необходимости составляются заголовки каждого тома (части), уточняющие содержание заголовка дела. </w:t>
            </w:r>
          </w:p>
        </w:tc>
      </w:tr>
      <w:tr w:rsidR="005C7F92" w:rsidRPr="001C72C5" w:rsidTr="001C72C5">
        <w:trPr>
          <w:trHeight w:val="253"/>
        </w:trPr>
        <w:tc>
          <w:tcPr>
            <w:tcW w:w="675" w:type="dxa"/>
            <w:vAlign w:val="center"/>
          </w:tcPr>
          <w:p w:rsidR="005C7F92" w:rsidRPr="001C72C5" w:rsidRDefault="005C7F92" w:rsidP="00D540E1">
            <w:pPr>
              <w:jc w:val="center"/>
              <w:rPr>
                <w:sz w:val="22"/>
                <w:szCs w:val="22"/>
              </w:rPr>
            </w:pPr>
            <w:r w:rsidRPr="001C72C5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498" w:type="dxa"/>
            <w:vAlign w:val="center"/>
          </w:tcPr>
          <w:p w:rsidR="00CE1AAA" w:rsidRPr="00CE1AAA" w:rsidRDefault="001C72C5" w:rsidP="00CE1AAA">
            <w:pPr>
              <w:pStyle w:val="3"/>
              <w:numPr>
                <w:ilvl w:val="0"/>
                <w:numId w:val="46"/>
              </w:numPr>
              <w:spacing w:before="0"/>
              <w:ind w:left="459" w:hanging="425"/>
              <w:outlineLvl w:val="2"/>
              <w:rPr>
                <w:b w:val="0"/>
                <w:color w:val="000000" w:themeColor="text1"/>
                <w:sz w:val="22"/>
                <w:szCs w:val="22"/>
              </w:rPr>
            </w:pPr>
            <w:r w:rsidRPr="00CE1AAA">
              <w:rPr>
                <w:rFonts w:ascii="Times New Roman" w:hAnsi="Times New Roman" w:cs="Times New Roman"/>
                <w:b w:val="0"/>
                <w:color w:val="000000" w:themeColor="text1"/>
              </w:rPr>
              <w:t>Заголовки дел внутри разделов номенклатуры располагаются в соответствии со степенью важности документов, состав</w:t>
            </w:r>
            <w:r w:rsidR="00CE1AAA" w:rsidRPr="00CE1AAA">
              <w:rPr>
                <w:rFonts w:ascii="Times New Roman" w:hAnsi="Times New Roman" w:cs="Times New Roman"/>
                <w:b w:val="0"/>
                <w:color w:val="000000" w:themeColor="text1"/>
              </w:rPr>
              <w:t>ляющих дела, и их взаимосвязью.</w:t>
            </w:r>
          </w:p>
          <w:p w:rsidR="00CE1AAA" w:rsidRPr="00CE1AAA" w:rsidRDefault="001C72C5" w:rsidP="00CE1AAA">
            <w:pPr>
              <w:pStyle w:val="3"/>
              <w:numPr>
                <w:ilvl w:val="0"/>
                <w:numId w:val="46"/>
              </w:numPr>
              <w:spacing w:before="0"/>
              <w:ind w:left="459" w:hanging="425"/>
              <w:outlineLvl w:val="2"/>
              <w:rPr>
                <w:b w:val="0"/>
                <w:color w:val="000000" w:themeColor="text1"/>
                <w:sz w:val="22"/>
                <w:szCs w:val="22"/>
              </w:rPr>
            </w:pPr>
            <w:r w:rsidRPr="00CE1AAA">
              <w:rPr>
                <w:rFonts w:ascii="Times New Roman" w:hAnsi="Times New Roman" w:cs="Times New Roman"/>
                <w:b w:val="0"/>
                <w:color w:val="000000" w:themeColor="text1"/>
              </w:rPr>
              <w:t>Вначале располагаются заголовки дел, содержащих нормативную правовую документацию. При этом заголовки дел, содержащих постановления и приказы вышестоящих организаций, располагаются перед заголовками дел с приказами организации. Далее располагаются заголовки дел, содержащих плановые и отчетные документы.</w:t>
            </w:r>
          </w:p>
          <w:p w:rsidR="00CE1AAA" w:rsidRPr="00CE1AAA" w:rsidRDefault="001C72C5" w:rsidP="00CE1AAA">
            <w:pPr>
              <w:pStyle w:val="3"/>
              <w:numPr>
                <w:ilvl w:val="0"/>
                <w:numId w:val="46"/>
              </w:numPr>
              <w:spacing w:before="0"/>
              <w:ind w:left="459" w:hanging="425"/>
              <w:outlineLvl w:val="2"/>
              <w:rPr>
                <w:b w:val="0"/>
                <w:color w:val="000000" w:themeColor="text1"/>
                <w:sz w:val="22"/>
                <w:szCs w:val="22"/>
              </w:rPr>
            </w:pPr>
            <w:r w:rsidRPr="00CE1AA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Проекты распорядительных документов и другие документы по их подготовке, изменения к планам, основания к приказам помещаются в номенклатуре дел вслед за соответствующими основными документами.</w:t>
            </w:r>
          </w:p>
          <w:p w:rsidR="00CE1AAA" w:rsidRPr="00CE1AAA" w:rsidRDefault="001C72C5" w:rsidP="00CE1AAA">
            <w:pPr>
              <w:pStyle w:val="3"/>
              <w:numPr>
                <w:ilvl w:val="0"/>
                <w:numId w:val="46"/>
              </w:numPr>
              <w:spacing w:before="0"/>
              <w:ind w:left="459" w:hanging="425"/>
              <w:outlineLvl w:val="2"/>
              <w:rPr>
                <w:b w:val="0"/>
                <w:color w:val="000000" w:themeColor="text1"/>
                <w:sz w:val="22"/>
                <w:szCs w:val="22"/>
              </w:rPr>
            </w:pPr>
            <w:r w:rsidRPr="00CE1AA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Заголовки дел, заведенных по географическому и корреспондентскому признакам, вносятся в номенклатуру дел по алфавиту географических названий и корреспондентов.</w:t>
            </w:r>
          </w:p>
          <w:p w:rsidR="005C7F92" w:rsidRPr="001C72C5" w:rsidRDefault="001C72C5" w:rsidP="00CE1AAA">
            <w:pPr>
              <w:pStyle w:val="3"/>
              <w:numPr>
                <w:ilvl w:val="0"/>
                <w:numId w:val="46"/>
              </w:numPr>
              <w:spacing w:before="0"/>
              <w:ind w:left="459" w:hanging="425"/>
              <w:outlineLvl w:val="2"/>
              <w:rPr>
                <w:b w:val="0"/>
                <w:sz w:val="22"/>
                <w:szCs w:val="22"/>
              </w:rPr>
            </w:pPr>
            <w:r w:rsidRPr="00CE1AAA">
              <w:rPr>
                <w:rFonts w:ascii="Times New Roman" w:hAnsi="Times New Roman" w:cs="Times New Roman"/>
                <w:b w:val="0"/>
                <w:color w:val="000000" w:themeColor="text1"/>
              </w:rPr>
              <w:t>Заголовки дел могут уточняться в процессе формирования и оформления дел. Если в течение года возникают новые документированные участки работы, не предусмотренные дела, они</w:t>
            </w:r>
            <w:r w:rsidRPr="001C72C5">
              <w:rPr>
                <w:rFonts w:ascii="Times New Roman" w:hAnsi="Times New Roman" w:cs="Times New Roman"/>
                <w:b w:val="0"/>
                <w:color w:val="000000"/>
              </w:rPr>
              <w:t xml:space="preserve"> дополнительно вносятся в номенклатуру. </w:t>
            </w:r>
          </w:p>
        </w:tc>
      </w:tr>
      <w:tr w:rsidR="005C7F92" w:rsidRPr="001C72C5" w:rsidTr="001C72C5">
        <w:trPr>
          <w:trHeight w:val="253"/>
        </w:trPr>
        <w:tc>
          <w:tcPr>
            <w:tcW w:w="675" w:type="dxa"/>
            <w:vAlign w:val="center"/>
          </w:tcPr>
          <w:p w:rsidR="005C7F92" w:rsidRPr="001C72C5" w:rsidRDefault="001C72C5" w:rsidP="00D54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C7F92" w:rsidRPr="001C72C5">
              <w:rPr>
                <w:sz w:val="22"/>
                <w:szCs w:val="22"/>
              </w:rPr>
              <w:t>.</w:t>
            </w:r>
          </w:p>
        </w:tc>
        <w:tc>
          <w:tcPr>
            <w:tcW w:w="9498" w:type="dxa"/>
            <w:vAlign w:val="center"/>
          </w:tcPr>
          <w:p w:rsidR="005C7F92" w:rsidRPr="001C72C5" w:rsidRDefault="001C72C5" w:rsidP="001C72C5">
            <w:pPr>
              <w:pStyle w:val="ab"/>
              <w:spacing w:before="0" w:beforeAutospacing="0"/>
              <w:ind w:left="34"/>
              <w:rPr>
                <w:sz w:val="22"/>
                <w:szCs w:val="22"/>
              </w:rPr>
            </w:pPr>
            <w:r w:rsidRPr="001C72C5">
              <w:rPr>
                <w:color w:val="000000"/>
              </w:rPr>
              <w:t>Графа 3 заполняется после завершения календарного года.</w:t>
            </w:r>
          </w:p>
        </w:tc>
      </w:tr>
      <w:tr w:rsidR="005C7F92" w:rsidRPr="001C72C5" w:rsidTr="001C72C5">
        <w:trPr>
          <w:trHeight w:val="253"/>
        </w:trPr>
        <w:tc>
          <w:tcPr>
            <w:tcW w:w="675" w:type="dxa"/>
            <w:vAlign w:val="center"/>
          </w:tcPr>
          <w:p w:rsidR="005C7F92" w:rsidRPr="001C72C5" w:rsidRDefault="001C72C5" w:rsidP="00D54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C7F92" w:rsidRPr="001C72C5">
              <w:rPr>
                <w:sz w:val="22"/>
                <w:szCs w:val="22"/>
              </w:rPr>
              <w:t>.</w:t>
            </w:r>
          </w:p>
        </w:tc>
        <w:tc>
          <w:tcPr>
            <w:tcW w:w="9498" w:type="dxa"/>
            <w:vAlign w:val="center"/>
          </w:tcPr>
          <w:p w:rsidR="005C7F92" w:rsidRPr="001C72C5" w:rsidRDefault="001C72C5" w:rsidP="001C72C5">
            <w:pPr>
              <w:pStyle w:val="3"/>
              <w:spacing w:before="0"/>
              <w:ind w:left="34"/>
              <w:outlineLvl w:val="2"/>
              <w:rPr>
                <w:b w:val="0"/>
                <w:sz w:val="22"/>
                <w:szCs w:val="22"/>
              </w:rPr>
            </w:pPr>
            <w:r w:rsidRPr="001C72C5">
              <w:rPr>
                <w:rFonts w:ascii="Times New Roman" w:hAnsi="Times New Roman" w:cs="Times New Roman"/>
                <w:b w:val="0"/>
                <w:color w:val="000000"/>
              </w:rPr>
              <w:t>В графе 4 указываются сроки хранения дела со ссылкой на номера пунктов (статей) типового или ведомственного (отраслевого) перечня документов с указанием сроков их хранения, при их отсутствии – на типовую (примерную) номенклатуру дел.</w:t>
            </w:r>
          </w:p>
        </w:tc>
      </w:tr>
      <w:tr w:rsidR="005C7F92" w:rsidRPr="001C72C5" w:rsidTr="001C72C5">
        <w:trPr>
          <w:trHeight w:val="253"/>
        </w:trPr>
        <w:tc>
          <w:tcPr>
            <w:tcW w:w="675" w:type="dxa"/>
            <w:vAlign w:val="center"/>
          </w:tcPr>
          <w:p w:rsidR="005C7F92" w:rsidRPr="001C72C5" w:rsidRDefault="001C72C5" w:rsidP="00D54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C7F92" w:rsidRPr="001C72C5">
              <w:rPr>
                <w:sz w:val="22"/>
                <w:szCs w:val="22"/>
              </w:rPr>
              <w:t>.</w:t>
            </w:r>
          </w:p>
        </w:tc>
        <w:tc>
          <w:tcPr>
            <w:tcW w:w="9498" w:type="dxa"/>
            <w:vAlign w:val="center"/>
          </w:tcPr>
          <w:p w:rsidR="005C7F92" w:rsidRPr="001C72C5" w:rsidRDefault="001C72C5" w:rsidP="00CE1AAA">
            <w:pPr>
              <w:pStyle w:val="ab"/>
              <w:spacing w:before="0" w:beforeAutospacing="0"/>
              <w:ind w:left="34"/>
              <w:rPr>
                <w:sz w:val="22"/>
                <w:szCs w:val="22"/>
              </w:rPr>
            </w:pPr>
            <w:r w:rsidRPr="001C72C5">
              <w:rPr>
                <w:color w:val="000000"/>
              </w:rPr>
              <w:t>В графе 5</w:t>
            </w:r>
            <w:r w:rsidR="00CE1AAA">
              <w:rPr>
                <w:color w:val="000000"/>
              </w:rPr>
              <w:t xml:space="preserve"> ответственные лица по </w:t>
            </w:r>
            <w:r w:rsidRPr="001C72C5">
              <w:rPr>
                <w:color w:val="000000"/>
              </w:rPr>
              <w:t xml:space="preserve"> ДОУ указываются наименования перечня документов, типовой (примерной) номенклатуры дел, использованных при определении сроков хранения дел, и делаются отметки о переходящих делах, особо ценных документах и делах, передаче дел в другое структурное подразделение или организацию для их продолжения, в архив организации, наличии электронных копий документов, виде и месте хранения их носителей.</w:t>
            </w:r>
          </w:p>
        </w:tc>
      </w:tr>
      <w:tr w:rsidR="005C7F92" w:rsidRPr="001C72C5" w:rsidTr="001C72C5">
        <w:trPr>
          <w:trHeight w:val="253"/>
        </w:trPr>
        <w:tc>
          <w:tcPr>
            <w:tcW w:w="675" w:type="dxa"/>
            <w:vAlign w:val="center"/>
          </w:tcPr>
          <w:p w:rsidR="005C7F92" w:rsidRPr="001C72C5" w:rsidRDefault="001C72C5" w:rsidP="00D54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C7F92" w:rsidRPr="001C72C5">
              <w:rPr>
                <w:sz w:val="22"/>
                <w:szCs w:val="22"/>
              </w:rPr>
              <w:t>.</w:t>
            </w:r>
          </w:p>
        </w:tc>
        <w:tc>
          <w:tcPr>
            <w:tcW w:w="9498" w:type="dxa"/>
            <w:vAlign w:val="center"/>
          </w:tcPr>
          <w:p w:rsidR="00CE1AAA" w:rsidRDefault="001C72C5" w:rsidP="00CE1AAA">
            <w:pPr>
              <w:pStyle w:val="ab"/>
              <w:spacing w:before="0" w:beforeAutospacing="0" w:after="0" w:afterAutospacing="0"/>
              <w:ind w:left="34"/>
              <w:rPr>
                <w:color w:val="000000"/>
              </w:rPr>
            </w:pPr>
            <w:r w:rsidRPr="001C72C5">
              <w:rPr>
                <w:color w:val="000000"/>
              </w:rPr>
              <w:t xml:space="preserve">По окончании года осуществляется сверка (уточнение) заголовков номенклатуры с фактическим составом документов дела и их содержанием. </w:t>
            </w:r>
          </w:p>
          <w:p w:rsidR="005C7F92" w:rsidRPr="001C72C5" w:rsidRDefault="001C72C5" w:rsidP="00CE1AAA">
            <w:pPr>
              <w:pStyle w:val="ab"/>
              <w:spacing w:before="0" w:beforeAutospacing="0" w:after="0" w:afterAutospacing="0"/>
              <w:ind w:left="34"/>
              <w:rPr>
                <w:sz w:val="22"/>
                <w:szCs w:val="22"/>
              </w:rPr>
            </w:pPr>
            <w:r w:rsidRPr="001C72C5">
              <w:rPr>
                <w:color w:val="000000"/>
              </w:rPr>
              <w:t xml:space="preserve">В конце номенклатуры дел делается итоговая запись о количестве заведенных дел (томов). </w:t>
            </w:r>
            <w:r w:rsidRPr="001C72C5">
              <w:br/>
            </w:r>
            <w:r w:rsidRPr="001C72C5">
              <w:rPr>
                <w:color w:val="000000"/>
              </w:rPr>
              <w:t>      Сведения о количестве заведенных дел сообщаются архиву организации.</w:t>
            </w:r>
          </w:p>
        </w:tc>
      </w:tr>
    </w:tbl>
    <w:p w:rsidR="005C7F92" w:rsidRDefault="005C7F92" w:rsidP="00D540E1">
      <w:pPr>
        <w:jc w:val="center"/>
        <w:rPr>
          <w:b/>
          <w:szCs w:val="24"/>
        </w:rPr>
      </w:pPr>
    </w:p>
    <w:p w:rsidR="005C7F92" w:rsidRDefault="005C7F92" w:rsidP="00D540E1">
      <w:pPr>
        <w:jc w:val="center"/>
        <w:rPr>
          <w:b/>
          <w:szCs w:val="24"/>
        </w:rPr>
      </w:pPr>
    </w:p>
    <w:p w:rsidR="005C7F92" w:rsidRDefault="005C7F92" w:rsidP="00D540E1">
      <w:pPr>
        <w:jc w:val="center"/>
        <w:rPr>
          <w:b/>
          <w:szCs w:val="24"/>
        </w:rPr>
      </w:pPr>
    </w:p>
    <w:p w:rsidR="005C7F92" w:rsidRDefault="005C7F92" w:rsidP="00D540E1">
      <w:pPr>
        <w:jc w:val="center"/>
        <w:rPr>
          <w:b/>
          <w:szCs w:val="24"/>
        </w:rPr>
      </w:pPr>
    </w:p>
    <w:p w:rsidR="005C7F92" w:rsidRDefault="005C7F92" w:rsidP="00D540E1">
      <w:pPr>
        <w:jc w:val="center"/>
        <w:rPr>
          <w:b/>
          <w:szCs w:val="24"/>
        </w:rPr>
      </w:pPr>
    </w:p>
    <w:p w:rsidR="00CE1AAA" w:rsidRDefault="00CE1AAA" w:rsidP="00D540E1">
      <w:pPr>
        <w:jc w:val="center"/>
        <w:rPr>
          <w:b/>
          <w:szCs w:val="24"/>
        </w:rPr>
      </w:pPr>
    </w:p>
    <w:p w:rsidR="005C7F92" w:rsidRDefault="005C7F92" w:rsidP="00D540E1">
      <w:pPr>
        <w:jc w:val="center"/>
        <w:rPr>
          <w:b/>
          <w:szCs w:val="24"/>
        </w:rPr>
      </w:pPr>
    </w:p>
    <w:p w:rsidR="005C7F92" w:rsidRDefault="005C7F92" w:rsidP="00D540E1">
      <w:pPr>
        <w:jc w:val="center"/>
        <w:rPr>
          <w:b/>
          <w:szCs w:val="24"/>
        </w:rPr>
      </w:pPr>
    </w:p>
    <w:p w:rsidR="00A70265" w:rsidRDefault="00A70265" w:rsidP="00D540E1">
      <w:pPr>
        <w:jc w:val="center"/>
        <w:rPr>
          <w:b/>
          <w:szCs w:val="24"/>
        </w:rPr>
      </w:pPr>
    </w:p>
    <w:p w:rsidR="00A70265" w:rsidRDefault="00A70265" w:rsidP="00D540E1">
      <w:pPr>
        <w:jc w:val="center"/>
        <w:rPr>
          <w:b/>
          <w:szCs w:val="24"/>
        </w:rPr>
      </w:pPr>
    </w:p>
    <w:p w:rsidR="00A70265" w:rsidRDefault="00A70265" w:rsidP="00D540E1">
      <w:pPr>
        <w:jc w:val="center"/>
        <w:rPr>
          <w:b/>
          <w:szCs w:val="24"/>
        </w:rPr>
      </w:pPr>
    </w:p>
    <w:p w:rsidR="00DC5F89" w:rsidRPr="008031B1" w:rsidRDefault="00DC5F89" w:rsidP="00D540E1">
      <w:pPr>
        <w:jc w:val="center"/>
        <w:rPr>
          <w:b/>
          <w:szCs w:val="24"/>
        </w:rPr>
      </w:pPr>
      <w:r w:rsidRPr="008031B1">
        <w:rPr>
          <w:b/>
          <w:szCs w:val="24"/>
        </w:rPr>
        <w:t>Список ознакомления с документом</w:t>
      </w:r>
    </w:p>
    <w:p w:rsidR="00DC5F89" w:rsidRPr="008031B1" w:rsidRDefault="00DC5F89" w:rsidP="00D540E1">
      <w:pPr>
        <w:rPr>
          <w:b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842"/>
        <w:gridCol w:w="1276"/>
        <w:gridCol w:w="2492"/>
      </w:tblGrid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jc w:val="center"/>
              <w:rPr>
                <w:szCs w:val="24"/>
              </w:rPr>
            </w:pPr>
            <w:r w:rsidRPr="008031B1">
              <w:rPr>
                <w:szCs w:val="24"/>
              </w:rPr>
              <w:t>№</w:t>
            </w:r>
          </w:p>
        </w:tc>
        <w:tc>
          <w:tcPr>
            <w:tcW w:w="3828" w:type="dxa"/>
          </w:tcPr>
          <w:p w:rsidR="00DC5F89" w:rsidRPr="008031B1" w:rsidRDefault="00DC5F89" w:rsidP="00D540E1">
            <w:pPr>
              <w:jc w:val="center"/>
              <w:rPr>
                <w:szCs w:val="24"/>
              </w:rPr>
            </w:pPr>
            <w:r w:rsidRPr="008031B1">
              <w:rPr>
                <w:szCs w:val="24"/>
              </w:rPr>
              <w:t>ФИО</w:t>
            </w:r>
          </w:p>
        </w:tc>
        <w:tc>
          <w:tcPr>
            <w:tcW w:w="1842" w:type="dxa"/>
          </w:tcPr>
          <w:p w:rsidR="00DC5F89" w:rsidRPr="008031B1" w:rsidRDefault="00DC5F89" w:rsidP="00D540E1">
            <w:pPr>
              <w:jc w:val="center"/>
              <w:rPr>
                <w:szCs w:val="24"/>
              </w:rPr>
            </w:pPr>
            <w:r w:rsidRPr="008031B1">
              <w:rPr>
                <w:szCs w:val="24"/>
              </w:rPr>
              <w:t>Должность</w:t>
            </w:r>
          </w:p>
        </w:tc>
        <w:tc>
          <w:tcPr>
            <w:tcW w:w="1276" w:type="dxa"/>
          </w:tcPr>
          <w:p w:rsidR="00DC5F89" w:rsidRPr="008031B1" w:rsidRDefault="00DC5F89" w:rsidP="00D540E1">
            <w:pPr>
              <w:jc w:val="center"/>
              <w:rPr>
                <w:szCs w:val="24"/>
              </w:rPr>
            </w:pPr>
            <w:r w:rsidRPr="008031B1">
              <w:rPr>
                <w:szCs w:val="24"/>
              </w:rPr>
              <w:t>Дата</w:t>
            </w:r>
          </w:p>
        </w:tc>
        <w:tc>
          <w:tcPr>
            <w:tcW w:w="2492" w:type="dxa"/>
          </w:tcPr>
          <w:p w:rsidR="00DC5F89" w:rsidRPr="008031B1" w:rsidRDefault="00DC5F89" w:rsidP="00D540E1">
            <w:pPr>
              <w:jc w:val="center"/>
              <w:rPr>
                <w:szCs w:val="24"/>
              </w:rPr>
            </w:pPr>
            <w:r w:rsidRPr="008031B1">
              <w:rPr>
                <w:szCs w:val="24"/>
              </w:rPr>
              <w:t>Подпись</w:t>
            </w: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  <w:tr w:rsidR="00DC5F89" w:rsidRPr="008031B1" w:rsidTr="004D7A8E">
        <w:tc>
          <w:tcPr>
            <w:tcW w:w="675" w:type="dxa"/>
          </w:tcPr>
          <w:p w:rsidR="00DC5F89" w:rsidRPr="008031B1" w:rsidRDefault="00DC5F89" w:rsidP="00D540E1">
            <w:pPr>
              <w:pStyle w:val="aa"/>
              <w:numPr>
                <w:ilvl w:val="0"/>
                <w:numId w:val="4"/>
              </w:numPr>
              <w:ind w:left="0" w:firstLine="0"/>
              <w:rPr>
                <w:szCs w:val="24"/>
              </w:rPr>
            </w:pPr>
          </w:p>
        </w:tc>
        <w:tc>
          <w:tcPr>
            <w:tcW w:w="3828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1276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  <w:tc>
          <w:tcPr>
            <w:tcW w:w="2492" w:type="dxa"/>
          </w:tcPr>
          <w:p w:rsidR="00DC5F89" w:rsidRPr="008031B1" w:rsidRDefault="00DC5F89" w:rsidP="00D540E1">
            <w:pPr>
              <w:spacing w:line="360" w:lineRule="auto"/>
              <w:rPr>
                <w:szCs w:val="24"/>
              </w:rPr>
            </w:pPr>
          </w:p>
        </w:tc>
      </w:tr>
    </w:tbl>
    <w:p w:rsidR="00DC5F89" w:rsidRPr="008031B1" w:rsidRDefault="00DC5F89" w:rsidP="005C7F92">
      <w:pPr>
        <w:rPr>
          <w:szCs w:val="24"/>
        </w:rPr>
      </w:pPr>
    </w:p>
    <w:sectPr w:rsidR="00DC5F89" w:rsidRPr="008031B1" w:rsidSect="00F32AA9">
      <w:headerReference w:type="default" r:id="rId8"/>
      <w:headerReference w:type="first" r:id="rId9"/>
      <w:pgSz w:w="11906" w:h="16838"/>
      <w:pgMar w:top="720" w:right="720" w:bottom="720" w:left="1276" w:header="568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8EA" w:rsidRDefault="007228EA" w:rsidP="00A364E9">
      <w:r>
        <w:separator/>
      </w:r>
    </w:p>
  </w:endnote>
  <w:endnote w:type="continuationSeparator" w:id="0">
    <w:p w:rsidR="007228EA" w:rsidRDefault="007228EA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8EA" w:rsidRDefault="007228EA" w:rsidP="00A364E9">
      <w:r>
        <w:separator/>
      </w:r>
    </w:p>
  </w:footnote>
  <w:footnote w:type="continuationSeparator" w:id="0">
    <w:p w:rsidR="007228EA" w:rsidRDefault="007228EA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207" w:type="dxa"/>
      <w:tblInd w:w="-34" w:type="dxa"/>
      <w:tblLook w:val="04A0" w:firstRow="1" w:lastRow="0" w:firstColumn="1" w:lastColumn="0" w:noHBand="0" w:noVBand="1"/>
    </w:tblPr>
    <w:tblGrid>
      <w:gridCol w:w="855"/>
      <w:gridCol w:w="1728"/>
      <w:gridCol w:w="555"/>
      <w:gridCol w:w="1424"/>
      <w:gridCol w:w="933"/>
      <w:gridCol w:w="1372"/>
      <w:gridCol w:w="966"/>
      <w:gridCol w:w="516"/>
      <w:gridCol w:w="872"/>
      <w:gridCol w:w="986"/>
    </w:tblGrid>
    <w:tr w:rsidR="00A70265" w:rsidRPr="00C75542" w:rsidTr="00A70265">
      <w:tc>
        <w:tcPr>
          <w:tcW w:w="855" w:type="dxa"/>
          <w:vAlign w:val="center"/>
        </w:tcPr>
        <w:p w:rsidR="00A70265" w:rsidRPr="00C75542" w:rsidRDefault="00A70265" w:rsidP="006D11C1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Тип </w:t>
          </w:r>
        </w:p>
      </w:tc>
      <w:tc>
        <w:tcPr>
          <w:tcW w:w="1728" w:type="dxa"/>
          <w:vAlign w:val="center"/>
        </w:tcPr>
        <w:p w:rsidR="00A70265" w:rsidRPr="00CE1AAA" w:rsidRDefault="00644687" w:rsidP="00904C31">
          <w:pPr>
            <w:pStyle w:val="a3"/>
            <w:rPr>
              <w:b/>
              <w:sz w:val="20"/>
            </w:rPr>
          </w:pPr>
          <w:r>
            <w:rPr>
              <w:b/>
              <w:sz w:val="20"/>
            </w:rPr>
            <w:t>СОП</w:t>
          </w:r>
        </w:p>
      </w:tc>
      <w:tc>
        <w:tcPr>
          <w:tcW w:w="555" w:type="dxa"/>
          <w:vAlign w:val="center"/>
        </w:tcPr>
        <w:p w:rsidR="00A70265" w:rsidRPr="00C75542" w:rsidRDefault="00A70265" w:rsidP="006D11C1">
          <w:pPr>
            <w:pStyle w:val="a3"/>
          </w:pPr>
          <w:r w:rsidRPr="00C75542">
            <w:rPr>
              <w:sz w:val="16"/>
              <w:szCs w:val="16"/>
            </w:rPr>
            <w:t>Код</w:t>
          </w:r>
        </w:p>
      </w:tc>
      <w:tc>
        <w:tcPr>
          <w:tcW w:w="1424" w:type="dxa"/>
          <w:vAlign w:val="center"/>
        </w:tcPr>
        <w:p w:rsidR="00A70265" w:rsidRPr="00DF52FF" w:rsidRDefault="00A70265" w:rsidP="006D11C1">
          <w:pPr>
            <w:pStyle w:val="a3"/>
            <w:rPr>
              <w:sz w:val="20"/>
            </w:rPr>
          </w:pPr>
          <w:r w:rsidRPr="00DF52FF">
            <w:rPr>
              <w:sz w:val="20"/>
            </w:rPr>
            <w:t>ББН-</w:t>
          </w:r>
          <w:r w:rsidRPr="00DF52FF">
            <w:rPr>
              <w:sz w:val="20"/>
              <w:lang w:val="en-US"/>
            </w:rPr>
            <w:t>VIII/01</w:t>
          </w:r>
        </w:p>
      </w:tc>
      <w:tc>
        <w:tcPr>
          <w:tcW w:w="933" w:type="dxa"/>
          <w:vAlign w:val="center"/>
        </w:tcPr>
        <w:p w:rsidR="00A70265" w:rsidRPr="00C75542" w:rsidRDefault="00A70265" w:rsidP="006D11C1">
          <w:pPr>
            <w:pStyle w:val="a3"/>
            <w:rPr>
              <w:sz w:val="16"/>
              <w:szCs w:val="16"/>
            </w:rPr>
          </w:pPr>
          <w:r>
            <w:rPr>
              <w:sz w:val="16"/>
              <w:szCs w:val="16"/>
            </w:rPr>
            <w:t>Номер</w:t>
          </w:r>
        </w:p>
      </w:tc>
      <w:tc>
        <w:tcPr>
          <w:tcW w:w="1372" w:type="dxa"/>
          <w:vAlign w:val="center"/>
        </w:tcPr>
        <w:p w:rsidR="00A70265" w:rsidRPr="006F0989" w:rsidRDefault="00A70265" w:rsidP="00CB3611">
          <w:pPr>
            <w:pStyle w:val="a3"/>
            <w:rPr>
              <w:sz w:val="20"/>
            </w:rPr>
          </w:pPr>
          <w:r w:rsidRPr="00A70265">
            <w:rPr>
              <w:rFonts w:eastAsia="Calibri"/>
              <w:b/>
              <w:sz w:val="20"/>
            </w:rPr>
            <w:t>ПО-А1/8</w:t>
          </w:r>
        </w:p>
      </w:tc>
      <w:tc>
        <w:tcPr>
          <w:tcW w:w="966" w:type="dxa"/>
          <w:vAlign w:val="center"/>
        </w:tcPr>
        <w:p w:rsidR="00A70265" w:rsidRPr="00C75542" w:rsidRDefault="00A70265" w:rsidP="006D11C1">
          <w:pPr>
            <w:pStyle w:val="a3"/>
            <w:tabs>
              <w:tab w:val="clear" w:pos="4677"/>
              <w:tab w:val="center" w:pos="8177"/>
            </w:tabs>
            <w:rPr>
              <w:sz w:val="16"/>
              <w:szCs w:val="16"/>
            </w:rPr>
          </w:pPr>
          <w:r w:rsidRPr="00C75542">
            <w:rPr>
              <w:sz w:val="16"/>
              <w:szCs w:val="16"/>
            </w:rPr>
            <w:t>Редакция</w:t>
          </w:r>
        </w:p>
      </w:tc>
      <w:tc>
        <w:tcPr>
          <w:tcW w:w="516" w:type="dxa"/>
          <w:vAlign w:val="center"/>
        </w:tcPr>
        <w:p w:rsidR="00A70265" w:rsidRPr="002D170E" w:rsidRDefault="00A70265" w:rsidP="006D11C1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 w:rsidRPr="002D170E">
            <w:rPr>
              <w:sz w:val="20"/>
            </w:rPr>
            <w:t>001</w:t>
          </w:r>
        </w:p>
      </w:tc>
      <w:tc>
        <w:tcPr>
          <w:tcW w:w="872" w:type="dxa"/>
        </w:tcPr>
        <w:sdt>
          <w:sdtPr>
            <w:rPr>
              <w:sz w:val="16"/>
              <w:szCs w:val="16"/>
            </w:rPr>
            <w:id w:val="-843245557"/>
            <w:docPartObj>
              <w:docPartGallery w:val="Page Numbers (Top of Page)"/>
              <w:docPartUnique/>
            </w:docPartObj>
          </w:sdtPr>
          <w:sdtEndPr/>
          <w:sdtContent>
            <w:p w:rsidR="00A70265" w:rsidRPr="00C75542" w:rsidRDefault="00A70265" w:rsidP="006D11C1">
              <w:pPr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t>Страница</w:t>
              </w:r>
            </w:p>
            <w:p w:rsidR="00A70265" w:rsidRPr="00A65688" w:rsidRDefault="00A70265" w:rsidP="006D11C1">
              <w:pPr>
                <w:rPr>
                  <w:sz w:val="16"/>
                  <w:szCs w:val="16"/>
                </w:rPr>
              </w:pPr>
              <w:r w:rsidRPr="00C75542">
                <w:rPr>
                  <w:sz w:val="16"/>
                  <w:szCs w:val="16"/>
                </w:rPr>
                <w:fldChar w:fldCharType="begin"/>
              </w:r>
              <w:r w:rsidRPr="00C75542">
                <w:rPr>
                  <w:sz w:val="16"/>
                  <w:szCs w:val="16"/>
                </w:rPr>
                <w:instrText xml:space="preserve"> PAGE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644687">
                <w:rPr>
                  <w:noProof/>
                  <w:sz w:val="16"/>
                  <w:szCs w:val="16"/>
                </w:rPr>
                <w:t>3</w:t>
              </w:r>
              <w:r w:rsidRPr="00C75542">
                <w:rPr>
                  <w:sz w:val="16"/>
                  <w:szCs w:val="16"/>
                </w:rPr>
                <w:fldChar w:fldCharType="end"/>
              </w:r>
              <w:r w:rsidRPr="00C75542">
                <w:rPr>
                  <w:sz w:val="16"/>
                  <w:szCs w:val="16"/>
                </w:rPr>
                <w:t xml:space="preserve"> из </w:t>
              </w:r>
              <w:r w:rsidRPr="00C75542">
                <w:rPr>
                  <w:sz w:val="16"/>
                  <w:szCs w:val="16"/>
                </w:rPr>
                <w:fldChar w:fldCharType="begin"/>
              </w:r>
              <w:r w:rsidRPr="00C75542">
                <w:rPr>
                  <w:sz w:val="16"/>
                  <w:szCs w:val="16"/>
                </w:rPr>
                <w:instrText xml:space="preserve"> NUMPAGES  </w:instrText>
              </w:r>
              <w:r w:rsidRPr="00C75542">
                <w:rPr>
                  <w:sz w:val="16"/>
                  <w:szCs w:val="16"/>
                </w:rPr>
                <w:fldChar w:fldCharType="separate"/>
              </w:r>
              <w:r w:rsidR="00644687">
                <w:rPr>
                  <w:noProof/>
                  <w:sz w:val="16"/>
                  <w:szCs w:val="16"/>
                </w:rPr>
                <w:t>3</w:t>
              </w:r>
              <w:r w:rsidRPr="00C75542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986" w:type="dxa"/>
          <w:vMerge w:val="restart"/>
        </w:tcPr>
        <w:p w:rsidR="00A70265" w:rsidRPr="00C75542" w:rsidRDefault="00A70265" w:rsidP="006D11C1">
          <w:pPr>
            <w:pStyle w:val="a3"/>
          </w:pPr>
          <w:r w:rsidRPr="00C75542">
            <w:rPr>
              <w:noProof/>
              <w:lang w:eastAsia="ru-RU"/>
            </w:rPr>
            <w:drawing>
              <wp:anchor distT="0" distB="0" distL="114300" distR="114300" simplePos="0" relativeHeight="251661312" behindDoc="1" locked="0" layoutInCell="1" allowOverlap="1" wp14:anchorId="55B06E83" wp14:editId="6C8C7566">
                <wp:simplePos x="0" y="0"/>
                <wp:positionH relativeFrom="column">
                  <wp:posOffset>48260</wp:posOffset>
                </wp:positionH>
                <wp:positionV relativeFrom="paragraph">
                  <wp:posOffset>66675</wp:posOffset>
                </wp:positionV>
                <wp:extent cx="346710" cy="500932"/>
                <wp:effectExtent l="0" t="0" r="0" b="0"/>
                <wp:wrapNone/>
                <wp:docPr id="12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70265" w:rsidRPr="00C75542" w:rsidTr="00A70265">
      <w:trPr>
        <w:trHeight w:val="583"/>
      </w:trPr>
      <w:tc>
        <w:tcPr>
          <w:tcW w:w="855" w:type="dxa"/>
          <w:vAlign w:val="center"/>
        </w:tcPr>
        <w:p w:rsidR="00A70265" w:rsidRPr="002D170E" w:rsidRDefault="00A70265" w:rsidP="00AC4307">
          <w:pPr>
            <w:pStyle w:val="a3"/>
            <w:tabs>
              <w:tab w:val="clear" w:pos="9355"/>
              <w:tab w:val="right" w:pos="12933"/>
            </w:tabs>
            <w:rPr>
              <w:sz w:val="16"/>
              <w:szCs w:val="16"/>
            </w:rPr>
          </w:pPr>
          <w:r w:rsidRPr="002D170E">
            <w:rPr>
              <w:sz w:val="16"/>
              <w:szCs w:val="16"/>
            </w:rPr>
            <w:t>Название</w:t>
          </w:r>
        </w:p>
      </w:tc>
      <w:tc>
        <w:tcPr>
          <w:tcW w:w="7494" w:type="dxa"/>
          <w:gridSpan w:val="7"/>
          <w:vAlign w:val="center"/>
        </w:tcPr>
        <w:p w:rsidR="00A70265" w:rsidRPr="004B706F" w:rsidRDefault="00A70265" w:rsidP="00BD239F">
          <w:pPr>
            <w:pStyle w:val="a3"/>
            <w:jc w:val="both"/>
            <w:rPr>
              <w:sz w:val="20"/>
            </w:rPr>
          </w:pPr>
          <w:r w:rsidRPr="004B706F">
            <w:rPr>
              <w:b/>
              <w:color w:val="000000"/>
              <w:sz w:val="20"/>
            </w:rPr>
            <w:t>ПОРЯДОК ОФОРМЛЕНИЯ НОМЕНКЛАТУРЫ ДЕЛ</w:t>
          </w:r>
        </w:p>
      </w:tc>
      <w:tc>
        <w:tcPr>
          <w:tcW w:w="872" w:type="dxa"/>
        </w:tcPr>
        <w:p w:rsidR="00A70265" w:rsidRPr="00C75542" w:rsidRDefault="00A70265" w:rsidP="006D11C1">
          <w:pPr>
            <w:pStyle w:val="a3"/>
          </w:pPr>
        </w:p>
      </w:tc>
      <w:tc>
        <w:tcPr>
          <w:tcW w:w="986" w:type="dxa"/>
          <w:vMerge/>
        </w:tcPr>
        <w:p w:rsidR="00A70265" w:rsidRPr="00C75542" w:rsidRDefault="00A70265" w:rsidP="006D11C1">
          <w:pPr>
            <w:pStyle w:val="a3"/>
          </w:pPr>
        </w:p>
      </w:tc>
    </w:tr>
  </w:tbl>
  <w:p w:rsidR="00E971E6" w:rsidRPr="00A65688" w:rsidRDefault="00E971E6" w:rsidP="00DE3917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653"/>
      <w:tblW w:w="1017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52"/>
      <w:gridCol w:w="1531"/>
      <w:gridCol w:w="1531"/>
      <w:gridCol w:w="23"/>
      <w:gridCol w:w="1508"/>
      <w:gridCol w:w="1255"/>
      <w:gridCol w:w="276"/>
      <w:gridCol w:w="1604"/>
      <w:gridCol w:w="993"/>
    </w:tblGrid>
    <w:tr w:rsidR="00E971E6" w:rsidRPr="00F971D5" w:rsidTr="003F6080">
      <w:trPr>
        <w:trHeight w:val="422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6D11C1">
          <w:pPr>
            <w:rPr>
              <w:rFonts w:eastAsia="Calibri"/>
              <w:b/>
              <w:sz w:val="16"/>
              <w:szCs w:val="16"/>
              <w:lang w:val="kk-KZ"/>
            </w:rPr>
          </w:pPr>
          <w:r w:rsidRPr="007D735C"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7728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954B7F" w:rsidRDefault="00644687" w:rsidP="00815A6A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СТАНДАРТ ОПЕРАЦИОННЫХ ПРОЦЕДУР</w:t>
          </w:r>
        </w:p>
      </w:tc>
      <w:tc>
        <w:tcPr>
          <w:tcW w:w="9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E971E6" w:rsidRDefault="00E971E6" w:rsidP="006D11C1">
              <w:pPr>
                <w:jc w:val="center"/>
                <w:rPr>
                  <w:sz w:val="16"/>
                  <w:szCs w:val="16"/>
                </w:rPr>
              </w:pPr>
              <w:r w:rsidRPr="00F971D5">
                <w:rPr>
                  <w:sz w:val="16"/>
                  <w:szCs w:val="16"/>
                </w:rPr>
                <w:t xml:space="preserve">Страница </w:t>
              </w:r>
            </w:p>
            <w:p w:rsidR="00E971E6" w:rsidRPr="00F971D5" w:rsidRDefault="00E971E6" w:rsidP="006D11C1">
              <w:pPr>
                <w:jc w:val="center"/>
                <w:rPr>
                  <w:sz w:val="16"/>
                  <w:szCs w:val="16"/>
                </w:rPr>
              </w:pPr>
              <w:r w:rsidRPr="00F971D5">
                <w:rPr>
                  <w:sz w:val="16"/>
                  <w:szCs w:val="16"/>
                </w:rPr>
                <w:fldChar w:fldCharType="begin"/>
              </w:r>
              <w:r w:rsidRPr="00F971D5">
                <w:rPr>
                  <w:sz w:val="16"/>
                  <w:szCs w:val="16"/>
                </w:rPr>
                <w:instrText xml:space="preserve"> PAGE </w:instrText>
              </w:r>
              <w:r w:rsidRPr="00F971D5">
                <w:rPr>
                  <w:sz w:val="16"/>
                  <w:szCs w:val="16"/>
                </w:rPr>
                <w:fldChar w:fldCharType="separate"/>
              </w:r>
              <w:r w:rsidR="00644687">
                <w:rPr>
                  <w:noProof/>
                  <w:sz w:val="16"/>
                  <w:szCs w:val="16"/>
                </w:rPr>
                <w:t>1</w:t>
              </w:r>
              <w:r w:rsidRPr="00F971D5">
                <w:rPr>
                  <w:sz w:val="16"/>
                  <w:szCs w:val="16"/>
                </w:rPr>
                <w:fldChar w:fldCharType="end"/>
              </w:r>
              <w:r w:rsidRPr="00F971D5">
                <w:rPr>
                  <w:sz w:val="16"/>
                  <w:szCs w:val="16"/>
                </w:rPr>
                <w:t xml:space="preserve"> из </w:t>
              </w:r>
              <w:r w:rsidRPr="00F971D5">
                <w:rPr>
                  <w:sz w:val="16"/>
                  <w:szCs w:val="16"/>
                </w:rPr>
                <w:fldChar w:fldCharType="begin"/>
              </w:r>
              <w:r w:rsidRPr="00F971D5">
                <w:rPr>
                  <w:sz w:val="16"/>
                  <w:szCs w:val="16"/>
                </w:rPr>
                <w:instrText xml:space="preserve"> NUMPAGES  </w:instrText>
              </w:r>
              <w:r w:rsidRPr="00F971D5">
                <w:rPr>
                  <w:sz w:val="16"/>
                  <w:szCs w:val="16"/>
                </w:rPr>
                <w:fldChar w:fldCharType="separate"/>
              </w:r>
              <w:r w:rsidR="00644687">
                <w:rPr>
                  <w:noProof/>
                  <w:sz w:val="16"/>
                  <w:szCs w:val="16"/>
                </w:rPr>
                <w:t>3</w:t>
              </w:r>
              <w:r w:rsidRPr="00F971D5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E971E6" w:rsidRPr="007D735C" w:rsidTr="003F6080">
      <w:trPr>
        <w:trHeight w:val="258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6D11C1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7728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6D11C1">
          <w:pPr>
            <w:rPr>
              <w:rFonts w:eastAsia="Calibri"/>
              <w:sz w:val="20"/>
            </w:rPr>
          </w:pPr>
          <w:r w:rsidRPr="007D735C">
            <w:rPr>
              <w:rFonts w:eastAsia="Calibri"/>
              <w:sz w:val="20"/>
            </w:rPr>
            <w:t>Все медицинские центры и отделения  ТОО «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NURA</w:t>
          </w:r>
          <w:r w:rsidRPr="007D735C">
            <w:rPr>
              <w:rFonts w:eastAsia="Calibri"/>
              <w:sz w:val="20"/>
            </w:rPr>
            <w:t>»</w:t>
          </w:r>
          <w:r>
            <w:rPr>
              <w:rFonts w:eastAsia="Calibri"/>
              <w:sz w:val="20"/>
            </w:rPr>
            <w:t xml:space="preserve"> </w:t>
          </w:r>
          <w:r w:rsidRPr="007D735C">
            <w:rPr>
              <w:rFonts w:eastAsia="Calibri"/>
              <w:sz w:val="20"/>
            </w:rPr>
            <w:t>в Республике Казахстан</w:t>
          </w:r>
        </w:p>
      </w:tc>
      <w:tc>
        <w:tcPr>
          <w:tcW w:w="993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6D11C1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6E1D2D39" wp14:editId="705CC7BC">
                <wp:simplePos x="0" y="0"/>
                <wp:positionH relativeFrom="column">
                  <wp:posOffset>40640</wp:posOffset>
                </wp:positionH>
                <wp:positionV relativeFrom="paragraph">
                  <wp:posOffset>-3175</wp:posOffset>
                </wp:positionV>
                <wp:extent cx="422910" cy="612140"/>
                <wp:effectExtent l="0" t="0" r="0" b="0"/>
                <wp:wrapNone/>
                <wp:docPr id="9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971E6" w:rsidRPr="007D735C" w:rsidTr="003F6080">
      <w:trPr>
        <w:trHeight w:val="291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6D11C1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6F0989" w:rsidRDefault="00E971E6" w:rsidP="006D11C1">
          <w:pPr>
            <w:rPr>
              <w:rFonts w:eastAsia="Calibri"/>
              <w:sz w:val="20"/>
            </w:rPr>
          </w:pPr>
          <w:r w:rsidRPr="006F0989">
            <w:rPr>
              <w:sz w:val="20"/>
            </w:rPr>
            <w:t>ББН-</w:t>
          </w:r>
          <w:r w:rsidRPr="006F0989">
            <w:rPr>
              <w:sz w:val="20"/>
              <w:lang w:val="en-US"/>
            </w:rPr>
            <w:t>VIII/01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90469E" w:rsidRDefault="00E971E6" w:rsidP="006D11C1">
          <w:pPr>
            <w:rPr>
              <w:rFonts w:eastAsia="Calibri"/>
              <w:b/>
              <w:sz w:val="16"/>
              <w:szCs w:val="16"/>
            </w:rPr>
          </w:pPr>
          <w:r w:rsidRPr="0090469E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15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A364E9" w:rsidRDefault="00A70265" w:rsidP="005B2C83">
          <w:pPr>
            <w:rPr>
              <w:rFonts w:eastAsia="Calibri"/>
              <w:b/>
              <w:sz w:val="20"/>
            </w:rPr>
          </w:pPr>
          <w:r w:rsidRPr="00A70265">
            <w:rPr>
              <w:rFonts w:eastAsia="Calibri"/>
              <w:b/>
              <w:sz w:val="20"/>
            </w:rPr>
            <w:t>ПО-А1/8</w:t>
          </w:r>
        </w:p>
      </w:tc>
      <w:tc>
        <w:tcPr>
          <w:tcW w:w="15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6D11C1">
          <w:pPr>
            <w:rPr>
              <w:rFonts w:eastAsia="Calibri"/>
              <w:b/>
              <w:sz w:val="16"/>
              <w:szCs w:val="16"/>
            </w:rPr>
          </w:pPr>
          <w:r w:rsidRPr="007D735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16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6F0989" w:rsidRDefault="00E971E6" w:rsidP="006D11C1">
          <w:pPr>
            <w:rPr>
              <w:rFonts w:eastAsia="Calibri"/>
              <w:b/>
              <w:sz w:val="20"/>
            </w:rPr>
          </w:pPr>
          <w:r w:rsidRPr="006F0989">
            <w:rPr>
              <w:rFonts w:eastAsia="Calibri"/>
              <w:b/>
              <w:sz w:val="20"/>
            </w:rPr>
            <w:t>001</w:t>
          </w:r>
        </w:p>
      </w:tc>
      <w:tc>
        <w:tcPr>
          <w:tcW w:w="99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6D11C1">
          <w:pPr>
            <w:rPr>
              <w:rFonts w:eastAsia="Calibri"/>
              <w:sz w:val="20"/>
            </w:rPr>
          </w:pPr>
        </w:p>
      </w:tc>
    </w:tr>
    <w:tr w:rsidR="00E971E6" w:rsidRPr="007D735C" w:rsidTr="003F6080">
      <w:trPr>
        <w:trHeight w:val="428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6D11C1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7728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4B706F" w:rsidRDefault="001C72C5" w:rsidP="001C72C5">
          <w:pPr>
            <w:rPr>
              <w:sz w:val="20"/>
            </w:rPr>
          </w:pPr>
          <w:r w:rsidRPr="004B706F">
            <w:rPr>
              <w:b/>
              <w:color w:val="000000"/>
              <w:sz w:val="20"/>
            </w:rPr>
            <w:t>ПОРЯДОК ОФОРМЛЕНИЯ НОМЕНКЛАТУРЫ ДЕЛ</w:t>
          </w:r>
        </w:p>
      </w:tc>
      <w:tc>
        <w:tcPr>
          <w:tcW w:w="99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6D11C1">
          <w:pPr>
            <w:rPr>
              <w:rFonts w:eastAsia="Calibri"/>
              <w:sz w:val="20"/>
            </w:rPr>
          </w:pPr>
        </w:p>
      </w:tc>
    </w:tr>
    <w:tr w:rsidR="00E971E6" w:rsidRPr="00A65688" w:rsidTr="003F6080">
      <w:trPr>
        <w:trHeight w:val="286"/>
      </w:trPr>
      <w:tc>
        <w:tcPr>
          <w:tcW w:w="145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A364E9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308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7D735C" w:rsidRDefault="00A70265" w:rsidP="00A364E9">
          <w:pPr>
            <w:rPr>
              <w:sz w:val="20"/>
            </w:rPr>
          </w:pPr>
          <w:r>
            <w:rPr>
              <w:sz w:val="20"/>
            </w:rPr>
            <w:t>Руководитель отдела правового обеспечения</w:t>
          </w:r>
        </w:p>
      </w:tc>
      <w:tc>
        <w:tcPr>
          <w:tcW w:w="27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A65688" w:rsidRDefault="00A70265" w:rsidP="00A364E9">
          <w:pPr>
            <w:rPr>
              <w:sz w:val="20"/>
            </w:rPr>
          </w:pPr>
          <w:r>
            <w:rPr>
              <w:sz w:val="20"/>
            </w:rPr>
            <w:t>Тамабаев А.К.</w:t>
          </w:r>
        </w:p>
      </w:tc>
      <w:tc>
        <w:tcPr>
          <w:tcW w:w="287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954918" w:rsidRDefault="00E971E6" w:rsidP="00A364E9">
          <w:pPr>
            <w:rPr>
              <w:rFonts w:eastAsia="Calibri"/>
              <w:b/>
              <w:sz w:val="18"/>
              <w:szCs w:val="18"/>
            </w:rPr>
          </w:pPr>
        </w:p>
      </w:tc>
    </w:tr>
    <w:tr w:rsidR="00E971E6" w:rsidRPr="00A65688" w:rsidTr="003F6080">
      <w:trPr>
        <w:trHeight w:val="266"/>
      </w:trPr>
      <w:tc>
        <w:tcPr>
          <w:tcW w:w="145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6D11C1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08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7D735C" w:rsidRDefault="00A70265" w:rsidP="00954918">
          <w:pPr>
            <w:rPr>
              <w:sz w:val="20"/>
            </w:rPr>
          </w:pPr>
          <w:r>
            <w:rPr>
              <w:sz w:val="20"/>
            </w:rPr>
            <w:t>Менеджер по качеству</w:t>
          </w:r>
        </w:p>
      </w:tc>
      <w:tc>
        <w:tcPr>
          <w:tcW w:w="276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A65688" w:rsidRDefault="00A70265" w:rsidP="00954918">
          <w:pPr>
            <w:rPr>
              <w:sz w:val="20"/>
            </w:rPr>
          </w:pPr>
          <w:r>
            <w:rPr>
              <w:sz w:val="20"/>
            </w:rPr>
            <w:t>Жумажанова Д.С.</w:t>
          </w:r>
        </w:p>
      </w:tc>
      <w:tc>
        <w:tcPr>
          <w:tcW w:w="2873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954918" w:rsidRDefault="00E971E6" w:rsidP="00954918">
          <w:pPr>
            <w:rPr>
              <w:rFonts w:eastAsia="Calibri"/>
              <w:b/>
              <w:sz w:val="18"/>
              <w:szCs w:val="18"/>
            </w:rPr>
          </w:pPr>
        </w:p>
      </w:tc>
    </w:tr>
    <w:tr w:rsidR="00E971E6" w:rsidRPr="00A65688" w:rsidTr="003F6080">
      <w:trPr>
        <w:trHeight w:val="266"/>
      </w:trPr>
      <w:tc>
        <w:tcPr>
          <w:tcW w:w="145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3F6080">
          <w:pPr>
            <w:rPr>
              <w:rFonts w:eastAsia="Calibri"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8721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A70265">
          <w:pPr>
            <w:rPr>
              <w:rFonts w:eastAsia="Calibri"/>
              <w:sz w:val="20"/>
            </w:rPr>
          </w:pPr>
          <w:r>
            <w:rPr>
              <w:rFonts w:eastAsia="Calibri"/>
              <w:noProof/>
              <w:sz w:val="20"/>
              <w:lang w:val="kk-KZ"/>
            </w:rPr>
            <w:t>Приказом</w:t>
          </w:r>
          <w:r w:rsidRPr="00954918">
            <w:rPr>
              <w:rFonts w:eastAsia="Calibri"/>
              <w:noProof/>
              <w:sz w:val="20"/>
            </w:rPr>
            <w:t xml:space="preserve"> </w:t>
          </w:r>
          <w:r>
            <w:rPr>
              <w:rFonts w:eastAsia="Calibri"/>
              <w:noProof/>
              <w:sz w:val="20"/>
            </w:rPr>
            <w:t>Генерального</w:t>
          </w:r>
          <w:r w:rsidRPr="007D735C">
            <w:rPr>
              <w:rFonts w:eastAsia="Calibri"/>
              <w:noProof/>
              <w:sz w:val="20"/>
              <w:lang w:val="kk-KZ"/>
            </w:rPr>
            <w:t xml:space="preserve"> директора  ТОО  «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NURA</w:t>
          </w:r>
          <w:r w:rsidRPr="007D735C">
            <w:rPr>
              <w:rFonts w:eastAsia="Calibri"/>
              <w:noProof/>
              <w:sz w:val="20"/>
              <w:lang w:val="kk-KZ"/>
            </w:rPr>
            <w:t xml:space="preserve">» </w:t>
          </w:r>
          <w:r w:rsidRPr="007D735C">
            <w:rPr>
              <w:rFonts w:eastAsia="Calibri"/>
              <w:noProof/>
              <w:sz w:val="20"/>
            </w:rPr>
            <w:t>от «</w:t>
          </w:r>
          <w:r w:rsidR="00A70265">
            <w:rPr>
              <w:rFonts w:eastAsia="Calibri"/>
              <w:noProof/>
              <w:sz w:val="20"/>
            </w:rPr>
            <w:t>15</w:t>
          </w:r>
          <w:r w:rsidRPr="007D735C">
            <w:rPr>
              <w:rFonts w:eastAsia="Calibri"/>
              <w:noProof/>
              <w:sz w:val="20"/>
            </w:rPr>
            <w:t xml:space="preserve">» </w:t>
          </w:r>
          <w:r w:rsidR="00A70265">
            <w:rPr>
              <w:rFonts w:eastAsia="Calibri"/>
              <w:noProof/>
              <w:sz w:val="20"/>
            </w:rPr>
            <w:t xml:space="preserve">июля </w:t>
          </w:r>
          <w:r>
            <w:rPr>
              <w:rFonts w:eastAsia="Calibri"/>
              <w:noProof/>
              <w:sz w:val="20"/>
            </w:rPr>
            <w:t>201</w:t>
          </w:r>
          <w:r w:rsidR="00A70265">
            <w:rPr>
              <w:rFonts w:eastAsia="Calibri"/>
              <w:noProof/>
              <w:sz w:val="20"/>
            </w:rPr>
            <w:t>9</w:t>
          </w:r>
          <w:r w:rsidRPr="007D735C">
            <w:rPr>
              <w:rFonts w:eastAsia="Calibri"/>
              <w:noProof/>
              <w:sz w:val="20"/>
            </w:rPr>
            <w:t xml:space="preserve"> г.</w:t>
          </w:r>
          <w:r w:rsidR="00A70265">
            <w:rPr>
              <w:rFonts w:eastAsia="Calibri"/>
              <w:noProof/>
              <w:sz w:val="20"/>
            </w:rPr>
            <w:t xml:space="preserve"> № 56</w:t>
          </w:r>
          <w:r w:rsidRPr="007D735C">
            <w:rPr>
              <w:rFonts w:eastAsia="Calibri"/>
              <w:noProof/>
              <w:sz w:val="20"/>
            </w:rPr>
            <w:t xml:space="preserve"> </w:t>
          </w:r>
        </w:p>
      </w:tc>
    </w:tr>
    <w:tr w:rsidR="00E971E6" w:rsidRPr="00A65688" w:rsidTr="003F6080">
      <w:trPr>
        <w:trHeight w:val="132"/>
      </w:trPr>
      <w:tc>
        <w:tcPr>
          <w:tcW w:w="145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E971E6" w:rsidRPr="007D735C" w:rsidRDefault="00E971E6" w:rsidP="00954918">
          <w:pPr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8721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71E6" w:rsidRPr="003F6080" w:rsidRDefault="00A70265" w:rsidP="003F6080">
          <w:pPr>
            <w:rPr>
              <w:sz w:val="20"/>
            </w:rPr>
          </w:pPr>
          <w:r>
            <w:rPr>
              <w:sz w:val="20"/>
            </w:rPr>
            <w:t>01.08.2019 г.</w:t>
          </w:r>
        </w:p>
      </w:tc>
    </w:tr>
  </w:tbl>
  <w:p w:rsidR="00E971E6" w:rsidRPr="00A364E9" w:rsidRDefault="00E971E6" w:rsidP="003F608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1A7C4C8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B68079A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E6AFB66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5E45D3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19B500C"/>
    <w:lvl w:ilvl="0" w:tplc="FFFFFFFF">
      <w:start w:val="1"/>
      <w:numFmt w:val="bullet"/>
      <w:lvlText w:val="в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31BD7B6"/>
    <w:lvl w:ilvl="0" w:tplc="FFFFFFFF">
      <w:start w:val="1"/>
      <w:numFmt w:val="bullet"/>
      <w:lvlText w:val="и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F2DBA30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C83E458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257130A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2BBD95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436C6124"/>
    <w:lvl w:ilvl="0" w:tplc="FFFFFFFF">
      <w:start w:val="10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28C895C"/>
    <w:lvl w:ilvl="0" w:tplc="FFFFFFFF">
      <w:start w:val="1"/>
      <w:numFmt w:val="bullet"/>
      <w:lvlText w:val="и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333AB104"/>
    <w:lvl w:ilvl="0" w:tplc="FFFFFFFF">
      <w:start w:val="1"/>
      <w:numFmt w:val="bullet"/>
      <w:lvlText w:val="и"/>
      <w:lvlJc w:val="left"/>
    </w:lvl>
    <w:lvl w:ilvl="1" w:tplc="FFFFFFFF">
      <w:start w:val="13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21DA31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4"/>
      <w:numFmt w:val="decimal"/>
      <w:lvlText w:val="%3."/>
      <w:lvlJc w:val="left"/>
    </w:lvl>
    <w:lvl w:ilvl="3" w:tplc="FFFFFFFF">
      <w:start w:val="1"/>
      <w:numFmt w:val="decimal"/>
      <w:lvlText w:val="%4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443A858"/>
    <w:lvl w:ilvl="0" w:tplc="FFFFFFFF">
      <w:start w:val="1"/>
      <w:numFmt w:val="decimal"/>
      <w:lvlText w:val="%1"/>
      <w:lvlJc w:val="left"/>
    </w:lvl>
    <w:lvl w:ilvl="1" w:tplc="FFFFFFFF">
      <w:start w:val="1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5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C"/>
    <w:multiLevelType w:val="hybridMultilevel"/>
    <w:tmpl w:val="02901D82"/>
    <w:lvl w:ilvl="0" w:tplc="FFFFFFFF">
      <w:start w:val="1"/>
      <w:numFmt w:val="decimal"/>
      <w:lvlText w:val="%1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D"/>
    <w:multiLevelType w:val="hybridMultilevel"/>
    <w:tmpl w:val="3A95F874"/>
    <w:lvl w:ilvl="0" w:tplc="FFFFFFFF">
      <w:start w:val="26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E"/>
    <w:multiLevelType w:val="hybridMultilevel"/>
    <w:tmpl w:val="08138640"/>
    <w:lvl w:ilvl="0" w:tplc="FFFFFFFF">
      <w:start w:val="27"/>
      <w:numFmt w:val="decimal"/>
      <w:lvlText w:val="%1.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21E5594"/>
    <w:multiLevelType w:val="multilevel"/>
    <w:tmpl w:val="AFC0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97165A1"/>
    <w:multiLevelType w:val="hybridMultilevel"/>
    <w:tmpl w:val="3966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6F35F7"/>
    <w:multiLevelType w:val="hybridMultilevel"/>
    <w:tmpl w:val="A7C6F84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1D322BE6"/>
    <w:multiLevelType w:val="multilevel"/>
    <w:tmpl w:val="B5E0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E7117B4"/>
    <w:multiLevelType w:val="multilevel"/>
    <w:tmpl w:val="2F30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2BD6995"/>
    <w:multiLevelType w:val="multilevel"/>
    <w:tmpl w:val="99C2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2A8431F7"/>
    <w:multiLevelType w:val="hybridMultilevel"/>
    <w:tmpl w:val="FE3251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86E20"/>
    <w:multiLevelType w:val="hybridMultilevel"/>
    <w:tmpl w:val="1330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933DC9"/>
    <w:multiLevelType w:val="hybridMultilevel"/>
    <w:tmpl w:val="11EE2F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FC6E38"/>
    <w:multiLevelType w:val="hybridMultilevel"/>
    <w:tmpl w:val="44FE1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105314"/>
    <w:multiLevelType w:val="multilevel"/>
    <w:tmpl w:val="E8E8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3C815EFB"/>
    <w:multiLevelType w:val="multilevel"/>
    <w:tmpl w:val="109E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E270D9F"/>
    <w:multiLevelType w:val="multilevel"/>
    <w:tmpl w:val="6A92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4C202C3"/>
    <w:multiLevelType w:val="hybridMultilevel"/>
    <w:tmpl w:val="1FEE4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FE19B3"/>
    <w:multiLevelType w:val="hybridMultilevel"/>
    <w:tmpl w:val="5B1A7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44E26"/>
    <w:multiLevelType w:val="hybridMultilevel"/>
    <w:tmpl w:val="9A58D1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3F5F83"/>
    <w:multiLevelType w:val="hybridMultilevel"/>
    <w:tmpl w:val="C31A4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CF414B"/>
    <w:multiLevelType w:val="hybridMultilevel"/>
    <w:tmpl w:val="325C4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73AE7"/>
    <w:multiLevelType w:val="hybridMultilevel"/>
    <w:tmpl w:val="ECD08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61C52"/>
    <w:multiLevelType w:val="hybridMultilevel"/>
    <w:tmpl w:val="3E0A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6C21E9"/>
    <w:multiLevelType w:val="multilevel"/>
    <w:tmpl w:val="1FA6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66159BD"/>
    <w:multiLevelType w:val="hybridMultilevel"/>
    <w:tmpl w:val="9F78685A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E6A17"/>
    <w:multiLevelType w:val="hybridMultilevel"/>
    <w:tmpl w:val="6FDC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B408E9"/>
    <w:multiLevelType w:val="multilevel"/>
    <w:tmpl w:val="FD0AF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1FC2D9B"/>
    <w:multiLevelType w:val="multilevel"/>
    <w:tmpl w:val="A3D0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29870EF"/>
    <w:multiLevelType w:val="multilevel"/>
    <w:tmpl w:val="8BCC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8DA172B"/>
    <w:multiLevelType w:val="multilevel"/>
    <w:tmpl w:val="1A22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6"/>
  </w:num>
  <w:num w:numId="2">
    <w:abstractNumId w:val="38"/>
  </w:num>
  <w:num w:numId="3">
    <w:abstractNumId w:val="24"/>
  </w:num>
  <w:num w:numId="4">
    <w:abstractNumId w:val="33"/>
  </w:num>
  <w:num w:numId="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0"/>
  </w:num>
  <w:num w:numId="8">
    <w:abstractNumId w:val="2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2"/>
  </w:num>
  <w:num w:numId="22">
    <w:abstractNumId w:val="13"/>
  </w:num>
  <w:num w:numId="23">
    <w:abstractNumId w:val="14"/>
  </w:num>
  <w:num w:numId="24">
    <w:abstractNumId w:val="15"/>
  </w:num>
  <w:num w:numId="25">
    <w:abstractNumId w:val="16"/>
  </w:num>
  <w:num w:numId="26">
    <w:abstractNumId w:val="17"/>
  </w:num>
  <w:num w:numId="2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35"/>
  </w:num>
  <w:num w:numId="41">
    <w:abstractNumId w:val="25"/>
  </w:num>
  <w:num w:numId="42">
    <w:abstractNumId w:val="32"/>
  </w:num>
  <w:num w:numId="43">
    <w:abstractNumId w:val="31"/>
  </w:num>
  <w:num w:numId="44">
    <w:abstractNumId w:val="36"/>
  </w:num>
  <w:num w:numId="45">
    <w:abstractNumId w:val="34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E9"/>
    <w:rsid w:val="000242F2"/>
    <w:rsid w:val="000246BF"/>
    <w:rsid w:val="00026D99"/>
    <w:rsid w:val="00080281"/>
    <w:rsid w:val="000B3FA7"/>
    <w:rsid w:val="000C629E"/>
    <w:rsid w:val="000F0518"/>
    <w:rsid w:val="00172AC8"/>
    <w:rsid w:val="001C72C5"/>
    <w:rsid w:val="001E711B"/>
    <w:rsid w:val="00213BCF"/>
    <w:rsid w:val="00256DA1"/>
    <w:rsid w:val="002B6EDC"/>
    <w:rsid w:val="002D170E"/>
    <w:rsid w:val="002D7C42"/>
    <w:rsid w:val="002E32CA"/>
    <w:rsid w:val="00313E46"/>
    <w:rsid w:val="00323F1F"/>
    <w:rsid w:val="003379B0"/>
    <w:rsid w:val="003A18B9"/>
    <w:rsid w:val="003A6F4D"/>
    <w:rsid w:val="003A72B7"/>
    <w:rsid w:val="003F6080"/>
    <w:rsid w:val="00414D52"/>
    <w:rsid w:val="00430031"/>
    <w:rsid w:val="004A4465"/>
    <w:rsid w:val="004B706F"/>
    <w:rsid w:val="004C6323"/>
    <w:rsid w:val="004D7A8E"/>
    <w:rsid w:val="00507130"/>
    <w:rsid w:val="005138F2"/>
    <w:rsid w:val="00571595"/>
    <w:rsid w:val="00574896"/>
    <w:rsid w:val="005A7A44"/>
    <w:rsid w:val="005B2C83"/>
    <w:rsid w:val="005C43B8"/>
    <w:rsid w:val="005C7F92"/>
    <w:rsid w:val="00626155"/>
    <w:rsid w:val="00644687"/>
    <w:rsid w:val="006D11C1"/>
    <w:rsid w:val="006D4281"/>
    <w:rsid w:val="006F0989"/>
    <w:rsid w:val="007228EA"/>
    <w:rsid w:val="007B7383"/>
    <w:rsid w:val="008032C1"/>
    <w:rsid w:val="00815A6A"/>
    <w:rsid w:val="00837D69"/>
    <w:rsid w:val="008A3001"/>
    <w:rsid w:val="00904C31"/>
    <w:rsid w:val="00913F5E"/>
    <w:rsid w:val="0093274A"/>
    <w:rsid w:val="00951E9F"/>
    <w:rsid w:val="00954918"/>
    <w:rsid w:val="00973CE9"/>
    <w:rsid w:val="009770D4"/>
    <w:rsid w:val="00A364E9"/>
    <w:rsid w:val="00A6724D"/>
    <w:rsid w:val="00A70265"/>
    <w:rsid w:val="00AA1800"/>
    <w:rsid w:val="00AB0F6D"/>
    <w:rsid w:val="00AB2966"/>
    <w:rsid w:val="00AC4307"/>
    <w:rsid w:val="00B07FB5"/>
    <w:rsid w:val="00B62491"/>
    <w:rsid w:val="00BA50D3"/>
    <w:rsid w:val="00BD239F"/>
    <w:rsid w:val="00C73707"/>
    <w:rsid w:val="00C92D35"/>
    <w:rsid w:val="00C95A33"/>
    <w:rsid w:val="00CA2EE2"/>
    <w:rsid w:val="00CA4968"/>
    <w:rsid w:val="00CB3611"/>
    <w:rsid w:val="00CE1AAA"/>
    <w:rsid w:val="00D23AAE"/>
    <w:rsid w:val="00D540E1"/>
    <w:rsid w:val="00DA6D4C"/>
    <w:rsid w:val="00DB076A"/>
    <w:rsid w:val="00DC5F89"/>
    <w:rsid w:val="00DE3917"/>
    <w:rsid w:val="00DF2104"/>
    <w:rsid w:val="00E2438B"/>
    <w:rsid w:val="00E449F9"/>
    <w:rsid w:val="00E67A8B"/>
    <w:rsid w:val="00E971E6"/>
    <w:rsid w:val="00EF4243"/>
    <w:rsid w:val="00F32AA9"/>
    <w:rsid w:val="00F50C83"/>
    <w:rsid w:val="00F702F7"/>
    <w:rsid w:val="00F85347"/>
    <w:rsid w:val="00FA1DEE"/>
    <w:rsid w:val="00FC6AD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528B1"/>
  <w15:docId w15:val="{6164A710-4256-411A-B105-5187FE3E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9"/>
    <w:qFormat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eastAsia="Calibri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C7F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3E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B2C83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B2C83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ru-RU"/>
    </w:rPr>
  </w:style>
  <w:style w:type="paragraph" w:customStyle="1" w:styleId="Style9">
    <w:name w:val="Style9"/>
    <w:basedOn w:val="a"/>
    <w:uiPriority w:val="99"/>
    <w:rsid w:val="005B2C83"/>
    <w:pPr>
      <w:widowControl w:val="0"/>
      <w:overflowPunct/>
      <w:spacing w:line="396" w:lineRule="exact"/>
      <w:jc w:val="both"/>
      <w:textAlignment w:val="auto"/>
    </w:pPr>
    <w:rPr>
      <w:szCs w:val="24"/>
      <w:lang w:eastAsia="ru-RU"/>
    </w:rPr>
  </w:style>
  <w:style w:type="character" w:customStyle="1" w:styleId="FontStyle17">
    <w:name w:val="Font Style17"/>
    <w:basedOn w:val="a0"/>
    <w:uiPriority w:val="99"/>
    <w:rsid w:val="005B2C83"/>
    <w:rPr>
      <w:rFonts w:ascii="Times New Roman" w:hAnsi="Times New Roman" w:cs="Times New Roman"/>
      <w:sz w:val="32"/>
      <w:szCs w:val="32"/>
    </w:rPr>
  </w:style>
  <w:style w:type="character" w:styleId="ac">
    <w:name w:val="Hyperlink"/>
    <w:basedOn w:val="a0"/>
    <w:uiPriority w:val="99"/>
    <w:rsid w:val="005B2C83"/>
    <w:rPr>
      <w:rFonts w:cs="Times New Roman"/>
      <w:color w:val="0000FF"/>
      <w:u w:val="single"/>
    </w:rPr>
  </w:style>
  <w:style w:type="paragraph" w:customStyle="1" w:styleId="21">
    <w:name w:val="21"/>
    <w:basedOn w:val="a"/>
    <w:uiPriority w:val="99"/>
    <w:semiHidden/>
    <w:rsid w:val="005B2C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eastAsia="ru-RU"/>
    </w:rPr>
  </w:style>
  <w:style w:type="character" w:customStyle="1" w:styleId="apple-converted-space">
    <w:name w:val="apple-converted-space"/>
    <w:basedOn w:val="a0"/>
    <w:rsid w:val="00D540E1"/>
  </w:style>
  <w:style w:type="character" w:styleId="ad">
    <w:name w:val="Strong"/>
    <w:basedOn w:val="a0"/>
    <w:uiPriority w:val="22"/>
    <w:qFormat/>
    <w:rsid w:val="00D540E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C7F9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9B62E-085E-40A0-9A40-8950CE99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A.Tamabayev</cp:lastModifiedBy>
  <cp:revision>25</cp:revision>
  <cp:lastPrinted>2017-03-06T09:47:00Z</cp:lastPrinted>
  <dcterms:created xsi:type="dcterms:W3CDTF">2017-01-16T04:07:00Z</dcterms:created>
  <dcterms:modified xsi:type="dcterms:W3CDTF">2019-10-02T05:30:00Z</dcterms:modified>
</cp:coreProperties>
</file>