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79" w:rsidRPr="00FD4880" w:rsidRDefault="00F7528A" w:rsidP="00E54A13">
      <w:pPr>
        <w:pStyle w:val="aa"/>
        <w:tabs>
          <w:tab w:val="left" w:pos="1134"/>
        </w:tabs>
        <w:overflowPunct/>
        <w:autoSpaceDE/>
        <w:autoSpaceDN/>
        <w:adjustRightInd/>
        <w:spacing w:line="0" w:lineRule="atLeast"/>
        <w:jc w:val="center"/>
        <w:textAlignment w:val="auto"/>
        <w:rPr>
          <w:b/>
          <w:sz w:val="22"/>
          <w:szCs w:val="22"/>
        </w:rPr>
      </w:pPr>
      <w:r w:rsidRPr="00FD4880">
        <w:rPr>
          <w:b/>
          <w:sz w:val="22"/>
          <w:szCs w:val="22"/>
        </w:rPr>
        <w:t>1</w:t>
      </w:r>
      <w:r w:rsidR="00E54A13" w:rsidRPr="00FD4880">
        <w:rPr>
          <w:b/>
          <w:sz w:val="22"/>
          <w:szCs w:val="22"/>
        </w:rPr>
        <w:t xml:space="preserve">. </w:t>
      </w:r>
      <w:r w:rsidR="008F1C79" w:rsidRPr="00FD4880">
        <w:rPr>
          <w:b/>
          <w:sz w:val="22"/>
          <w:szCs w:val="22"/>
        </w:rPr>
        <w:t>Общие положения</w:t>
      </w:r>
    </w:p>
    <w:p w:rsidR="008F1C79" w:rsidRPr="00FD4880" w:rsidRDefault="008F1C79" w:rsidP="00F7528A">
      <w:pPr>
        <w:pStyle w:val="aa"/>
        <w:numPr>
          <w:ilvl w:val="2"/>
          <w:numId w:val="11"/>
        </w:numPr>
        <w:tabs>
          <w:tab w:val="left" w:pos="426"/>
        </w:tabs>
        <w:overflowPunct/>
        <w:autoSpaceDE/>
        <w:autoSpaceDN/>
        <w:adjustRightInd/>
        <w:spacing w:line="238" w:lineRule="auto"/>
        <w:ind w:left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Настоящая Инструкция по обеспечению сохранности коммерческой и служебной тайны </w:t>
      </w:r>
      <w:r w:rsidR="00551AAF" w:rsidRPr="00FD4880">
        <w:rPr>
          <w:sz w:val="22"/>
          <w:szCs w:val="22"/>
        </w:rPr>
        <w:t xml:space="preserve">товарищество с ограниченной ответственностью </w:t>
      </w:r>
      <w:r w:rsidRPr="00FD4880">
        <w:rPr>
          <w:sz w:val="22"/>
          <w:szCs w:val="22"/>
        </w:rPr>
        <w:t>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Pr="00FD4880">
        <w:rPr>
          <w:sz w:val="22"/>
          <w:szCs w:val="22"/>
        </w:rPr>
        <w:t xml:space="preserve">» (далее – </w:t>
      </w:r>
      <w:r w:rsidR="00551AAF" w:rsidRPr="00FD4880">
        <w:rPr>
          <w:sz w:val="22"/>
          <w:szCs w:val="22"/>
        </w:rPr>
        <w:t>ТОО 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="00551AAF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) разработана в соответствии с Гражданским кодексом, другими нормативными правовыми актами Республики Казахстан и устанавливает общие нормы о сведениях, составляющих коммерческую и служебную тайну, а также меры, направленные на их охрану от незаконного разглашения.</w:t>
      </w:r>
    </w:p>
    <w:p w:rsidR="008F1C79" w:rsidRPr="00FD4880" w:rsidRDefault="008F1C79" w:rsidP="00F7528A">
      <w:pPr>
        <w:pStyle w:val="aa"/>
        <w:numPr>
          <w:ilvl w:val="2"/>
          <w:numId w:val="11"/>
        </w:numPr>
        <w:tabs>
          <w:tab w:val="left" w:pos="426"/>
        </w:tabs>
        <w:overflowPunct/>
        <w:autoSpaceDE/>
        <w:autoSpaceDN/>
        <w:adjustRightInd/>
        <w:spacing w:line="238" w:lineRule="auto"/>
        <w:ind w:left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 Коммерческую и служебную тайну </w:t>
      </w:r>
      <w:r w:rsidR="00551AAF" w:rsidRPr="00FD4880">
        <w:rPr>
          <w:sz w:val="22"/>
          <w:szCs w:val="22"/>
        </w:rPr>
        <w:t>ТОО 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="00551AAF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 составляют сведения, связанные с управлением, финансами, технологической информацией и другой деятельностью, имеющие действительную или потенциальную коммерческую ценность в силу неизвестности их третьим лицам, к ним нет свободного доступа на законном основании, разглашение (передача, распространение) которых может нанести ущерб интересам </w:t>
      </w:r>
      <w:r w:rsidR="00551AAF" w:rsidRPr="00FD4880">
        <w:rPr>
          <w:sz w:val="22"/>
          <w:szCs w:val="22"/>
        </w:rPr>
        <w:t>компании</w:t>
      </w:r>
      <w:r w:rsidRPr="00FD4880">
        <w:rPr>
          <w:sz w:val="22"/>
          <w:szCs w:val="22"/>
        </w:rPr>
        <w:t>.</w:t>
      </w:r>
    </w:p>
    <w:p w:rsidR="008F1C79" w:rsidRPr="00FD4880" w:rsidRDefault="008F1C79" w:rsidP="00F7528A">
      <w:pPr>
        <w:tabs>
          <w:tab w:val="left" w:pos="426"/>
        </w:tabs>
        <w:spacing w:line="17" w:lineRule="exact"/>
        <w:rPr>
          <w:sz w:val="22"/>
          <w:szCs w:val="22"/>
        </w:rPr>
      </w:pPr>
    </w:p>
    <w:p w:rsidR="00F7528A" w:rsidRPr="00FD4880" w:rsidRDefault="008F1C79" w:rsidP="00F7528A">
      <w:pPr>
        <w:tabs>
          <w:tab w:val="left" w:pos="426"/>
        </w:tabs>
        <w:spacing w:line="237" w:lineRule="auto"/>
        <w:ind w:firstLine="708"/>
        <w:jc w:val="both"/>
        <w:rPr>
          <w:sz w:val="22"/>
          <w:szCs w:val="22"/>
        </w:rPr>
      </w:pPr>
      <w:r w:rsidRPr="00FD4880">
        <w:rPr>
          <w:sz w:val="22"/>
          <w:szCs w:val="22"/>
        </w:rPr>
        <w:t>Перечень сведений, составляющих коммерческую и служебную тайну, определен в приложении к настоящей Инструкции, являющемся ее неотъемлемой частью.</w:t>
      </w:r>
    </w:p>
    <w:p w:rsidR="008F1C79" w:rsidRPr="00FD4880" w:rsidRDefault="008F1C79" w:rsidP="00E54A13">
      <w:pPr>
        <w:pStyle w:val="aa"/>
        <w:numPr>
          <w:ilvl w:val="2"/>
          <w:numId w:val="11"/>
        </w:numPr>
        <w:tabs>
          <w:tab w:val="left" w:pos="426"/>
        </w:tabs>
        <w:spacing w:line="237" w:lineRule="auto"/>
        <w:ind w:left="0"/>
        <w:jc w:val="both"/>
        <w:rPr>
          <w:sz w:val="22"/>
          <w:szCs w:val="22"/>
        </w:rPr>
      </w:pPr>
      <w:r w:rsidRPr="00FD4880">
        <w:rPr>
          <w:sz w:val="22"/>
          <w:szCs w:val="22"/>
        </w:rPr>
        <w:t>К коммерческой и служебной тайне не относятся:</w:t>
      </w:r>
    </w:p>
    <w:p w:rsidR="008F1C79" w:rsidRPr="00FD4880" w:rsidRDefault="008F1C79" w:rsidP="00F7528A">
      <w:pPr>
        <w:spacing w:line="1" w:lineRule="exact"/>
        <w:rPr>
          <w:sz w:val="22"/>
          <w:szCs w:val="22"/>
        </w:rPr>
      </w:pPr>
    </w:p>
    <w:p w:rsidR="008F1C79" w:rsidRPr="00FD4880" w:rsidRDefault="008F1C79" w:rsidP="00F7528A">
      <w:pPr>
        <w:pStyle w:val="aa"/>
        <w:numPr>
          <w:ilvl w:val="0"/>
          <w:numId w:val="44"/>
        </w:numPr>
        <w:tabs>
          <w:tab w:val="left" w:pos="1140"/>
        </w:tabs>
        <w:overflowPunct/>
        <w:autoSpaceDE/>
        <w:autoSpaceDN/>
        <w:adjustRightInd/>
        <w:spacing w:line="0" w:lineRule="atLeast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учредительные документы </w:t>
      </w:r>
      <w:r w:rsidR="00551AAF" w:rsidRPr="00FD4880">
        <w:rPr>
          <w:sz w:val="22"/>
          <w:szCs w:val="22"/>
        </w:rPr>
        <w:t>ТОО 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="00551AAF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;</w:t>
      </w:r>
    </w:p>
    <w:p w:rsidR="008F1C79" w:rsidRPr="00FD4880" w:rsidRDefault="008F1C79" w:rsidP="00F7528A">
      <w:pPr>
        <w:pStyle w:val="aa"/>
        <w:numPr>
          <w:ilvl w:val="0"/>
          <w:numId w:val="44"/>
        </w:numPr>
        <w:tabs>
          <w:tab w:val="left" w:pos="1140"/>
        </w:tabs>
        <w:overflowPunct/>
        <w:autoSpaceDE/>
        <w:autoSpaceDN/>
        <w:adjustRightInd/>
        <w:spacing w:line="239" w:lineRule="auto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сведения о вакансиях, их количестве и категориях;</w:t>
      </w:r>
    </w:p>
    <w:p w:rsidR="008F1C79" w:rsidRPr="00FD4880" w:rsidRDefault="008F1C79" w:rsidP="00F7528A">
      <w:pPr>
        <w:spacing w:line="14" w:lineRule="exact"/>
        <w:rPr>
          <w:sz w:val="22"/>
          <w:szCs w:val="22"/>
        </w:rPr>
      </w:pPr>
    </w:p>
    <w:p w:rsidR="008F1C79" w:rsidRPr="00FD4880" w:rsidRDefault="008F1C79" w:rsidP="00F7528A">
      <w:pPr>
        <w:pStyle w:val="aa"/>
        <w:numPr>
          <w:ilvl w:val="0"/>
          <w:numId w:val="44"/>
        </w:numPr>
        <w:tabs>
          <w:tab w:val="left" w:pos="1133"/>
        </w:tabs>
        <w:overflowPunct/>
        <w:autoSpaceDE/>
        <w:autoSpaceDN/>
        <w:adjustRightInd/>
        <w:spacing w:line="237" w:lineRule="auto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иные сведения, свободный доступ к которым предусмотрен законодательными актами Республики Казахстан, Уставом и иными внутренними документами</w:t>
      </w:r>
      <w:r w:rsidR="00551AAF" w:rsidRPr="00FD4880">
        <w:rPr>
          <w:sz w:val="22"/>
          <w:szCs w:val="22"/>
        </w:rPr>
        <w:t xml:space="preserve"> ТОО 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="00551AAF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.</w:t>
      </w:r>
    </w:p>
    <w:p w:rsidR="008F1C79" w:rsidRPr="00FD4880" w:rsidRDefault="008F1C79" w:rsidP="00F7528A">
      <w:pPr>
        <w:spacing w:line="13" w:lineRule="exact"/>
        <w:rPr>
          <w:sz w:val="22"/>
          <w:szCs w:val="22"/>
        </w:rPr>
      </w:pPr>
    </w:p>
    <w:p w:rsidR="008F1C79" w:rsidRPr="00FD4880" w:rsidRDefault="008F1C79" w:rsidP="00F7528A">
      <w:pPr>
        <w:spacing w:line="236" w:lineRule="auto"/>
        <w:ind w:firstLine="708"/>
        <w:jc w:val="both"/>
        <w:rPr>
          <w:sz w:val="22"/>
          <w:szCs w:val="22"/>
        </w:rPr>
      </w:pPr>
      <w:r w:rsidRPr="00FD4880">
        <w:rPr>
          <w:sz w:val="22"/>
          <w:szCs w:val="22"/>
        </w:rPr>
        <w:t>Состав информации, подлежащей обязательному опубликованию либо обязательному доведению до сведения участник</w:t>
      </w:r>
      <w:r w:rsidR="001F3808">
        <w:rPr>
          <w:sz w:val="22"/>
          <w:szCs w:val="22"/>
        </w:rPr>
        <w:t>ов</w:t>
      </w:r>
      <w:r w:rsidRPr="00FD4880">
        <w:rPr>
          <w:sz w:val="22"/>
          <w:szCs w:val="22"/>
        </w:rPr>
        <w:t xml:space="preserve"> </w:t>
      </w:r>
      <w:r w:rsidR="00551AAF" w:rsidRPr="00FD4880">
        <w:rPr>
          <w:sz w:val="22"/>
          <w:szCs w:val="22"/>
        </w:rPr>
        <w:t>ТОО 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="00551AAF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, устанавливается </w:t>
      </w:r>
      <w:r w:rsidRPr="001F3808">
        <w:rPr>
          <w:sz w:val="22"/>
          <w:szCs w:val="22"/>
        </w:rPr>
        <w:t xml:space="preserve">Положением об информационной политике </w:t>
      </w:r>
      <w:r w:rsidR="00551AAF" w:rsidRPr="001F3808">
        <w:rPr>
          <w:sz w:val="22"/>
          <w:szCs w:val="22"/>
        </w:rPr>
        <w:t>ТОО «</w:t>
      </w:r>
      <w:r w:rsidR="00551AAF" w:rsidRPr="001F3808">
        <w:rPr>
          <w:sz w:val="22"/>
          <w:szCs w:val="22"/>
          <w:lang w:val="en-US"/>
        </w:rPr>
        <w:t>B</w:t>
      </w:r>
      <w:r w:rsidR="00551AAF" w:rsidRPr="001F3808">
        <w:rPr>
          <w:sz w:val="22"/>
          <w:szCs w:val="22"/>
        </w:rPr>
        <w:t>.</w:t>
      </w:r>
      <w:r w:rsidR="00551AAF" w:rsidRPr="001F3808">
        <w:rPr>
          <w:sz w:val="22"/>
          <w:szCs w:val="22"/>
          <w:lang w:val="en-US"/>
        </w:rPr>
        <w:t>B</w:t>
      </w:r>
      <w:r w:rsidR="00551AAF" w:rsidRPr="001F3808">
        <w:rPr>
          <w:sz w:val="22"/>
          <w:szCs w:val="22"/>
        </w:rPr>
        <w:t>.</w:t>
      </w:r>
      <w:r w:rsidR="00551AAF" w:rsidRPr="001F3808">
        <w:rPr>
          <w:sz w:val="22"/>
          <w:szCs w:val="22"/>
          <w:lang w:val="en-US"/>
        </w:rPr>
        <w:t>NURA</w:t>
      </w:r>
      <w:r w:rsidR="00551AAF" w:rsidRPr="001F3808">
        <w:rPr>
          <w:sz w:val="22"/>
          <w:szCs w:val="22"/>
        </w:rPr>
        <w:t>»</w:t>
      </w:r>
      <w:r w:rsidRPr="001F3808">
        <w:rPr>
          <w:sz w:val="22"/>
          <w:szCs w:val="22"/>
        </w:rPr>
        <w:t>.</w:t>
      </w:r>
    </w:p>
    <w:p w:rsidR="008F1C79" w:rsidRPr="00FD4880" w:rsidRDefault="008F1C79" w:rsidP="00E54A13">
      <w:pPr>
        <w:pStyle w:val="aa"/>
        <w:numPr>
          <w:ilvl w:val="2"/>
          <w:numId w:val="11"/>
        </w:numPr>
        <w:tabs>
          <w:tab w:val="left" w:pos="426"/>
        </w:tabs>
        <w:spacing w:line="236" w:lineRule="auto"/>
        <w:ind w:left="0"/>
        <w:jc w:val="both"/>
        <w:rPr>
          <w:sz w:val="22"/>
          <w:szCs w:val="22"/>
        </w:rPr>
      </w:pPr>
      <w:r w:rsidRPr="00FD4880">
        <w:rPr>
          <w:sz w:val="22"/>
          <w:szCs w:val="22"/>
        </w:rPr>
        <w:t>Охрана коммерческой и служебной тайны заключается в запрете разглашения вышеуказанных сведений среди определенного либо неопределенного круга лиц, не имеющих доступ к коммерческой или служебной тайне, в любой доступной для восприятия форме.</w:t>
      </w:r>
    </w:p>
    <w:p w:rsidR="008F1C79" w:rsidRPr="00FD4880" w:rsidRDefault="008F1C79" w:rsidP="00F7528A">
      <w:pPr>
        <w:spacing w:line="17" w:lineRule="exact"/>
        <w:rPr>
          <w:sz w:val="22"/>
          <w:szCs w:val="22"/>
        </w:rPr>
      </w:pPr>
    </w:p>
    <w:p w:rsidR="008F1C79" w:rsidRPr="00FD4880" w:rsidRDefault="008F1C79" w:rsidP="00F7528A">
      <w:pPr>
        <w:spacing w:line="237" w:lineRule="auto"/>
        <w:ind w:firstLine="708"/>
        <w:jc w:val="both"/>
        <w:rPr>
          <w:sz w:val="22"/>
          <w:szCs w:val="22"/>
        </w:rPr>
      </w:pPr>
      <w:r w:rsidRPr="00FD4880">
        <w:rPr>
          <w:sz w:val="22"/>
          <w:szCs w:val="22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8F1C79" w:rsidRPr="00FD4880" w:rsidRDefault="008F1C79" w:rsidP="00E54A13">
      <w:pPr>
        <w:pStyle w:val="aa"/>
        <w:numPr>
          <w:ilvl w:val="2"/>
          <w:numId w:val="11"/>
        </w:numPr>
        <w:tabs>
          <w:tab w:val="left" w:pos="426"/>
        </w:tabs>
        <w:overflowPunct/>
        <w:autoSpaceDE/>
        <w:autoSpaceDN/>
        <w:adjustRightInd/>
        <w:spacing w:line="237" w:lineRule="auto"/>
        <w:ind w:left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На документах, делах и изданиях, содержащих коммерческую тайну, в целях предотвращения доступа к ним посторонних лиц, проставляется гриф «Конфиденциально», на документах, содержащих служебную тайну, - гриф «Для служебного пользования» или «ДСП».</w:t>
      </w:r>
    </w:p>
    <w:p w:rsidR="008F1C79" w:rsidRPr="00FD4880" w:rsidRDefault="008F1C79" w:rsidP="00F7528A">
      <w:pPr>
        <w:spacing w:line="14" w:lineRule="exact"/>
        <w:rPr>
          <w:sz w:val="22"/>
          <w:szCs w:val="22"/>
        </w:rPr>
      </w:pPr>
    </w:p>
    <w:p w:rsidR="008F1C79" w:rsidRPr="00FD4880" w:rsidRDefault="008F1C79" w:rsidP="00F7528A">
      <w:pPr>
        <w:spacing w:line="237" w:lineRule="auto"/>
        <w:ind w:firstLine="708"/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</w:t>
      </w:r>
      <w:r w:rsidR="00551AAF" w:rsidRPr="00FD4880">
        <w:rPr>
          <w:sz w:val="22"/>
          <w:szCs w:val="22"/>
        </w:rPr>
        <w:t>ТОО 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="00551AAF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 предусматриваются в заключаемых договорах условия о сохранении конфиденциальности либо подписывается отдельный 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</w:p>
    <w:p w:rsidR="008F1C79" w:rsidRPr="00FD4880" w:rsidRDefault="008F1C79" w:rsidP="00E54A13">
      <w:pPr>
        <w:pStyle w:val="aa"/>
        <w:numPr>
          <w:ilvl w:val="2"/>
          <w:numId w:val="11"/>
        </w:numPr>
        <w:tabs>
          <w:tab w:val="left" w:pos="426"/>
        </w:tabs>
        <w:overflowPunct/>
        <w:autoSpaceDE/>
        <w:autoSpaceDN/>
        <w:adjustRightInd/>
        <w:spacing w:line="237" w:lineRule="auto"/>
        <w:ind w:left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Необходимость предоставления, открытого опубликования сведений, составляющих коммерческую и/или служебную тайну </w:t>
      </w:r>
      <w:r w:rsidR="00551AAF" w:rsidRPr="00FD4880">
        <w:rPr>
          <w:sz w:val="22"/>
          <w:szCs w:val="22"/>
        </w:rPr>
        <w:t>ТОО 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="00551AAF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, их объем, форма и время опубликования (предоставлен</w:t>
      </w:r>
      <w:r w:rsidR="00551AAF" w:rsidRPr="00FD4880">
        <w:rPr>
          <w:sz w:val="22"/>
          <w:szCs w:val="22"/>
        </w:rPr>
        <w:t>ие) определяются Генеральным директором  компании</w:t>
      </w:r>
      <w:r w:rsidRPr="00FD4880">
        <w:rPr>
          <w:sz w:val="22"/>
          <w:szCs w:val="22"/>
        </w:rPr>
        <w:t>.</w:t>
      </w:r>
    </w:p>
    <w:p w:rsidR="008F1C79" w:rsidRPr="00FD4880" w:rsidRDefault="008F1C79" w:rsidP="00E54A13">
      <w:pPr>
        <w:tabs>
          <w:tab w:val="left" w:pos="426"/>
        </w:tabs>
        <w:spacing w:line="17" w:lineRule="exact"/>
        <w:rPr>
          <w:sz w:val="22"/>
          <w:szCs w:val="22"/>
        </w:rPr>
      </w:pPr>
    </w:p>
    <w:p w:rsidR="008F1C79" w:rsidRPr="00FD4880" w:rsidRDefault="008F1C79" w:rsidP="00E54A13">
      <w:pPr>
        <w:pStyle w:val="aa"/>
        <w:numPr>
          <w:ilvl w:val="2"/>
          <w:numId w:val="11"/>
        </w:numPr>
        <w:tabs>
          <w:tab w:val="left" w:pos="426"/>
        </w:tabs>
        <w:overflowPunct/>
        <w:autoSpaceDE/>
        <w:autoSpaceDN/>
        <w:adjustRightInd/>
        <w:spacing w:line="236" w:lineRule="auto"/>
        <w:ind w:left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Использование для открытого опубликования сведений, полученных на договорной или доверительной основе или являющихся результатом совместной деятельности, допускается только с общего согласия партнеров.</w:t>
      </w:r>
    </w:p>
    <w:p w:rsidR="008F1C79" w:rsidRPr="00FD4880" w:rsidRDefault="008F1C79" w:rsidP="00E54A13">
      <w:pPr>
        <w:pStyle w:val="aa"/>
        <w:ind w:left="0"/>
        <w:jc w:val="center"/>
        <w:rPr>
          <w:sz w:val="22"/>
          <w:szCs w:val="22"/>
        </w:rPr>
      </w:pPr>
    </w:p>
    <w:p w:rsidR="008F1C79" w:rsidRPr="00FD4880" w:rsidRDefault="008F1C79" w:rsidP="00E54A13">
      <w:pPr>
        <w:spacing w:line="234" w:lineRule="auto"/>
        <w:ind w:right="1720" w:firstLine="658"/>
        <w:jc w:val="center"/>
        <w:rPr>
          <w:b/>
          <w:sz w:val="22"/>
          <w:szCs w:val="22"/>
        </w:rPr>
      </w:pPr>
      <w:r w:rsidRPr="00FD4880">
        <w:rPr>
          <w:b/>
          <w:sz w:val="22"/>
          <w:szCs w:val="22"/>
        </w:rPr>
        <w:t xml:space="preserve">2. Доступ к сведениям, составляющим коммерческую и служебную тайну </w:t>
      </w:r>
      <w:r w:rsidR="00551AAF" w:rsidRPr="00FD4880">
        <w:rPr>
          <w:b/>
          <w:sz w:val="22"/>
          <w:szCs w:val="22"/>
        </w:rPr>
        <w:t>ТОО «B.B.NURA»</w:t>
      </w:r>
    </w:p>
    <w:p w:rsidR="008F1C79" w:rsidRPr="00FD4880" w:rsidRDefault="008F1C79" w:rsidP="00F7528A">
      <w:pPr>
        <w:spacing w:line="335" w:lineRule="exact"/>
        <w:rPr>
          <w:sz w:val="22"/>
          <w:szCs w:val="22"/>
        </w:rPr>
      </w:pPr>
    </w:p>
    <w:p w:rsidR="008F1C79" w:rsidRPr="00FD4880" w:rsidRDefault="008F1C79" w:rsidP="00E54A13">
      <w:pPr>
        <w:pStyle w:val="aa"/>
        <w:numPr>
          <w:ilvl w:val="2"/>
          <w:numId w:val="11"/>
        </w:numPr>
        <w:tabs>
          <w:tab w:val="left" w:pos="426"/>
        </w:tabs>
        <w:overflowPunct/>
        <w:autoSpaceDE/>
        <w:autoSpaceDN/>
        <w:adjustRightInd/>
        <w:spacing w:line="237" w:lineRule="auto"/>
        <w:ind w:left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К сведениям, составляющим коммерческую и служебную тайну </w:t>
      </w:r>
      <w:r w:rsidR="00551AAF" w:rsidRPr="00FD4880">
        <w:rPr>
          <w:sz w:val="22"/>
          <w:szCs w:val="22"/>
        </w:rPr>
        <w:t>ТОО 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="00551AAF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, имеют доступ у, Руководство </w:t>
      </w:r>
      <w:r w:rsidR="00551AAF" w:rsidRPr="00FD4880">
        <w:rPr>
          <w:sz w:val="22"/>
          <w:szCs w:val="22"/>
        </w:rPr>
        <w:t>ТОО «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B</w:t>
      </w:r>
      <w:r w:rsidR="00551AAF" w:rsidRPr="00FD4880">
        <w:rPr>
          <w:sz w:val="22"/>
          <w:szCs w:val="22"/>
        </w:rPr>
        <w:t>.</w:t>
      </w:r>
      <w:r w:rsidR="00551AAF" w:rsidRPr="00FD4880">
        <w:rPr>
          <w:sz w:val="22"/>
          <w:szCs w:val="22"/>
          <w:lang w:val="en-US"/>
        </w:rPr>
        <w:t>NURA</w:t>
      </w:r>
      <w:r w:rsidR="00551AAF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, руководители структурных подразделений, ответственный за </w:t>
      </w:r>
      <w:r w:rsidRPr="00FD4880">
        <w:rPr>
          <w:sz w:val="22"/>
          <w:szCs w:val="22"/>
        </w:rPr>
        <w:lastRenderedPageBreak/>
        <w:t>делопроизводство</w:t>
      </w:r>
      <w:r w:rsidR="00E54A13" w:rsidRPr="00FD4880">
        <w:rPr>
          <w:sz w:val="22"/>
          <w:szCs w:val="22"/>
        </w:rPr>
        <w:t xml:space="preserve"> и </w:t>
      </w:r>
      <w:r w:rsidRPr="00FD4880">
        <w:rPr>
          <w:sz w:val="22"/>
          <w:szCs w:val="22"/>
        </w:rPr>
        <w:t>секретную работу, обеспечивающий организацию работы с указанными документами.</w:t>
      </w:r>
    </w:p>
    <w:p w:rsidR="00E54A13" w:rsidRPr="00FD4880" w:rsidRDefault="008F1C79" w:rsidP="00E54A13">
      <w:pPr>
        <w:spacing w:line="236" w:lineRule="auto"/>
        <w:ind w:firstLine="708"/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Остальные работники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 обладают доступом к сведениям и документам, содержащим коммерческую или служебную тайну, только в объеме, необходимом им для выполнения своих служебных обязанностей.</w:t>
      </w:r>
    </w:p>
    <w:p w:rsidR="008F1C79" w:rsidRPr="00FD4880" w:rsidRDefault="008F1C79" w:rsidP="00E54A13">
      <w:pPr>
        <w:pStyle w:val="aa"/>
        <w:numPr>
          <w:ilvl w:val="2"/>
          <w:numId w:val="11"/>
        </w:numPr>
        <w:spacing w:line="236" w:lineRule="auto"/>
        <w:ind w:left="0"/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 Доступ р</w:t>
      </w:r>
      <w:r w:rsidR="00D31A43" w:rsidRPr="00FD4880">
        <w:rPr>
          <w:sz w:val="22"/>
          <w:szCs w:val="22"/>
        </w:rPr>
        <w:t>аботника 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 к сведениям, составляющим коммерческую и служебную тайну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, осуществляется после подписания им документа о неразглашении этих сведений, который является неотъемлемой частью трудового договора.</w:t>
      </w:r>
    </w:p>
    <w:p w:rsidR="008F1C79" w:rsidRPr="00FD4880" w:rsidRDefault="008F1C79" w:rsidP="00E54A13">
      <w:pPr>
        <w:tabs>
          <w:tab w:val="left" w:pos="0"/>
          <w:tab w:val="left" w:pos="709"/>
        </w:tabs>
        <w:spacing w:line="17" w:lineRule="exact"/>
        <w:rPr>
          <w:sz w:val="22"/>
          <w:szCs w:val="22"/>
        </w:rPr>
      </w:pPr>
    </w:p>
    <w:p w:rsidR="00E54A13" w:rsidRPr="00FD4880" w:rsidRDefault="008F1C79" w:rsidP="00E54A13">
      <w:pPr>
        <w:tabs>
          <w:tab w:val="left" w:pos="0"/>
          <w:tab w:val="left" w:pos="709"/>
        </w:tabs>
        <w:spacing w:line="237" w:lineRule="auto"/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Работник, который в силу своих служебных обязанностей имеет доступ к сведениям, составляющим коммерческую и/или служебную тайну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, а также работник, которому будут доверены такие сведения, должен быть ознакомлен с настоящей Инструкцией соответствующим отделом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.</w:t>
      </w:r>
    </w:p>
    <w:p w:rsidR="008F1C79" w:rsidRPr="00FD4880" w:rsidRDefault="008F1C79" w:rsidP="00E54A13">
      <w:pPr>
        <w:pStyle w:val="aa"/>
        <w:numPr>
          <w:ilvl w:val="2"/>
          <w:numId w:val="11"/>
        </w:numPr>
        <w:tabs>
          <w:tab w:val="left" w:pos="0"/>
          <w:tab w:val="left" w:pos="709"/>
        </w:tabs>
        <w:spacing w:line="237" w:lineRule="auto"/>
        <w:ind w:left="0"/>
        <w:jc w:val="both"/>
        <w:rPr>
          <w:sz w:val="22"/>
          <w:szCs w:val="22"/>
        </w:rPr>
      </w:pPr>
      <w:r w:rsidRPr="00FD4880">
        <w:rPr>
          <w:sz w:val="22"/>
          <w:szCs w:val="22"/>
        </w:rPr>
        <w:t>Документы, содержащие коммерческую и служебную тайну</w:t>
      </w:r>
      <w:r w:rsidR="00D31A43" w:rsidRPr="00FD4880">
        <w:rPr>
          <w:sz w:val="22"/>
          <w:szCs w:val="22"/>
        </w:rPr>
        <w:t xml:space="preserve"> 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, хранятся в структурных подразделениях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, к компетенции которых отнесена информация, отраженная в данных документах.</w:t>
      </w:r>
    </w:p>
    <w:p w:rsidR="008F1C79" w:rsidRPr="00FD4880" w:rsidRDefault="008F1C79" w:rsidP="00E54A13">
      <w:pPr>
        <w:tabs>
          <w:tab w:val="left" w:pos="0"/>
          <w:tab w:val="left" w:pos="709"/>
        </w:tabs>
        <w:spacing w:line="14" w:lineRule="exact"/>
        <w:rPr>
          <w:sz w:val="22"/>
          <w:szCs w:val="22"/>
        </w:rPr>
      </w:pPr>
    </w:p>
    <w:p w:rsidR="00E54A13" w:rsidRPr="00FD4880" w:rsidRDefault="008F1C79" w:rsidP="00E54A13">
      <w:pPr>
        <w:tabs>
          <w:tab w:val="left" w:pos="0"/>
          <w:tab w:val="left" w:pos="709"/>
        </w:tabs>
        <w:spacing w:line="236" w:lineRule="auto"/>
        <w:jc w:val="both"/>
        <w:rPr>
          <w:sz w:val="22"/>
          <w:szCs w:val="22"/>
        </w:rPr>
      </w:pPr>
      <w:r w:rsidRPr="00FD4880">
        <w:rPr>
          <w:sz w:val="22"/>
          <w:szCs w:val="22"/>
        </w:rPr>
        <w:t>Предоставление доступа работнику одного структурного подразделения к коммерческой и/или служебной тайне, хранящейся в другом структурном подразделении, осуществляется с разрешения руководителя последнего.</w:t>
      </w:r>
    </w:p>
    <w:p w:rsidR="00E54A13" w:rsidRPr="00FD4880" w:rsidRDefault="00AB3244" w:rsidP="00E54A13">
      <w:pPr>
        <w:pStyle w:val="aa"/>
        <w:numPr>
          <w:ilvl w:val="2"/>
          <w:numId w:val="11"/>
        </w:numPr>
        <w:tabs>
          <w:tab w:val="left" w:pos="0"/>
        </w:tabs>
        <w:spacing w:line="236" w:lineRule="auto"/>
        <w:ind w:left="0"/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 Работники, допущенные к сведениям, составляющим коммерческую или служебную тайну,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или служебную тайну, в соответствии с действующим законодательством, настоящей Инструкцией и условиями трудового договора</w:t>
      </w:r>
      <w:r w:rsidR="00E54A13" w:rsidRPr="00FD4880">
        <w:rPr>
          <w:sz w:val="22"/>
          <w:szCs w:val="22"/>
        </w:rPr>
        <w:t xml:space="preserve">. </w:t>
      </w:r>
    </w:p>
    <w:p w:rsidR="00E54A13" w:rsidRPr="00FD4880" w:rsidRDefault="00AB3244" w:rsidP="00E54A13">
      <w:pPr>
        <w:pStyle w:val="aa"/>
        <w:numPr>
          <w:ilvl w:val="2"/>
          <w:numId w:val="11"/>
        </w:numPr>
        <w:tabs>
          <w:tab w:val="left" w:pos="0"/>
        </w:tabs>
        <w:spacing w:line="236" w:lineRule="auto"/>
        <w:ind w:left="0"/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 Работник со дня приема на работу и до истечения пяти лет с момента расторжения трудового договора обязан хранить в тайне сведения, составляющие коммерческую и служебную тайну, ставшие ему известными по работе, пресекать действия других лиц, которые могут привести к разглашению таких сведений.</w:t>
      </w:r>
    </w:p>
    <w:p w:rsidR="00AB3244" w:rsidRPr="00FD4880" w:rsidRDefault="00AB3244" w:rsidP="00E54A13">
      <w:pPr>
        <w:pStyle w:val="aa"/>
        <w:numPr>
          <w:ilvl w:val="2"/>
          <w:numId w:val="11"/>
        </w:numPr>
        <w:tabs>
          <w:tab w:val="left" w:pos="0"/>
        </w:tabs>
        <w:spacing w:line="236" w:lineRule="auto"/>
        <w:ind w:left="0"/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 Работники сторонних организаций могут быть допущены к ознакомлению и работе с документами, содержащими коммерческую или служебную тайну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, при наличии соглашения и/или договора о конфиденциальности между этими организациями и Предприятием,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</w:p>
    <w:p w:rsidR="00AB3244" w:rsidRPr="00FD4880" w:rsidRDefault="00AB3244" w:rsidP="00F7528A">
      <w:pPr>
        <w:spacing w:line="246" w:lineRule="auto"/>
        <w:ind w:right="2240"/>
        <w:rPr>
          <w:b/>
          <w:sz w:val="22"/>
          <w:szCs w:val="22"/>
        </w:rPr>
      </w:pPr>
    </w:p>
    <w:p w:rsidR="00E54A13" w:rsidRPr="00FD4880" w:rsidRDefault="00AB3244" w:rsidP="00E54A13">
      <w:pPr>
        <w:spacing w:line="246" w:lineRule="auto"/>
        <w:ind w:right="2240"/>
        <w:jc w:val="center"/>
        <w:rPr>
          <w:b/>
          <w:sz w:val="22"/>
          <w:szCs w:val="22"/>
        </w:rPr>
      </w:pPr>
      <w:r w:rsidRPr="00FD4880">
        <w:rPr>
          <w:b/>
          <w:sz w:val="22"/>
          <w:szCs w:val="22"/>
        </w:rPr>
        <w:t>3. Обеспечение сохранности документов. Проверка их наличия.</w:t>
      </w:r>
    </w:p>
    <w:p w:rsidR="00AB3244" w:rsidRPr="00FD4880" w:rsidRDefault="00AB3244" w:rsidP="00E54A13">
      <w:pPr>
        <w:tabs>
          <w:tab w:val="left" w:pos="426"/>
        </w:tabs>
        <w:spacing w:line="246" w:lineRule="auto"/>
        <w:ind w:right="-13"/>
        <w:rPr>
          <w:b/>
          <w:sz w:val="22"/>
          <w:szCs w:val="22"/>
        </w:rPr>
      </w:pPr>
      <w:r w:rsidRPr="00FD4880">
        <w:rPr>
          <w:sz w:val="22"/>
          <w:szCs w:val="22"/>
        </w:rPr>
        <w:t>14.</w:t>
      </w:r>
      <w:r w:rsidR="00E54A13" w:rsidRPr="00FD4880">
        <w:rPr>
          <w:sz w:val="22"/>
          <w:szCs w:val="22"/>
        </w:rPr>
        <w:t xml:space="preserve"> </w:t>
      </w:r>
      <w:r w:rsidRPr="00FD4880">
        <w:rPr>
          <w:sz w:val="22"/>
          <w:szCs w:val="22"/>
        </w:rPr>
        <w:t xml:space="preserve"> Документы, содержащие коммерческую и служебную тайну </w:t>
      </w:r>
      <w:r w:rsidR="00E54A13" w:rsidRPr="00FD4880">
        <w:rPr>
          <w:sz w:val="22"/>
          <w:szCs w:val="22"/>
        </w:rPr>
        <w:t xml:space="preserve">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сохранность.</w:t>
      </w:r>
    </w:p>
    <w:p w:rsidR="00AB3244" w:rsidRPr="00FD4880" w:rsidRDefault="00AB3244" w:rsidP="00E54A13">
      <w:pPr>
        <w:tabs>
          <w:tab w:val="left" w:pos="0"/>
          <w:tab w:val="left" w:pos="426"/>
        </w:tabs>
        <w:spacing w:line="15" w:lineRule="exact"/>
        <w:ind w:right="-13"/>
        <w:rPr>
          <w:sz w:val="22"/>
          <w:szCs w:val="22"/>
        </w:rPr>
      </w:pPr>
    </w:p>
    <w:p w:rsidR="00AB3244" w:rsidRPr="00FD4880" w:rsidRDefault="00AB3244" w:rsidP="00E54A13">
      <w:pPr>
        <w:numPr>
          <w:ilvl w:val="1"/>
          <w:numId w:val="17"/>
        </w:numPr>
        <w:tabs>
          <w:tab w:val="left" w:pos="0"/>
          <w:tab w:val="left" w:pos="426"/>
        </w:tabs>
        <w:overflowPunct/>
        <w:autoSpaceDE/>
        <w:autoSpaceDN/>
        <w:adjustRightInd/>
        <w:spacing w:line="237" w:lineRule="auto"/>
        <w:ind w:right="-13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15.</w:t>
      </w:r>
      <w:r w:rsidR="00E54A13" w:rsidRPr="00FD4880">
        <w:rPr>
          <w:sz w:val="22"/>
          <w:szCs w:val="22"/>
        </w:rPr>
        <w:t xml:space="preserve"> </w:t>
      </w:r>
      <w:r w:rsidRPr="00FD4880">
        <w:rPr>
          <w:sz w:val="22"/>
          <w:szCs w:val="22"/>
        </w:rPr>
        <w:t xml:space="preserve"> Компьютеры, содержащие сведения, составляющие коммерческую и/или служебную тайну, в обязательном порядке должны быть защищены паролем.</w:t>
      </w:r>
    </w:p>
    <w:p w:rsidR="00AB3244" w:rsidRPr="00FD4880" w:rsidRDefault="00AB3244" w:rsidP="00E54A13">
      <w:pPr>
        <w:numPr>
          <w:ilvl w:val="1"/>
          <w:numId w:val="17"/>
        </w:numPr>
        <w:tabs>
          <w:tab w:val="left" w:pos="0"/>
          <w:tab w:val="left" w:pos="426"/>
        </w:tabs>
        <w:overflowPunct/>
        <w:autoSpaceDE/>
        <w:autoSpaceDN/>
        <w:adjustRightInd/>
        <w:spacing w:line="237" w:lineRule="auto"/>
        <w:ind w:right="-13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16. Оригиналы или копии документов, содержащих коммерческую и/или служебную тайну, могут находиться у исполнителя в течение срока, необходимого для выполнения задания, при условии полного обеспечения их сохранности, под его личную ответственность.</w:t>
      </w:r>
    </w:p>
    <w:p w:rsidR="00AB3244" w:rsidRPr="00FD4880" w:rsidRDefault="00AB3244" w:rsidP="00E54A13">
      <w:pPr>
        <w:tabs>
          <w:tab w:val="left" w:pos="0"/>
          <w:tab w:val="left" w:pos="426"/>
        </w:tabs>
        <w:spacing w:line="14" w:lineRule="exact"/>
        <w:ind w:right="-13"/>
        <w:rPr>
          <w:sz w:val="22"/>
          <w:szCs w:val="22"/>
        </w:rPr>
      </w:pPr>
    </w:p>
    <w:p w:rsidR="00AB3244" w:rsidRPr="00FD4880" w:rsidRDefault="00AB3244" w:rsidP="00E54A13">
      <w:pPr>
        <w:numPr>
          <w:ilvl w:val="1"/>
          <w:numId w:val="17"/>
        </w:numPr>
        <w:tabs>
          <w:tab w:val="left" w:pos="0"/>
          <w:tab w:val="left" w:pos="426"/>
        </w:tabs>
        <w:overflowPunct/>
        <w:autoSpaceDE/>
        <w:autoSpaceDN/>
        <w:adjustRightInd/>
        <w:spacing w:line="237" w:lineRule="auto"/>
        <w:ind w:right="-13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17. Не допускается оставление работниками на рабочих столах, сетевых принтерах и ксероксах оригиналов и копий документов, содержащих коммерческую и/или служебную тайну.</w:t>
      </w:r>
    </w:p>
    <w:p w:rsidR="00AB3244" w:rsidRPr="00FD4880" w:rsidRDefault="00AB3244" w:rsidP="00E54A13">
      <w:pPr>
        <w:numPr>
          <w:ilvl w:val="1"/>
          <w:numId w:val="17"/>
        </w:numPr>
        <w:tabs>
          <w:tab w:val="left" w:pos="0"/>
          <w:tab w:val="left" w:pos="426"/>
        </w:tabs>
        <w:overflowPunct/>
        <w:autoSpaceDE/>
        <w:autoSpaceDN/>
        <w:adjustRightInd/>
        <w:spacing w:line="237" w:lineRule="auto"/>
        <w:ind w:right="-13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18. О фактах утраты документов, содержащих коммерческую и служебную тайну, либо разглашения сведений, содержащихся в них, немедленно ставится в известность руководитель структурного подразделения</w:t>
      </w:r>
      <w:r w:rsidR="00D31A43" w:rsidRPr="00FD4880">
        <w:rPr>
          <w:sz w:val="22"/>
          <w:szCs w:val="22"/>
        </w:rPr>
        <w:t xml:space="preserve"> менеджер отдела по персоналу</w:t>
      </w:r>
      <w:r w:rsidRPr="00FD4880">
        <w:rPr>
          <w:sz w:val="22"/>
          <w:szCs w:val="22"/>
        </w:rPr>
        <w:t>, ответственный за делопроизводство и секретную работу. При этом указанные лица должны быть проинформированы об обстоятельствах утраты документов.</w:t>
      </w:r>
    </w:p>
    <w:p w:rsidR="00AB3244" w:rsidRPr="00FD4880" w:rsidRDefault="00AB3244" w:rsidP="00E54A13">
      <w:pPr>
        <w:tabs>
          <w:tab w:val="left" w:pos="0"/>
          <w:tab w:val="left" w:pos="426"/>
        </w:tabs>
        <w:spacing w:line="13" w:lineRule="exact"/>
        <w:ind w:right="-13"/>
        <w:rPr>
          <w:sz w:val="22"/>
          <w:szCs w:val="22"/>
        </w:rPr>
      </w:pPr>
    </w:p>
    <w:p w:rsidR="00074458" w:rsidRPr="00FD4880" w:rsidRDefault="00AB3244" w:rsidP="00E54A13">
      <w:pPr>
        <w:numPr>
          <w:ilvl w:val="1"/>
          <w:numId w:val="17"/>
        </w:numPr>
        <w:tabs>
          <w:tab w:val="left" w:pos="0"/>
          <w:tab w:val="left" w:pos="426"/>
        </w:tabs>
        <w:overflowPunct/>
        <w:autoSpaceDE/>
        <w:autoSpaceDN/>
        <w:adjustRightInd/>
        <w:spacing w:line="238" w:lineRule="auto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19. Для служебного расследования факта утраты документов, содержащих коммерческую и служебную тайну, или факта разглашения сведений, содержащихся в этих материалах, приказом </w:t>
      </w:r>
      <w:r w:rsidR="00D31A43" w:rsidRPr="00FD4880">
        <w:rPr>
          <w:sz w:val="22"/>
          <w:szCs w:val="22"/>
        </w:rPr>
        <w:t>Генерального директора 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 может быть создана комиссия. Собранные комиссией материалы в ходе расследования таких фактов и заключение комиссии (акт) о результатах расследования являются основанием для привлечения виновных лиц к установленной законодательством ответственности.</w:t>
      </w:r>
    </w:p>
    <w:p w:rsidR="00074458" w:rsidRPr="00FD4880" w:rsidRDefault="00074458" w:rsidP="00E54A13">
      <w:pPr>
        <w:numPr>
          <w:ilvl w:val="1"/>
          <w:numId w:val="17"/>
        </w:numPr>
        <w:tabs>
          <w:tab w:val="left" w:pos="0"/>
        </w:tabs>
        <w:overflowPunct/>
        <w:autoSpaceDE/>
        <w:autoSpaceDN/>
        <w:adjustRightInd/>
        <w:spacing w:line="238" w:lineRule="auto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20. Порядок приема, учета и работы с документами, имеющими гриф «Конфиденциально», «Для служебного пользования» или «ДСП», осуществляется в соответствии с Инструкцией по делопроизводству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.</w:t>
      </w:r>
    </w:p>
    <w:p w:rsidR="00074458" w:rsidRPr="00FD4880" w:rsidRDefault="00074458" w:rsidP="00E54A13">
      <w:pPr>
        <w:tabs>
          <w:tab w:val="left" w:pos="0"/>
        </w:tabs>
        <w:spacing w:line="17" w:lineRule="exact"/>
        <w:rPr>
          <w:sz w:val="22"/>
          <w:szCs w:val="22"/>
        </w:rPr>
      </w:pPr>
    </w:p>
    <w:p w:rsidR="00074458" w:rsidRPr="00FD4880" w:rsidRDefault="00074458" w:rsidP="00E54A13">
      <w:pPr>
        <w:tabs>
          <w:tab w:val="left" w:pos="0"/>
        </w:tabs>
        <w:spacing w:line="236" w:lineRule="auto"/>
        <w:jc w:val="both"/>
        <w:rPr>
          <w:sz w:val="22"/>
          <w:szCs w:val="22"/>
        </w:rPr>
      </w:pPr>
      <w:r w:rsidRPr="00FD4880">
        <w:rPr>
          <w:sz w:val="22"/>
          <w:szCs w:val="22"/>
        </w:rPr>
        <w:lastRenderedPageBreak/>
        <w:t xml:space="preserve">Проверка наличия таких документов производится не реже одного раза в год работником соответствующего отдела, ответственным за делопроизводство и секретную работу в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.</w:t>
      </w:r>
    </w:p>
    <w:p w:rsidR="00074458" w:rsidRPr="00FD4880" w:rsidRDefault="00074458" w:rsidP="00F7528A">
      <w:pPr>
        <w:spacing w:line="247" w:lineRule="auto"/>
        <w:ind w:right="1920" w:hanging="100"/>
        <w:rPr>
          <w:b/>
          <w:sz w:val="22"/>
          <w:szCs w:val="22"/>
        </w:rPr>
      </w:pPr>
    </w:p>
    <w:p w:rsidR="00074458" w:rsidRPr="00FD4880" w:rsidRDefault="00074458" w:rsidP="00E54A13">
      <w:pPr>
        <w:spacing w:line="247" w:lineRule="auto"/>
        <w:ind w:right="-13" w:hanging="100"/>
        <w:jc w:val="center"/>
        <w:rPr>
          <w:b/>
          <w:sz w:val="22"/>
          <w:szCs w:val="22"/>
        </w:rPr>
      </w:pPr>
      <w:r w:rsidRPr="00FD4880">
        <w:rPr>
          <w:b/>
          <w:sz w:val="22"/>
          <w:szCs w:val="22"/>
        </w:rPr>
        <w:t>4. Ограничения, связанные с использованием сведений, содержащих коммерческую тайну</w:t>
      </w:r>
    </w:p>
    <w:p w:rsidR="00074458" w:rsidRPr="00FD4880" w:rsidRDefault="00074458" w:rsidP="00D31A43">
      <w:pPr>
        <w:spacing w:line="234" w:lineRule="auto"/>
        <w:rPr>
          <w:sz w:val="22"/>
          <w:szCs w:val="22"/>
        </w:rPr>
      </w:pPr>
      <w:r w:rsidRPr="00FD4880">
        <w:rPr>
          <w:sz w:val="22"/>
          <w:szCs w:val="22"/>
        </w:rPr>
        <w:t xml:space="preserve">21. Работники, имеющие доступ к коммерческой и служебной тайне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, обязаны:</w:t>
      </w:r>
    </w:p>
    <w:p w:rsidR="00074458" w:rsidRPr="00FD4880" w:rsidRDefault="00074458" w:rsidP="00F7528A">
      <w:pPr>
        <w:spacing w:line="15" w:lineRule="exact"/>
        <w:rPr>
          <w:sz w:val="22"/>
          <w:szCs w:val="22"/>
        </w:rPr>
      </w:pPr>
    </w:p>
    <w:p w:rsidR="00074458" w:rsidRPr="00FD4880" w:rsidRDefault="00074458" w:rsidP="00D31A43">
      <w:pPr>
        <w:numPr>
          <w:ilvl w:val="0"/>
          <w:numId w:val="47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4" w:lineRule="auto"/>
        <w:ind w:left="709" w:hanging="2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сохранять коммерческую и служебную тайну, которая стала им известна в связи с выполняемой ими работой;</w:t>
      </w:r>
    </w:p>
    <w:p w:rsidR="00074458" w:rsidRPr="00FD4880" w:rsidRDefault="00074458" w:rsidP="00D31A43">
      <w:pPr>
        <w:tabs>
          <w:tab w:val="left" w:pos="709"/>
          <w:tab w:val="left" w:pos="993"/>
        </w:tabs>
        <w:spacing w:line="15" w:lineRule="exact"/>
        <w:ind w:left="709" w:hanging="2"/>
        <w:rPr>
          <w:sz w:val="22"/>
          <w:szCs w:val="22"/>
        </w:rPr>
      </w:pPr>
    </w:p>
    <w:p w:rsidR="00074458" w:rsidRPr="00FD4880" w:rsidRDefault="00074458" w:rsidP="00D31A43">
      <w:pPr>
        <w:numPr>
          <w:ilvl w:val="0"/>
          <w:numId w:val="47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4" w:lineRule="auto"/>
        <w:ind w:left="709" w:right="20" w:hanging="2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выполнять требования настоящей Инструкции, иных положений, приказов по обеспечению сохранности коммерческой и служебной тайны;</w:t>
      </w:r>
    </w:p>
    <w:p w:rsidR="00074458" w:rsidRPr="00FD4880" w:rsidRDefault="00074458" w:rsidP="00D31A43">
      <w:pPr>
        <w:tabs>
          <w:tab w:val="left" w:pos="709"/>
          <w:tab w:val="left" w:pos="993"/>
        </w:tabs>
        <w:spacing w:line="15" w:lineRule="exact"/>
        <w:ind w:left="709" w:hanging="2"/>
        <w:rPr>
          <w:sz w:val="22"/>
          <w:szCs w:val="22"/>
        </w:rPr>
      </w:pPr>
    </w:p>
    <w:p w:rsidR="00074458" w:rsidRPr="00FD4880" w:rsidRDefault="00074458" w:rsidP="00D31A43">
      <w:pPr>
        <w:numPr>
          <w:ilvl w:val="0"/>
          <w:numId w:val="47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7" w:lineRule="auto"/>
        <w:ind w:left="709" w:hanging="2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не использовать знание коммерческой и служебной тайны для занятий деятельностью, которая в результате конкурентного действия может нанести ущерб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;</w:t>
      </w:r>
    </w:p>
    <w:p w:rsidR="00074458" w:rsidRPr="00FD4880" w:rsidRDefault="00074458" w:rsidP="00D31A43">
      <w:pPr>
        <w:tabs>
          <w:tab w:val="left" w:pos="709"/>
          <w:tab w:val="left" w:pos="993"/>
        </w:tabs>
        <w:spacing w:line="13" w:lineRule="exact"/>
        <w:ind w:left="709" w:hanging="2"/>
        <w:rPr>
          <w:sz w:val="22"/>
          <w:szCs w:val="22"/>
        </w:rPr>
      </w:pPr>
    </w:p>
    <w:p w:rsidR="00074458" w:rsidRPr="00FD4880" w:rsidRDefault="00074458" w:rsidP="00D31A43">
      <w:pPr>
        <w:numPr>
          <w:ilvl w:val="0"/>
          <w:numId w:val="47"/>
        </w:numPr>
        <w:tabs>
          <w:tab w:val="left" w:pos="993"/>
        </w:tabs>
        <w:overflowPunct/>
        <w:autoSpaceDE/>
        <w:autoSpaceDN/>
        <w:adjustRightInd/>
        <w:spacing w:line="236" w:lineRule="auto"/>
        <w:ind w:left="709" w:hanging="2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указанному, по акту приема-передачи.</w:t>
      </w:r>
    </w:p>
    <w:p w:rsidR="00074458" w:rsidRPr="00FD4880" w:rsidRDefault="00074458" w:rsidP="00D31A43">
      <w:pPr>
        <w:spacing w:line="1" w:lineRule="exact"/>
        <w:rPr>
          <w:sz w:val="22"/>
          <w:szCs w:val="22"/>
        </w:rPr>
      </w:pPr>
    </w:p>
    <w:p w:rsidR="00074458" w:rsidRPr="00FD4880" w:rsidRDefault="00074458" w:rsidP="00D31A43">
      <w:pPr>
        <w:tabs>
          <w:tab w:val="left" w:pos="426"/>
        </w:tabs>
        <w:spacing w:line="0" w:lineRule="atLeast"/>
        <w:rPr>
          <w:sz w:val="22"/>
          <w:szCs w:val="22"/>
        </w:rPr>
      </w:pPr>
      <w:r w:rsidRPr="00FD4880">
        <w:rPr>
          <w:sz w:val="22"/>
          <w:szCs w:val="22"/>
        </w:rPr>
        <w:t>22.</w:t>
      </w:r>
      <w:r w:rsidRPr="00FD4880">
        <w:rPr>
          <w:sz w:val="22"/>
          <w:szCs w:val="22"/>
        </w:rPr>
        <w:tab/>
        <w:t>Работникам запрещается:</w:t>
      </w:r>
    </w:p>
    <w:p w:rsidR="00074458" w:rsidRPr="00FD4880" w:rsidRDefault="00074458" w:rsidP="00F7528A">
      <w:pPr>
        <w:spacing w:line="16" w:lineRule="exact"/>
        <w:rPr>
          <w:sz w:val="22"/>
          <w:szCs w:val="22"/>
        </w:rPr>
      </w:pPr>
    </w:p>
    <w:p w:rsidR="00074458" w:rsidRPr="00FD4880" w:rsidRDefault="00074458" w:rsidP="00D31A43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6" w:lineRule="auto"/>
        <w:ind w:left="709" w:firstLine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вести разговоры, касающиеся содержания коммерческой и/или служебной тайны Предприятия в присутствии посторонних лиц или работников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>, к компетенции которых данные вопросы не относятся;</w:t>
      </w:r>
    </w:p>
    <w:p w:rsidR="00074458" w:rsidRPr="00FD4880" w:rsidRDefault="00074458" w:rsidP="00D31A43">
      <w:pPr>
        <w:tabs>
          <w:tab w:val="left" w:pos="709"/>
          <w:tab w:val="left" w:pos="993"/>
        </w:tabs>
        <w:spacing w:line="14" w:lineRule="exact"/>
        <w:ind w:left="709"/>
        <w:rPr>
          <w:sz w:val="22"/>
          <w:szCs w:val="22"/>
        </w:rPr>
      </w:pPr>
    </w:p>
    <w:p w:rsidR="00074458" w:rsidRPr="00FD4880" w:rsidRDefault="00074458" w:rsidP="00D31A43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7" w:lineRule="auto"/>
        <w:ind w:left="709" w:firstLine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использовать сведения, содержащие коммерческую и/или служебную тайну, в документах, статьях, предназначенных для опубликования в открытой печати, выступлениях, интервью и т.д. без соответствующего поручения или разрешения руководства;</w:t>
      </w:r>
    </w:p>
    <w:p w:rsidR="00551AAF" w:rsidRPr="00FD4880" w:rsidRDefault="00551AAF" w:rsidP="00D31A43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7" w:lineRule="auto"/>
        <w:ind w:left="709" w:firstLine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письменно излагать сведения, содержащие  коммерческую  тайну, в заявлениях по личным вопросам, жалобах, просьбах;</w:t>
      </w:r>
    </w:p>
    <w:p w:rsidR="00551AAF" w:rsidRPr="00FD4880" w:rsidRDefault="00551AAF" w:rsidP="00D31A43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7" w:lineRule="auto"/>
        <w:ind w:left="709" w:firstLine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делать   записи,   расчеты   и т.п.,   раскрывающие   коммерческую и/или служебную </w:t>
      </w:r>
    </w:p>
    <w:p w:rsidR="00074458" w:rsidRPr="00FD4880" w:rsidRDefault="00074458" w:rsidP="00D31A43">
      <w:pPr>
        <w:tabs>
          <w:tab w:val="left" w:pos="709"/>
          <w:tab w:val="left" w:pos="993"/>
        </w:tabs>
        <w:spacing w:line="239" w:lineRule="auto"/>
        <w:ind w:left="709"/>
        <w:rPr>
          <w:sz w:val="22"/>
          <w:szCs w:val="22"/>
        </w:rPr>
      </w:pPr>
      <w:r w:rsidRPr="00FD4880">
        <w:rPr>
          <w:sz w:val="22"/>
          <w:szCs w:val="22"/>
        </w:rPr>
        <w:t>тайну, в личных блокнотах, записных книжках, личных компьютерах;</w:t>
      </w:r>
    </w:p>
    <w:p w:rsidR="00074458" w:rsidRPr="00FD4880" w:rsidRDefault="00074458" w:rsidP="00D31A43">
      <w:pPr>
        <w:tabs>
          <w:tab w:val="left" w:pos="709"/>
          <w:tab w:val="left" w:pos="993"/>
        </w:tabs>
        <w:spacing w:line="239" w:lineRule="auto"/>
        <w:ind w:left="709"/>
        <w:rPr>
          <w:sz w:val="22"/>
          <w:szCs w:val="22"/>
        </w:rPr>
      </w:pPr>
      <w:r w:rsidRPr="00FD4880">
        <w:rPr>
          <w:sz w:val="22"/>
          <w:szCs w:val="22"/>
        </w:rPr>
        <w:t>5) снимать копии с документов, содержащих коммерческую и/или служебную тайну, без соответствующего разрешения;</w:t>
      </w:r>
    </w:p>
    <w:p w:rsidR="00074458" w:rsidRPr="00FD4880" w:rsidRDefault="00074458" w:rsidP="00D31A43">
      <w:pPr>
        <w:tabs>
          <w:tab w:val="left" w:pos="709"/>
          <w:tab w:val="left" w:pos="993"/>
        </w:tabs>
        <w:spacing w:line="17" w:lineRule="exact"/>
        <w:ind w:left="709"/>
        <w:rPr>
          <w:sz w:val="22"/>
          <w:szCs w:val="22"/>
        </w:rPr>
      </w:pPr>
      <w:bookmarkStart w:id="0" w:name="_GoBack"/>
      <w:bookmarkEnd w:id="0"/>
    </w:p>
    <w:p w:rsidR="00074458" w:rsidRPr="00FD4880" w:rsidRDefault="00074458" w:rsidP="00D31A43">
      <w:pPr>
        <w:pStyle w:val="aa"/>
        <w:numPr>
          <w:ilvl w:val="0"/>
          <w:numId w:val="41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4" w:lineRule="auto"/>
        <w:ind w:left="709" w:firstLine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накапливать в рабочих столах ненужные для работы документы, содержащие коммерческую и/или служебную тайну;</w:t>
      </w:r>
    </w:p>
    <w:p w:rsidR="00074458" w:rsidRPr="00FD4880" w:rsidRDefault="00074458" w:rsidP="00D31A43">
      <w:pPr>
        <w:tabs>
          <w:tab w:val="left" w:pos="709"/>
          <w:tab w:val="left" w:pos="993"/>
        </w:tabs>
        <w:spacing w:line="15" w:lineRule="exact"/>
        <w:ind w:left="709"/>
        <w:rPr>
          <w:sz w:val="22"/>
          <w:szCs w:val="22"/>
        </w:rPr>
      </w:pPr>
    </w:p>
    <w:p w:rsidR="00074458" w:rsidRPr="00FD4880" w:rsidRDefault="00074458" w:rsidP="00D31A43">
      <w:pPr>
        <w:pStyle w:val="aa"/>
        <w:numPr>
          <w:ilvl w:val="0"/>
          <w:numId w:val="41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6" w:lineRule="auto"/>
        <w:ind w:left="709" w:firstLine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 xml:space="preserve">выносить из помещений, офисов документы, содержащие коммерческую и/или служебную тайну, без разрешения руководителей </w:t>
      </w:r>
      <w:r w:rsidR="00D31A43" w:rsidRPr="00FD4880">
        <w:rPr>
          <w:sz w:val="22"/>
          <w:szCs w:val="22"/>
        </w:rPr>
        <w:t>ТОО «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B</w:t>
      </w:r>
      <w:r w:rsidR="00D31A43" w:rsidRPr="00FD4880">
        <w:rPr>
          <w:sz w:val="22"/>
          <w:szCs w:val="22"/>
        </w:rPr>
        <w:t>.</w:t>
      </w:r>
      <w:r w:rsidR="00D31A43" w:rsidRPr="00FD4880">
        <w:rPr>
          <w:sz w:val="22"/>
          <w:szCs w:val="22"/>
          <w:lang w:val="en-US"/>
        </w:rPr>
        <w:t>NURA</w:t>
      </w:r>
      <w:r w:rsidR="00D31A43" w:rsidRPr="00FD4880">
        <w:rPr>
          <w:sz w:val="22"/>
          <w:szCs w:val="22"/>
        </w:rPr>
        <w:t>»</w:t>
      </w:r>
      <w:r w:rsidRPr="00FD4880">
        <w:rPr>
          <w:sz w:val="22"/>
          <w:szCs w:val="22"/>
        </w:rPr>
        <w:t xml:space="preserve"> курирующих структурные подразделения;</w:t>
      </w:r>
    </w:p>
    <w:p w:rsidR="00074458" w:rsidRPr="00FD4880" w:rsidRDefault="00074458" w:rsidP="00D31A43">
      <w:pPr>
        <w:tabs>
          <w:tab w:val="left" w:pos="709"/>
          <w:tab w:val="left" w:pos="993"/>
        </w:tabs>
        <w:spacing w:line="15" w:lineRule="exact"/>
        <w:ind w:left="709"/>
        <w:rPr>
          <w:sz w:val="22"/>
          <w:szCs w:val="22"/>
        </w:rPr>
      </w:pPr>
    </w:p>
    <w:p w:rsidR="00074458" w:rsidRPr="00FD4880" w:rsidRDefault="00074458" w:rsidP="00D31A43">
      <w:pPr>
        <w:numPr>
          <w:ilvl w:val="0"/>
          <w:numId w:val="41"/>
        </w:numPr>
        <w:tabs>
          <w:tab w:val="left" w:pos="709"/>
          <w:tab w:val="left" w:pos="993"/>
        </w:tabs>
        <w:overflowPunct/>
        <w:autoSpaceDE/>
        <w:autoSpaceDN/>
        <w:adjustRightInd/>
        <w:spacing w:line="237" w:lineRule="auto"/>
        <w:ind w:left="709" w:firstLine="0"/>
        <w:jc w:val="both"/>
        <w:textAlignment w:val="auto"/>
        <w:rPr>
          <w:sz w:val="22"/>
          <w:szCs w:val="22"/>
        </w:rPr>
      </w:pPr>
      <w:r w:rsidRPr="00FD4880">
        <w:rPr>
          <w:sz w:val="22"/>
          <w:szCs w:val="22"/>
        </w:rPr>
        <w:t>размещать сведения документов и изданий с грифом «Конфиденциально», «Для служебного пользования» или «ДСП» и других документов, содержащих коммерческую и служебную тайну, в глобальных и локальных информационных сетях.</w:t>
      </w:r>
    </w:p>
    <w:p w:rsidR="00074458" w:rsidRPr="00FD4880" w:rsidRDefault="00074458" w:rsidP="00D31A43">
      <w:pPr>
        <w:tabs>
          <w:tab w:val="left" w:pos="993"/>
        </w:tabs>
        <w:spacing w:line="239" w:lineRule="auto"/>
        <w:rPr>
          <w:b/>
          <w:sz w:val="22"/>
          <w:szCs w:val="22"/>
        </w:rPr>
      </w:pPr>
    </w:p>
    <w:p w:rsidR="00074458" w:rsidRPr="00FD4880" w:rsidRDefault="00074458" w:rsidP="00F7528A">
      <w:pPr>
        <w:spacing w:line="239" w:lineRule="auto"/>
        <w:jc w:val="center"/>
        <w:rPr>
          <w:b/>
          <w:sz w:val="22"/>
          <w:szCs w:val="22"/>
        </w:rPr>
      </w:pPr>
      <w:r w:rsidRPr="00FD4880">
        <w:rPr>
          <w:b/>
          <w:sz w:val="22"/>
          <w:szCs w:val="22"/>
        </w:rPr>
        <w:t>5. Ответственность</w:t>
      </w:r>
    </w:p>
    <w:p w:rsidR="00074458" w:rsidRPr="00FD4880" w:rsidRDefault="00074458" w:rsidP="00F7528A">
      <w:pPr>
        <w:spacing w:line="237" w:lineRule="auto"/>
        <w:jc w:val="both"/>
        <w:rPr>
          <w:sz w:val="22"/>
          <w:szCs w:val="22"/>
        </w:rPr>
      </w:pPr>
      <w:r w:rsidRPr="00FD4880">
        <w:rPr>
          <w:sz w:val="22"/>
          <w:szCs w:val="22"/>
        </w:rPr>
        <w:t>23. В случае разглашения или незаконного использования коммерческой или служебной тайны работник несет дисциплинарную, гражданско-правовую и иную ответственность, установленную законодательством Республики Казахстан.</w:t>
      </w:r>
    </w:p>
    <w:p w:rsidR="00AB3244" w:rsidRPr="00FD4880" w:rsidRDefault="00AB3244" w:rsidP="00F7528A">
      <w:pPr>
        <w:tabs>
          <w:tab w:val="left" w:pos="1278"/>
        </w:tabs>
        <w:overflowPunct/>
        <w:autoSpaceDE/>
        <w:autoSpaceDN/>
        <w:adjustRightInd/>
        <w:spacing w:line="237" w:lineRule="auto"/>
        <w:jc w:val="both"/>
        <w:textAlignment w:val="auto"/>
        <w:rPr>
          <w:sz w:val="22"/>
          <w:szCs w:val="22"/>
        </w:rPr>
      </w:pPr>
    </w:p>
    <w:p w:rsidR="00AB3244" w:rsidRPr="00FD4880" w:rsidRDefault="00AB3244" w:rsidP="00F7528A">
      <w:pPr>
        <w:numPr>
          <w:ilvl w:val="1"/>
          <w:numId w:val="17"/>
        </w:numPr>
        <w:tabs>
          <w:tab w:val="left" w:pos="1278"/>
        </w:tabs>
        <w:overflowPunct/>
        <w:autoSpaceDE/>
        <w:autoSpaceDN/>
        <w:adjustRightInd/>
        <w:spacing w:line="238" w:lineRule="auto"/>
        <w:ind w:firstLine="707"/>
        <w:jc w:val="both"/>
        <w:textAlignment w:val="auto"/>
        <w:rPr>
          <w:sz w:val="22"/>
          <w:szCs w:val="22"/>
        </w:rPr>
      </w:pPr>
    </w:p>
    <w:p w:rsidR="008F1C79" w:rsidRPr="00FD4880" w:rsidRDefault="008F1C79" w:rsidP="00F7528A">
      <w:pPr>
        <w:spacing w:line="237" w:lineRule="auto"/>
        <w:ind w:firstLine="708"/>
        <w:jc w:val="both"/>
        <w:rPr>
          <w:sz w:val="22"/>
          <w:szCs w:val="22"/>
        </w:rPr>
      </w:pPr>
    </w:p>
    <w:p w:rsidR="00D31A43" w:rsidRPr="00FD4880" w:rsidRDefault="00D31A43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FD4880" w:rsidRDefault="00FD4880" w:rsidP="00551AAF">
      <w:pPr>
        <w:spacing w:line="234" w:lineRule="auto"/>
        <w:ind w:right="140" w:firstLine="1604"/>
        <w:jc w:val="right"/>
        <w:rPr>
          <w:sz w:val="22"/>
          <w:szCs w:val="22"/>
        </w:rPr>
      </w:pPr>
    </w:p>
    <w:p w:rsidR="00EB4BBE" w:rsidRPr="00FD4880" w:rsidRDefault="00EB4BBE" w:rsidP="001F3808">
      <w:pPr>
        <w:spacing w:line="234" w:lineRule="auto"/>
        <w:ind w:right="140" w:firstLine="1604"/>
        <w:jc w:val="right"/>
        <w:rPr>
          <w:b/>
          <w:sz w:val="22"/>
          <w:szCs w:val="22"/>
        </w:rPr>
      </w:pPr>
      <w:r w:rsidRPr="00FD4880">
        <w:rPr>
          <w:b/>
          <w:sz w:val="22"/>
          <w:szCs w:val="22"/>
        </w:rPr>
        <w:t>Приложение</w:t>
      </w:r>
      <w:r w:rsidR="00FD4880" w:rsidRPr="00FD4880">
        <w:rPr>
          <w:b/>
          <w:sz w:val="22"/>
          <w:szCs w:val="22"/>
        </w:rPr>
        <w:t xml:space="preserve"> 1</w:t>
      </w:r>
      <w:r w:rsidRPr="00FD4880">
        <w:rPr>
          <w:b/>
          <w:sz w:val="22"/>
          <w:szCs w:val="22"/>
        </w:rPr>
        <w:t xml:space="preserve"> </w:t>
      </w:r>
    </w:p>
    <w:p w:rsidR="00EB4BBE" w:rsidRPr="00FD4880" w:rsidRDefault="00EB4BBE" w:rsidP="00F7528A">
      <w:pPr>
        <w:spacing w:line="200" w:lineRule="exact"/>
        <w:rPr>
          <w:b/>
          <w:sz w:val="22"/>
          <w:szCs w:val="22"/>
        </w:rPr>
      </w:pPr>
    </w:p>
    <w:p w:rsidR="00EB4BBE" w:rsidRPr="00FD4880" w:rsidRDefault="00EB4BBE" w:rsidP="00551AAF">
      <w:pPr>
        <w:spacing w:line="234" w:lineRule="auto"/>
        <w:ind w:right="1000"/>
        <w:jc w:val="center"/>
        <w:rPr>
          <w:b/>
          <w:sz w:val="20"/>
        </w:rPr>
      </w:pPr>
      <w:r w:rsidRPr="00FD4880">
        <w:rPr>
          <w:b/>
          <w:sz w:val="20"/>
        </w:rPr>
        <w:t>Перечень сведений, составляющих коммерческую и служебную тайну,</w:t>
      </w:r>
    </w:p>
    <w:p w:rsidR="00EB4BBE" w:rsidRPr="00FD4880" w:rsidRDefault="00EB4BBE" w:rsidP="00F7528A">
      <w:pPr>
        <w:spacing w:line="235" w:lineRule="auto"/>
        <w:ind w:firstLine="708"/>
        <w:jc w:val="both"/>
        <w:rPr>
          <w:sz w:val="20"/>
        </w:rPr>
      </w:pPr>
      <w:r w:rsidRPr="00FD4880">
        <w:rPr>
          <w:sz w:val="20"/>
        </w:rPr>
        <w:t xml:space="preserve">1. Коммерческую тайну </w:t>
      </w:r>
      <w:r w:rsidR="00D31A43" w:rsidRPr="00FD4880">
        <w:rPr>
          <w:sz w:val="20"/>
        </w:rPr>
        <w:t>товарищество с ограниченной ответственностью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 xml:space="preserve"> (далее – </w:t>
      </w:r>
      <w:r w:rsidR="00D31A43" w:rsidRPr="00FD4880">
        <w:rPr>
          <w:sz w:val="20"/>
        </w:rPr>
        <w:t xml:space="preserve"> 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) составляют следующие сведения:</w:t>
      </w:r>
    </w:p>
    <w:p w:rsidR="00EB4BBE" w:rsidRPr="00FD4880" w:rsidRDefault="00EB4BBE" w:rsidP="00F7528A">
      <w:pPr>
        <w:spacing w:line="15" w:lineRule="exact"/>
        <w:rPr>
          <w:sz w:val="20"/>
        </w:rPr>
      </w:pPr>
    </w:p>
    <w:p w:rsidR="00EB4BBE" w:rsidRPr="00FD4880" w:rsidRDefault="00EB4BBE" w:rsidP="00551AAF">
      <w:pPr>
        <w:tabs>
          <w:tab w:val="left" w:pos="709"/>
        </w:tabs>
        <w:spacing w:line="237" w:lineRule="auto"/>
        <w:ind w:left="142" w:right="20"/>
        <w:jc w:val="both"/>
        <w:rPr>
          <w:sz w:val="20"/>
        </w:rPr>
      </w:pPr>
      <w:r w:rsidRPr="00FD4880">
        <w:rPr>
          <w:sz w:val="20"/>
        </w:rPr>
        <w:t xml:space="preserve">1) сведения о подготовке, принятии и об исполнении руководством и органами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 xml:space="preserve"> отдельных решений по производственным, коммерческим, организационным и иным вопросам (решения органов и должностных лиц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 xml:space="preserve"> и иные, вытекающие из них материалы и документы);</w:t>
      </w:r>
    </w:p>
    <w:p w:rsidR="00EB4BBE" w:rsidRPr="00FD4880" w:rsidRDefault="00EB4BBE" w:rsidP="00551AAF">
      <w:pPr>
        <w:tabs>
          <w:tab w:val="left" w:pos="709"/>
        </w:tabs>
        <w:spacing w:line="8" w:lineRule="exact"/>
        <w:ind w:left="142"/>
        <w:rPr>
          <w:sz w:val="20"/>
        </w:rPr>
      </w:pPr>
    </w:p>
    <w:p w:rsidR="00EB4BBE" w:rsidRPr="00FD4880" w:rsidRDefault="00EB4BBE" w:rsidP="00551AAF">
      <w:pPr>
        <w:pStyle w:val="aa"/>
        <w:numPr>
          <w:ilvl w:val="0"/>
          <w:numId w:val="42"/>
        </w:numPr>
        <w:tabs>
          <w:tab w:val="left" w:pos="709"/>
          <w:tab w:val="left" w:pos="1140"/>
        </w:tabs>
        <w:overflowPunct/>
        <w:autoSpaceDE/>
        <w:autoSpaceDN/>
        <w:adjustRightInd/>
        <w:spacing w:line="0" w:lineRule="atLeast"/>
        <w:ind w:left="142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сведения о Плане развития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;</w:t>
      </w:r>
    </w:p>
    <w:p w:rsidR="00EB4BBE" w:rsidRPr="00FD4880" w:rsidRDefault="00EB4BBE" w:rsidP="00551AAF">
      <w:pPr>
        <w:tabs>
          <w:tab w:val="left" w:pos="709"/>
        </w:tabs>
        <w:spacing w:line="13" w:lineRule="exact"/>
        <w:ind w:left="142"/>
        <w:rPr>
          <w:sz w:val="20"/>
        </w:rPr>
      </w:pPr>
    </w:p>
    <w:p w:rsidR="00EB4BBE" w:rsidRPr="00FD4880" w:rsidRDefault="00EB4BBE" w:rsidP="00551AAF">
      <w:pPr>
        <w:pStyle w:val="aa"/>
        <w:numPr>
          <w:ilvl w:val="0"/>
          <w:numId w:val="42"/>
        </w:numPr>
        <w:tabs>
          <w:tab w:val="left" w:pos="709"/>
          <w:tab w:val="left" w:pos="1133"/>
        </w:tabs>
        <w:overflowPunct/>
        <w:autoSpaceDE/>
        <w:autoSpaceDN/>
        <w:adjustRightInd/>
        <w:spacing w:line="234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>сведения о необъявленных официально планах инвестиций, вывода на рынок новых услуг;</w:t>
      </w:r>
    </w:p>
    <w:p w:rsidR="00EB4BBE" w:rsidRPr="00FD4880" w:rsidRDefault="00EB4BBE" w:rsidP="00551AAF">
      <w:pPr>
        <w:tabs>
          <w:tab w:val="left" w:pos="709"/>
        </w:tabs>
        <w:spacing w:line="15" w:lineRule="exact"/>
        <w:ind w:left="142"/>
        <w:rPr>
          <w:sz w:val="20"/>
        </w:rPr>
      </w:pP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133"/>
        </w:tabs>
        <w:overflowPunct/>
        <w:autoSpaceDE/>
        <w:autoSpaceDN/>
        <w:adjustRightInd/>
        <w:spacing w:line="236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>информация о направлениях маркетинговых исследований и результатах изучения рынка, содержащая оценку состояния и перспективы развития рыночной конъюнктуры;</w:t>
      </w:r>
    </w:p>
    <w:p w:rsidR="00EB4BBE" w:rsidRPr="00FD4880" w:rsidRDefault="00EB4BBE" w:rsidP="00551AAF">
      <w:pPr>
        <w:tabs>
          <w:tab w:val="left" w:pos="709"/>
        </w:tabs>
        <w:spacing w:line="3" w:lineRule="exact"/>
        <w:ind w:left="142"/>
        <w:rPr>
          <w:sz w:val="20"/>
        </w:rPr>
      </w:pP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140"/>
        </w:tabs>
        <w:overflowPunct/>
        <w:autoSpaceDE/>
        <w:autoSpaceDN/>
        <w:adjustRightInd/>
        <w:spacing w:line="0" w:lineRule="atLeast"/>
        <w:ind w:left="142" w:firstLine="0"/>
        <w:jc w:val="both"/>
        <w:textAlignment w:val="auto"/>
        <w:rPr>
          <w:sz w:val="20"/>
        </w:rPr>
      </w:pPr>
      <w:r w:rsidRPr="00FD4880">
        <w:rPr>
          <w:sz w:val="20"/>
        </w:rPr>
        <w:t>содержание первичных документов, в том числе:</w:t>
      </w:r>
    </w:p>
    <w:p w:rsidR="00EB4BBE" w:rsidRPr="00FD4880" w:rsidRDefault="00EB4BBE" w:rsidP="00551AAF">
      <w:pPr>
        <w:tabs>
          <w:tab w:val="left" w:pos="709"/>
          <w:tab w:val="left" w:pos="1000"/>
        </w:tabs>
        <w:overflowPunct/>
        <w:autoSpaceDE/>
        <w:autoSpaceDN/>
        <w:adjustRightInd/>
        <w:spacing w:line="221" w:lineRule="auto"/>
        <w:ind w:left="142"/>
        <w:jc w:val="both"/>
        <w:textAlignment w:val="auto"/>
        <w:rPr>
          <w:rFonts w:ascii="Sylfaen" w:eastAsia="Sylfaen" w:hAnsi="Sylfaen"/>
          <w:sz w:val="20"/>
        </w:rPr>
      </w:pPr>
      <w:r w:rsidRPr="00FD4880">
        <w:rPr>
          <w:sz w:val="20"/>
        </w:rPr>
        <w:t>- банковских документов (банковские счета по операциям);</w:t>
      </w:r>
    </w:p>
    <w:p w:rsidR="00EB4BBE" w:rsidRPr="00FD4880" w:rsidRDefault="00EB4BBE" w:rsidP="00551AAF">
      <w:pPr>
        <w:tabs>
          <w:tab w:val="left" w:pos="709"/>
        </w:tabs>
        <w:spacing w:line="34" w:lineRule="exact"/>
        <w:ind w:left="142"/>
        <w:rPr>
          <w:rFonts w:ascii="Sylfaen" w:eastAsia="Sylfaen" w:hAnsi="Sylfaen"/>
          <w:sz w:val="20"/>
        </w:rPr>
      </w:pPr>
    </w:p>
    <w:p w:rsidR="00EB4BBE" w:rsidRPr="00FD4880" w:rsidRDefault="00EB4BBE" w:rsidP="00551AAF">
      <w:pPr>
        <w:tabs>
          <w:tab w:val="left" w:pos="709"/>
          <w:tab w:val="left" w:pos="994"/>
        </w:tabs>
        <w:overflowPunct/>
        <w:autoSpaceDE/>
        <w:autoSpaceDN/>
        <w:adjustRightInd/>
        <w:spacing w:line="219" w:lineRule="auto"/>
        <w:ind w:left="142" w:right="20"/>
        <w:jc w:val="both"/>
        <w:textAlignment w:val="auto"/>
        <w:rPr>
          <w:rFonts w:ascii="Sylfaen" w:eastAsia="Sylfaen" w:hAnsi="Sylfaen"/>
          <w:sz w:val="20"/>
        </w:rPr>
      </w:pPr>
      <w:r w:rsidRPr="00FD4880">
        <w:rPr>
          <w:sz w:val="20"/>
        </w:rPr>
        <w:t>- кассовых документов (оприходование и расходование денежных средств и остаток кассы);</w:t>
      </w:r>
    </w:p>
    <w:p w:rsidR="00EB4BBE" w:rsidRPr="00FD4880" w:rsidRDefault="00EB4BBE" w:rsidP="00551AAF">
      <w:pPr>
        <w:tabs>
          <w:tab w:val="left" w:pos="709"/>
          <w:tab w:val="left" w:pos="994"/>
        </w:tabs>
        <w:overflowPunct/>
        <w:autoSpaceDE/>
        <w:autoSpaceDN/>
        <w:adjustRightInd/>
        <w:spacing w:line="219" w:lineRule="auto"/>
        <w:ind w:left="142" w:right="20"/>
        <w:jc w:val="both"/>
        <w:textAlignment w:val="auto"/>
        <w:rPr>
          <w:rFonts w:ascii="Sylfaen" w:eastAsia="Sylfaen" w:hAnsi="Sylfaen"/>
          <w:sz w:val="20"/>
        </w:rPr>
      </w:pPr>
      <w:r w:rsidRPr="00FD4880">
        <w:rPr>
          <w:sz w:val="20"/>
        </w:rPr>
        <w:t xml:space="preserve">- информация о начислениях заработной планы работникам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, размере материальной помощи, премий;</w:t>
      </w:r>
    </w:p>
    <w:p w:rsidR="00EB4BBE" w:rsidRPr="00FD4880" w:rsidRDefault="00EB4BBE" w:rsidP="00551AAF">
      <w:pPr>
        <w:tabs>
          <w:tab w:val="left" w:pos="709"/>
        </w:tabs>
        <w:spacing w:line="2" w:lineRule="exact"/>
        <w:ind w:left="142"/>
        <w:rPr>
          <w:sz w:val="20"/>
        </w:rPr>
      </w:pPr>
    </w:p>
    <w:p w:rsidR="00EB4BBE" w:rsidRPr="00FD4880" w:rsidRDefault="00EB4BBE" w:rsidP="00551AAF">
      <w:pPr>
        <w:pStyle w:val="aa"/>
        <w:numPr>
          <w:ilvl w:val="0"/>
          <w:numId w:val="42"/>
        </w:numPr>
        <w:tabs>
          <w:tab w:val="left" w:pos="709"/>
          <w:tab w:val="left" w:pos="1140"/>
        </w:tabs>
        <w:overflowPunct/>
        <w:autoSpaceDE/>
        <w:autoSpaceDN/>
        <w:adjustRightInd/>
        <w:spacing w:line="0" w:lineRule="atLeast"/>
        <w:ind w:left="142" w:firstLine="0"/>
        <w:jc w:val="both"/>
        <w:textAlignment w:val="auto"/>
        <w:rPr>
          <w:sz w:val="20"/>
        </w:rPr>
      </w:pPr>
      <w:r w:rsidRPr="00FD4880">
        <w:rPr>
          <w:sz w:val="20"/>
        </w:rPr>
        <w:t>содержание регистров бухгалтерского учета;</w:t>
      </w: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140"/>
        </w:tabs>
        <w:overflowPunct/>
        <w:autoSpaceDE/>
        <w:autoSpaceDN/>
        <w:adjustRightInd/>
        <w:spacing w:line="239" w:lineRule="auto"/>
        <w:ind w:left="142" w:firstLine="0"/>
        <w:jc w:val="both"/>
        <w:textAlignment w:val="auto"/>
        <w:rPr>
          <w:sz w:val="20"/>
        </w:rPr>
      </w:pPr>
      <w:r w:rsidRPr="00FD4880">
        <w:rPr>
          <w:sz w:val="20"/>
        </w:rPr>
        <w:t>содержание внутренней бухгалтерской отчетности;</w:t>
      </w:r>
    </w:p>
    <w:p w:rsidR="00EB4BBE" w:rsidRPr="00FD4880" w:rsidRDefault="00EB4BBE" w:rsidP="00551AAF">
      <w:pPr>
        <w:tabs>
          <w:tab w:val="left" w:pos="709"/>
        </w:tabs>
        <w:spacing w:line="14" w:lineRule="exact"/>
        <w:ind w:left="142"/>
        <w:rPr>
          <w:sz w:val="20"/>
        </w:rPr>
      </w:pP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133"/>
        </w:tabs>
        <w:overflowPunct/>
        <w:autoSpaceDE/>
        <w:autoSpaceDN/>
        <w:adjustRightInd/>
        <w:spacing w:line="238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>сведения об открытых в кредитных учреждениях, иных финансовых организациях (банках)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</w:t>
      </w:r>
    </w:p>
    <w:p w:rsidR="00EB4BBE" w:rsidRPr="00FD4880" w:rsidRDefault="00EB4BBE" w:rsidP="00551AAF">
      <w:pPr>
        <w:pStyle w:val="aa"/>
        <w:numPr>
          <w:ilvl w:val="0"/>
          <w:numId w:val="42"/>
        </w:numPr>
        <w:tabs>
          <w:tab w:val="left" w:pos="709"/>
          <w:tab w:val="left" w:pos="1280"/>
        </w:tabs>
        <w:overflowPunct/>
        <w:autoSpaceDE/>
        <w:autoSpaceDN/>
        <w:adjustRightInd/>
        <w:spacing w:line="239" w:lineRule="auto"/>
        <w:ind w:left="142" w:firstLine="0"/>
        <w:jc w:val="both"/>
        <w:textAlignment w:val="auto"/>
        <w:rPr>
          <w:sz w:val="20"/>
        </w:rPr>
      </w:pPr>
      <w:r w:rsidRPr="00FD4880">
        <w:rPr>
          <w:sz w:val="20"/>
        </w:rPr>
        <w:t>финансовые документы:</w:t>
      </w:r>
    </w:p>
    <w:p w:rsidR="00EB4BBE" w:rsidRPr="00FD4880" w:rsidRDefault="00EB4BBE" w:rsidP="00551AAF">
      <w:pPr>
        <w:tabs>
          <w:tab w:val="left" w:pos="709"/>
          <w:tab w:val="left" w:pos="1000"/>
        </w:tabs>
        <w:overflowPunct/>
        <w:autoSpaceDE/>
        <w:autoSpaceDN/>
        <w:adjustRightInd/>
        <w:spacing w:line="222" w:lineRule="auto"/>
        <w:ind w:left="142"/>
        <w:jc w:val="both"/>
        <w:textAlignment w:val="auto"/>
        <w:rPr>
          <w:rFonts w:ascii="Sylfaen" w:eastAsia="Sylfaen" w:hAnsi="Sylfaen"/>
          <w:sz w:val="20"/>
        </w:rPr>
      </w:pPr>
      <w:r w:rsidRPr="00FD4880">
        <w:rPr>
          <w:sz w:val="20"/>
        </w:rPr>
        <w:t xml:space="preserve">- содержание бюджетов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;</w:t>
      </w:r>
    </w:p>
    <w:p w:rsidR="00EB4BBE" w:rsidRPr="00FD4880" w:rsidRDefault="00EB4BBE" w:rsidP="00551AAF">
      <w:pPr>
        <w:tabs>
          <w:tab w:val="left" w:pos="709"/>
        </w:tabs>
        <w:spacing w:line="35" w:lineRule="exact"/>
        <w:ind w:left="142"/>
        <w:rPr>
          <w:rFonts w:ascii="Sylfaen" w:eastAsia="Sylfaen" w:hAnsi="Sylfaen"/>
          <w:sz w:val="20"/>
        </w:rPr>
      </w:pPr>
    </w:p>
    <w:p w:rsidR="00EB4BBE" w:rsidRPr="00FD4880" w:rsidRDefault="00EB4BBE" w:rsidP="00551AAF">
      <w:pPr>
        <w:tabs>
          <w:tab w:val="left" w:pos="709"/>
          <w:tab w:val="left" w:pos="994"/>
        </w:tabs>
        <w:overflowPunct/>
        <w:autoSpaceDE/>
        <w:autoSpaceDN/>
        <w:adjustRightInd/>
        <w:spacing w:line="219" w:lineRule="auto"/>
        <w:ind w:left="142"/>
        <w:jc w:val="both"/>
        <w:textAlignment w:val="auto"/>
        <w:rPr>
          <w:rFonts w:ascii="Sylfaen" w:eastAsia="Sylfaen" w:hAnsi="Sylfaen"/>
          <w:sz w:val="20"/>
        </w:rPr>
      </w:pPr>
      <w:r w:rsidRPr="00FD4880">
        <w:rPr>
          <w:sz w:val="20"/>
        </w:rPr>
        <w:t xml:space="preserve">- содержание Планов развития (планов финансово-хозяйственной деятельности)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;</w:t>
      </w:r>
    </w:p>
    <w:p w:rsidR="00EB4BBE" w:rsidRPr="00FD4880" w:rsidRDefault="00EB4BBE" w:rsidP="00551AAF">
      <w:pPr>
        <w:tabs>
          <w:tab w:val="left" w:pos="709"/>
        </w:tabs>
        <w:spacing w:line="34" w:lineRule="exact"/>
        <w:ind w:left="142"/>
        <w:rPr>
          <w:rFonts w:ascii="Sylfaen" w:eastAsia="Sylfaen" w:hAnsi="Sylfaen"/>
          <w:sz w:val="20"/>
        </w:rPr>
      </w:pPr>
    </w:p>
    <w:p w:rsidR="008F1C79" w:rsidRPr="00FD4880" w:rsidRDefault="00EB4BBE" w:rsidP="00D31A43">
      <w:pPr>
        <w:tabs>
          <w:tab w:val="left" w:pos="709"/>
          <w:tab w:val="left" w:pos="994"/>
        </w:tabs>
        <w:overflowPunct/>
        <w:autoSpaceDE/>
        <w:autoSpaceDN/>
        <w:adjustRightInd/>
        <w:spacing w:line="219" w:lineRule="auto"/>
        <w:ind w:left="142" w:right="2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- расчеты с партнерами, сведения о дебиторской и кредиторской задолженности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;</w:t>
      </w:r>
    </w:p>
    <w:p w:rsidR="00EB4BBE" w:rsidRPr="00FD4880" w:rsidRDefault="00EB4BBE" w:rsidP="00551AAF">
      <w:pPr>
        <w:pStyle w:val="aa"/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4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подготовка предложений для участия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 xml:space="preserve"> в закупках способом запроса ценовых предложений;</w:t>
      </w:r>
    </w:p>
    <w:p w:rsidR="00EB4BBE" w:rsidRPr="00FD4880" w:rsidRDefault="00EB4BBE" w:rsidP="00551AAF">
      <w:pPr>
        <w:tabs>
          <w:tab w:val="left" w:pos="709"/>
        </w:tabs>
        <w:spacing w:line="15" w:lineRule="exact"/>
        <w:ind w:left="142"/>
        <w:rPr>
          <w:sz w:val="20"/>
        </w:rPr>
      </w:pP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4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конкурсные предложения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 xml:space="preserve"> до их раскрытия потенциальным поставщикам в соответствии с установленной процедурой;</w:t>
      </w:r>
    </w:p>
    <w:p w:rsidR="00EB4BBE" w:rsidRPr="00FD4880" w:rsidRDefault="00EB4BBE" w:rsidP="00551AAF">
      <w:pPr>
        <w:pStyle w:val="aa"/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4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>сведения об отечественных и зарубежных подрядчиках, поставщиках, контрпартнерах (контрагентах), спонсорах, инвесторах, посредниках, а также</w:t>
      </w:r>
      <w:bookmarkStart w:id="1" w:name="page7"/>
      <w:bookmarkEnd w:id="1"/>
      <w:r w:rsidRPr="00FD4880">
        <w:rPr>
          <w:sz w:val="20"/>
        </w:rPr>
        <w:t xml:space="preserve"> сведения о взаимоотношениях с ними, их финансовом положении, условиях контрактов и прочее которые не содержатся в открытых источниках;</w:t>
      </w: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7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коммерческая тайна организаций-партнеров, переданная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 xml:space="preserve"> на доверительной основе (заключено соглашение о конфиденциальности);</w:t>
      </w: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4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>сведения о подготовке и результатах проведения переговоров с деловыми партнерами;</w:t>
      </w:r>
    </w:p>
    <w:p w:rsidR="00EB4BBE" w:rsidRPr="00FD4880" w:rsidRDefault="00EB4BBE" w:rsidP="00551AAF">
      <w:pPr>
        <w:tabs>
          <w:tab w:val="left" w:pos="709"/>
        </w:tabs>
        <w:spacing w:line="15" w:lineRule="exact"/>
        <w:ind w:left="142"/>
        <w:rPr>
          <w:sz w:val="20"/>
        </w:rPr>
      </w:pP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6" w:lineRule="auto"/>
        <w:ind w:left="142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совершаемые и совершенные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сделки, в том числе заключаемые и заключенные договоры, их предмет, содержание, цена и другие существенные условия;</w:t>
      </w:r>
    </w:p>
    <w:p w:rsidR="00EB4BBE" w:rsidRPr="00FD4880" w:rsidRDefault="00EB4BBE" w:rsidP="00551AAF">
      <w:pPr>
        <w:tabs>
          <w:tab w:val="left" w:pos="709"/>
        </w:tabs>
        <w:spacing w:line="3" w:lineRule="exact"/>
        <w:ind w:left="142"/>
        <w:rPr>
          <w:sz w:val="20"/>
        </w:rPr>
      </w:pP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280"/>
        </w:tabs>
        <w:overflowPunct/>
        <w:autoSpaceDE/>
        <w:autoSpaceDN/>
        <w:adjustRightInd/>
        <w:spacing w:line="0" w:lineRule="atLeast"/>
        <w:ind w:left="142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штатное расписание и штатная расстановка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;</w:t>
      </w:r>
    </w:p>
    <w:p w:rsidR="00EB4BBE" w:rsidRPr="00FD4880" w:rsidRDefault="00EB4BBE" w:rsidP="00551AAF">
      <w:pPr>
        <w:tabs>
          <w:tab w:val="left" w:pos="709"/>
        </w:tabs>
        <w:spacing w:line="13" w:lineRule="exact"/>
        <w:ind w:left="142"/>
        <w:rPr>
          <w:sz w:val="20"/>
        </w:rPr>
      </w:pP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5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>сведения о порядке и состоянии организации систем охранной сигнализации;</w:t>
      </w:r>
    </w:p>
    <w:p w:rsidR="00EB4BBE" w:rsidRPr="00FD4880" w:rsidRDefault="00EB4BBE" w:rsidP="00551AAF">
      <w:pPr>
        <w:tabs>
          <w:tab w:val="left" w:pos="709"/>
        </w:tabs>
        <w:spacing w:line="13" w:lineRule="exact"/>
        <w:ind w:left="142"/>
        <w:rPr>
          <w:sz w:val="20"/>
        </w:rPr>
      </w:pPr>
    </w:p>
    <w:p w:rsidR="00EB4BBE" w:rsidRPr="00FD4880" w:rsidRDefault="00EB4BBE" w:rsidP="00551AAF">
      <w:pPr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4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сведения о порядке и состоянии защиты коммерческой и служебной тайны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;</w:t>
      </w:r>
    </w:p>
    <w:p w:rsidR="00FD761A" w:rsidRPr="00FD4880" w:rsidRDefault="00FD761A" w:rsidP="00551AAF">
      <w:pPr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7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>сведения, касающиеся объекта интеллектуальной собственности, ноу-хау в ведении бизнеса, в области медицинской науки и техники, определяющие качественно новый уровень возможностей медицины, до официального представления в открытых источниках;</w:t>
      </w:r>
    </w:p>
    <w:p w:rsidR="00FD761A" w:rsidRPr="00FD4880" w:rsidRDefault="00FD761A" w:rsidP="00551AAF">
      <w:pPr>
        <w:tabs>
          <w:tab w:val="left" w:pos="709"/>
        </w:tabs>
        <w:spacing w:line="17" w:lineRule="exact"/>
        <w:ind w:left="142"/>
        <w:rPr>
          <w:sz w:val="20"/>
        </w:rPr>
      </w:pPr>
    </w:p>
    <w:p w:rsidR="00FD761A" w:rsidRPr="00FD4880" w:rsidRDefault="00FD761A" w:rsidP="00551AAF">
      <w:pPr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4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данные об информационной системе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 xml:space="preserve"> и о применяемых способах информационной защиты;</w:t>
      </w:r>
    </w:p>
    <w:p w:rsidR="00FD761A" w:rsidRPr="00FD4880" w:rsidRDefault="00FD761A" w:rsidP="00551AAF">
      <w:pPr>
        <w:tabs>
          <w:tab w:val="left" w:pos="709"/>
        </w:tabs>
        <w:spacing w:line="15" w:lineRule="exact"/>
        <w:ind w:left="142"/>
        <w:rPr>
          <w:sz w:val="20"/>
        </w:rPr>
      </w:pPr>
    </w:p>
    <w:p w:rsidR="00FD761A" w:rsidRPr="00FD4880" w:rsidRDefault="00FD761A" w:rsidP="00551AAF">
      <w:pPr>
        <w:numPr>
          <w:ilvl w:val="0"/>
          <w:numId w:val="42"/>
        </w:numPr>
        <w:tabs>
          <w:tab w:val="left" w:pos="709"/>
          <w:tab w:val="left" w:pos="1277"/>
        </w:tabs>
        <w:overflowPunct/>
        <w:autoSpaceDE/>
        <w:autoSpaceDN/>
        <w:adjustRightInd/>
        <w:spacing w:line="238" w:lineRule="auto"/>
        <w:ind w:left="142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>о наличии и владельцах эмиссионных ценных бумаг на лицевых счетах в системе реестров держателей ценных бумаг и системе учета номинального держания, об остатках и движении эмиссионных ценных бумаг на этих счетах, за исключением информации, подлежащей раскрытию в соответствии с законодательством о рынке ценных бумаг.</w:t>
      </w:r>
    </w:p>
    <w:p w:rsidR="00FD761A" w:rsidRPr="00FD4880" w:rsidRDefault="00FD761A" w:rsidP="00551AAF">
      <w:pPr>
        <w:tabs>
          <w:tab w:val="left" w:pos="1120"/>
        </w:tabs>
        <w:spacing w:line="239" w:lineRule="auto"/>
        <w:ind w:left="567" w:hanging="567"/>
        <w:rPr>
          <w:sz w:val="20"/>
        </w:rPr>
      </w:pPr>
      <w:r w:rsidRPr="00FD4880">
        <w:rPr>
          <w:sz w:val="20"/>
        </w:rPr>
        <w:t>2.</w:t>
      </w:r>
      <w:r w:rsidRPr="00FD4880">
        <w:rPr>
          <w:sz w:val="20"/>
        </w:rPr>
        <w:tab/>
        <w:t xml:space="preserve">Служебную тайну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 xml:space="preserve"> составляют следующие сведения:</w:t>
      </w:r>
    </w:p>
    <w:p w:rsidR="00FD761A" w:rsidRPr="00FD4880" w:rsidRDefault="00FD761A" w:rsidP="00F7528A">
      <w:pPr>
        <w:spacing w:line="13" w:lineRule="exact"/>
        <w:rPr>
          <w:sz w:val="20"/>
        </w:rPr>
      </w:pPr>
    </w:p>
    <w:p w:rsidR="00FD761A" w:rsidRPr="00FD4880" w:rsidRDefault="00FD761A" w:rsidP="00551AAF">
      <w:pPr>
        <w:pStyle w:val="aa"/>
        <w:numPr>
          <w:ilvl w:val="0"/>
          <w:numId w:val="43"/>
        </w:numPr>
        <w:tabs>
          <w:tab w:val="left" w:pos="567"/>
          <w:tab w:val="left" w:pos="1133"/>
        </w:tabs>
        <w:overflowPunct/>
        <w:autoSpaceDE/>
        <w:autoSpaceDN/>
        <w:adjustRightInd/>
        <w:spacing w:line="234" w:lineRule="auto"/>
        <w:ind w:left="0" w:right="20" w:firstLine="0"/>
        <w:jc w:val="both"/>
        <w:textAlignment w:val="auto"/>
        <w:rPr>
          <w:sz w:val="20"/>
        </w:rPr>
      </w:pPr>
      <w:r w:rsidRPr="00FD4880">
        <w:rPr>
          <w:sz w:val="20"/>
        </w:rPr>
        <w:t>содержащиеся в личных делах работников</w:t>
      </w:r>
      <w:r w:rsidR="00D31A43" w:rsidRPr="00FD4880">
        <w:rPr>
          <w:sz w:val="20"/>
        </w:rPr>
        <w:t xml:space="preserve"> 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, в том числе их персональные данные;</w:t>
      </w:r>
    </w:p>
    <w:p w:rsidR="00FD761A" w:rsidRPr="00FD4880" w:rsidRDefault="00FD761A" w:rsidP="00551AAF">
      <w:pPr>
        <w:tabs>
          <w:tab w:val="left" w:pos="567"/>
        </w:tabs>
        <w:spacing w:line="4" w:lineRule="exact"/>
        <w:rPr>
          <w:sz w:val="20"/>
        </w:rPr>
      </w:pPr>
    </w:p>
    <w:p w:rsidR="00FD761A" w:rsidRPr="00FD4880" w:rsidRDefault="00FD761A" w:rsidP="00551AAF">
      <w:pPr>
        <w:pStyle w:val="aa"/>
        <w:numPr>
          <w:ilvl w:val="0"/>
          <w:numId w:val="43"/>
        </w:numPr>
        <w:tabs>
          <w:tab w:val="left" w:pos="567"/>
          <w:tab w:val="left" w:pos="1140"/>
        </w:tabs>
        <w:overflowPunct/>
        <w:autoSpaceDE/>
        <w:autoSpaceDN/>
        <w:adjustRightInd/>
        <w:spacing w:line="0" w:lineRule="atLeast"/>
        <w:ind w:left="0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собственная оценка характера и репутации персонала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;</w:t>
      </w:r>
    </w:p>
    <w:p w:rsidR="00FD761A" w:rsidRPr="00FD4880" w:rsidRDefault="00FD761A" w:rsidP="00551AAF">
      <w:pPr>
        <w:numPr>
          <w:ilvl w:val="0"/>
          <w:numId w:val="43"/>
        </w:numPr>
        <w:tabs>
          <w:tab w:val="left" w:pos="567"/>
          <w:tab w:val="left" w:pos="1140"/>
        </w:tabs>
        <w:overflowPunct/>
        <w:autoSpaceDE/>
        <w:autoSpaceDN/>
        <w:adjustRightInd/>
        <w:spacing w:line="239" w:lineRule="auto"/>
        <w:ind w:left="0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акты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 xml:space="preserve"> (приказы кадровые, производственные);</w:t>
      </w:r>
    </w:p>
    <w:p w:rsidR="00FD761A" w:rsidRPr="00FD4880" w:rsidRDefault="00FD761A" w:rsidP="00551AAF">
      <w:pPr>
        <w:numPr>
          <w:ilvl w:val="0"/>
          <w:numId w:val="43"/>
        </w:numPr>
        <w:tabs>
          <w:tab w:val="left" w:pos="567"/>
          <w:tab w:val="left" w:pos="1140"/>
        </w:tabs>
        <w:overflowPunct/>
        <w:autoSpaceDE/>
        <w:autoSpaceDN/>
        <w:adjustRightInd/>
        <w:spacing w:line="239" w:lineRule="auto"/>
        <w:ind w:left="0" w:firstLine="0"/>
        <w:jc w:val="both"/>
        <w:textAlignment w:val="auto"/>
        <w:rPr>
          <w:sz w:val="20"/>
        </w:rPr>
      </w:pPr>
      <w:r w:rsidRPr="00FD4880">
        <w:rPr>
          <w:sz w:val="20"/>
        </w:rPr>
        <w:t>ведомственная статистическая отчетность;</w:t>
      </w:r>
    </w:p>
    <w:p w:rsidR="00FD761A" w:rsidRPr="00FD4880" w:rsidRDefault="00FD761A" w:rsidP="00551AAF">
      <w:pPr>
        <w:numPr>
          <w:ilvl w:val="0"/>
          <w:numId w:val="43"/>
        </w:numPr>
        <w:tabs>
          <w:tab w:val="left" w:pos="567"/>
          <w:tab w:val="left" w:pos="1140"/>
        </w:tabs>
        <w:overflowPunct/>
        <w:autoSpaceDE/>
        <w:autoSpaceDN/>
        <w:adjustRightInd/>
        <w:spacing w:line="239" w:lineRule="auto"/>
        <w:ind w:left="0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сведения о системе оплаты труда работников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;</w:t>
      </w:r>
    </w:p>
    <w:p w:rsidR="00FD761A" w:rsidRPr="00FD4880" w:rsidRDefault="00FD761A" w:rsidP="00551AAF">
      <w:pPr>
        <w:numPr>
          <w:ilvl w:val="0"/>
          <w:numId w:val="43"/>
        </w:numPr>
        <w:tabs>
          <w:tab w:val="left" w:pos="567"/>
          <w:tab w:val="left" w:pos="1140"/>
        </w:tabs>
        <w:overflowPunct/>
        <w:autoSpaceDE/>
        <w:autoSpaceDN/>
        <w:adjustRightInd/>
        <w:spacing w:line="239" w:lineRule="auto"/>
        <w:ind w:left="0" w:firstLine="0"/>
        <w:jc w:val="both"/>
        <w:textAlignment w:val="auto"/>
        <w:rPr>
          <w:sz w:val="20"/>
        </w:rPr>
      </w:pPr>
      <w:r w:rsidRPr="00FD4880">
        <w:rPr>
          <w:sz w:val="20"/>
        </w:rPr>
        <w:t xml:space="preserve">кадровая статистика </w:t>
      </w:r>
      <w:r w:rsidR="00D31A43" w:rsidRPr="00FD4880">
        <w:rPr>
          <w:sz w:val="20"/>
        </w:rPr>
        <w:t>ТОО «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B</w:t>
      </w:r>
      <w:r w:rsidR="00D31A43" w:rsidRPr="00FD4880">
        <w:rPr>
          <w:sz w:val="20"/>
        </w:rPr>
        <w:t>.</w:t>
      </w:r>
      <w:r w:rsidR="00D31A43" w:rsidRPr="00FD4880">
        <w:rPr>
          <w:sz w:val="20"/>
          <w:lang w:val="en-US"/>
        </w:rPr>
        <w:t>NURA</w:t>
      </w:r>
      <w:r w:rsidR="00D31A43" w:rsidRPr="00FD4880">
        <w:rPr>
          <w:sz w:val="20"/>
        </w:rPr>
        <w:t>»</w:t>
      </w:r>
      <w:r w:rsidRPr="00FD4880">
        <w:rPr>
          <w:sz w:val="20"/>
        </w:rPr>
        <w:t>.</w:t>
      </w:r>
    </w:p>
    <w:p w:rsidR="00EB4BBE" w:rsidRPr="00FD4880" w:rsidRDefault="00EB4BBE" w:rsidP="00F7528A">
      <w:pPr>
        <w:tabs>
          <w:tab w:val="left" w:pos="1277"/>
        </w:tabs>
        <w:overflowPunct/>
        <w:autoSpaceDE/>
        <w:autoSpaceDN/>
        <w:adjustRightInd/>
        <w:spacing w:line="234" w:lineRule="auto"/>
        <w:ind w:right="20"/>
        <w:jc w:val="both"/>
        <w:textAlignment w:val="auto"/>
        <w:rPr>
          <w:sz w:val="20"/>
        </w:rPr>
      </w:pPr>
    </w:p>
    <w:p w:rsidR="00074458" w:rsidRPr="00FD4880" w:rsidRDefault="00074458" w:rsidP="00FD4880">
      <w:pPr>
        <w:rPr>
          <w:b/>
          <w:sz w:val="22"/>
          <w:szCs w:val="22"/>
        </w:rPr>
      </w:pPr>
    </w:p>
    <w:p w:rsidR="00074458" w:rsidRPr="00FD4880" w:rsidRDefault="00074458" w:rsidP="00F7528A">
      <w:pPr>
        <w:jc w:val="center"/>
        <w:rPr>
          <w:b/>
          <w:sz w:val="22"/>
          <w:szCs w:val="22"/>
        </w:rPr>
      </w:pPr>
    </w:p>
    <w:p w:rsidR="001F3808" w:rsidRDefault="001F3808" w:rsidP="00FD4880">
      <w:pPr>
        <w:jc w:val="center"/>
        <w:rPr>
          <w:b/>
          <w:sz w:val="22"/>
          <w:szCs w:val="22"/>
        </w:rPr>
      </w:pPr>
    </w:p>
    <w:p w:rsidR="00DE3917" w:rsidRPr="00FD4880" w:rsidRDefault="00DE3917" w:rsidP="00FD4880">
      <w:pPr>
        <w:jc w:val="center"/>
        <w:rPr>
          <w:b/>
          <w:sz w:val="22"/>
          <w:szCs w:val="22"/>
        </w:rPr>
      </w:pPr>
      <w:r w:rsidRPr="00FD4880">
        <w:rPr>
          <w:b/>
          <w:sz w:val="22"/>
          <w:szCs w:val="22"/>
        </w:rPr>
        <w:lastRenderedPageBreak/>
        <w:t>Список ознакомления с документом</w:t>
      </w:r>
    </w:p>
    <w:p w:rsidR="00DE3917" w:rsidRPr="00FD4880" w:rsidRDefault="00DE3917" w:rsidP="00F7528A">
      <w:pPr>
        <w:rPr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276"/>
        <w:gridCol w:w="2492"/>
      </w:tblGrid>
      <w:tr w:rsidR="003C0329" w:rsidRPr="00FD4880" w:rsidTr="000B3FA7">
        <w:tc>
          <w:tcPr>
            <w:tcW w:w="675" w:type="dxa"/>
          </w:tcPr>
          <w:p w:rsidR="00DE3917" w:rsidRPr="00FD4880" w:rsidRDefault="00DE3917" w:rsidP="00F7528A">
            <w:pPr>
              <w:jc w:val="center"/>
              <w:rPr>
                <w:sz w:val="22"/>
                <w:szCs w:val="22"/>
              </w:rPr>
            </w:pPr>
            <w:r w:rsidRPr="00FD4880">
              <w:rPr>
                <w:sz w:val="22"/>
                <w:szCs w:val="22"/>
              </w:rPr>
              <w:t>№</w:t>
            </w:r>
          </w:p>
        </w:tc>
        <w:tc>
          <w:tcPr>
            <w:tcW w:w="3828" w:type="dxa"/>
          </w:tcPr>
          <w:p w:rsidR="00DE3917" w:rsidRPr="00FD4880" w:rsidRDefault="00DE3917" w:rsidP="00F7528A">
            <w:pPr>
              <w:jc w:val="center"/>
              <w:rPr>
                <w:sz w:val="22"/>
                <w:szCs w:val="22"/>
              </w:rPr>
            </w:pPr>
            <w:r w:rsidRPr="00FD4880">
              <w:rPr>
                <w:sz w:val="22"/>
                <w:szCs w:val="22"/>
              </w:rPr>
              <w:t>ФИО</w:t>
            </w:r>
          </w:p>
        </w:tc>
        <w:tc>
          <w:tcPr>
            <w:tcW w:w="1842" w:type="dxa"/>
          </w:tcPr>
          <w:p w:rsidR="00DE3917" w:rsidRPr="00FD4880" w:rsidRDefault="00DE3917" w:rsidP="00F7528A">
            <w:pPr>
              <w:jc w:val="center"/>
              <w:rPr>
                <w:sz w:val="22"/>
                <w:szCs w:val="22"/>
              </w:rPr>
            </w:pPr>
            <w:r w:rsidRPr="00FD4880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DE3917" w:rsidRPr="00FD4880" w:rsidRDefault="00DE3917" w:rsidP="00F7528A">
            <w:pPr>
              <w:jc w:val="center"/>
              <w:rPr>
                <w:sz w:val="22"/>
                <w:szCs w:val="22"/>
              </w:rPr>
            </w:pPr>
            <w:r w:rsidRPr="00FD4880">
              <w:rPr>
                <w:sz w:val="22"/>
                <w:szCs w:val="22"/>
              </w:rPr>
              <w:t>Дата</w:t>
            </w:r>
          </w:p>
        </w:tc>
        <w:tc>
          <w:tcPr>
            <w:tcW w:w="2492" w:type="dxa"/>
          </w:tcPr>
          <w:p w:rsidR="00DE3917" w:rsidRPr="00FD4880" w:rsidRDefault="00DE3917" w:rsidP="00F7528A">
            <w:pPr>
              <w:jc w:val="center"/>
              <w:rPr>
                <w:sz w:val="22"/>
                <w:szCs w:val="22"/>
              </w:rPr>
            </w:pPr>
            <w:r w:rsidRPr="00FD4880">
              <w:rPr>
                <w:sz w:val="22"/>
                <w:szCs w:val="22"/>
              </w:rPr>
              <w:t>Подпись</w:t>
            </w:r>
          </w:p>
        </w:tc>
      </w:tr>
      <w:tr w:rsidR="003C0329" w:rsidRPr="00FD4880" w:rsidTr="000B3FA7">
        <w:tc>
          <w:tcPr>
            <w:tcW w:w="675" w:type="dxa"/>
          </w:tcPr>
          <w:p w:rsidR="00DE3917" w:rsidRPr="00FD4880" w:rsidRDefault="00DE3917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DE3917" w:rsidRPr="00FD4880" w:rsidRDefault="00DE3917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DE3917" w:rsidRPr="00FD4880" w:rsidRDefault="00DE3917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DE3917" w:rsidRPr="00FD4880" w:rsidRDefault="00DE3917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DE3917" w:rsidRPr="00FD4880" w:rsidRDefault="00DE3917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DE3917" w:rsidRPr="00FD4880" w:rsidRDefault="00DE3917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DE3917" w:rsidRPr="00FD4880" w:rsidRDefault="00DE3917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E3917" w:rsidRPr="00FD4880" w:rsidRDefault="00DE3917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C0329" w:rsidRPr="00FD4880" w:rsidTr="000B3FA7">
        <w:tc>
          <w:tcPr>
            <w:tcW w:w="675" w:type="dxa"/>
          </w:tcPr>
          <w:p w:rsidR="00F32AA9" w:rsidRPr="00FD4880" w:rsidRDefault="00F32AA9" w:rsidP="00F7528A">
            <w:pPr>
              <w:pStyle w:val="aa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F32AA9" w:rsidRPr="00FD4880" w:rsidRDefault="00F32AA9" w:rsidP="00F7528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E3917" w:rsidRPr="00FD4880" w:rsidRDefault="00DE3917" w:rsidP="00F7528A">
      <w:pPr>
        <w:rPr>
          <w:sz w:val="22"/>
          <w:szCs w:val="22"/>
        </w:rPr>
      </w:pPr>
    </w:p>
    <w:sectPr w:rsidR="00DE3917" w:rsidRPr="00FD4880" w:rsidSect="00F32AA9">
      <w:headerReference w:type="default" r:id="rId8"/>
      <w:headerReference w:type="first" r:id="rId9"/>
      <w:pgSz w:w="11906" w:h="16838"/>
      <w:pgMar w:top="720" w:right="720" w:bottom="720" w:left="1276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AB" w:rsidRDefault="00A829AB" w:rsidP="00A364E9">
      <w:r>
        <w:separator/>
      </w:r>
    </w:p>
  </w:endnote>
  <w:endnote w:type="continuationSeparator" w:id="0">
    <w:p w:rsidR="00A829AB" w:rsidRDefault="00A829AB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AB" w:rsidRDefault="00A829AB" w:rsidP="00A364E9">
      <w:r>
        <w:separator/>
      </w:r>
    </w:p>
  </w:footnote>
  <w:footnote w:type="continuationSeparator" w:id="0">
    <w:p w:rsidR="00A829AB" w:rsidRDefault="00A829AB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-34" w:type="dxa"/>
      <w:tblLook w:val="04A0" w:firstRow="1" w:lastRow="0" w:firstColumn="1" w:lastColumn="0" w:noHBand="0" w:noVBand="1"/>
    </w:tblPr>
    <w:tblGrid>
      <w:gridCol w:w="907"/>
      <w:gridCol w:w="1765"/>
      <w:gridCol w:w="563"/>
      <w:gridCol w:w="1490"/>
      <w:gridCol w:w="961"/>
      <w:gridCol w:w="1456"/>
      <w:gridCol w:w="979"/>
      <w:gridCol w:w="557"/>
      <w:gridCol w:w="872"/>
      <w:gridCol w:w="610"/>
    </w:tblGrid>
    <w:tr w:rsidR="00F41534" w:rsidRPr="00C75542" w:rsidTr="00F41534">
      <w:tc>
        <w:tcPr>
          <w:tcW w:w="907" w:type="dxa"/>
          <w:vAlign w:val="center"/>
        </w:tcPr>
        <w:p w:rsidR="00F41534" w:rsidRPr="00C75542" w:rsidRDefault="00F41534" w:rsidP="00F41534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765" w:type="dxa"/>
          <w:vAlign w:val="center"/>
        </w:tcPr>
        <w:p w:rsidR="00F41534" w:rsidRPr="000A4F94" w:rsidRDefault="001F3808" w:rsidP="00EF29E7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563" w:type="dxa"/>
          <w:vAlign w:val="center"/>
        </w:tcPr>
        <w:p w:rsidR="00F41534" w:rsidRPr="00C75542" w:rsidRDefault="00F41534" w:rsidP="00F41534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90" w:type="dxa"/>
          <w:vAlign w:val="center"/>
        </w:tcPr>
        <w:p w:rsidR="00F41534" w:rsidRPr="00DF52FF" w:rsidRDefault="00F41534" w:rsidP="00F41534">
          <w:pPr>
            <w:pStyle w:val="a3"/>
            <w:rPr>
              <w:sz w:val="20"/>
            </w:rPr>
          </w:pPr>
          <w:r w:rsidRPr="00DF52FF">
            <w:rPr>
              <w:sz w:val="20"/>
            </w:rPr>
            <w:t>ББН-</w:t>
          </w:r>
          <w:r w:rsidRPr="00DF52FF">
            <w:rPr>
              <w:sz w:val="20"/>
              <w:lang w:val="en-US"/>
            </w:rPr>
            <w:t>VIII/01</w:t>
          </w:r>
        </w:p>
      </w:tc>
      <w:tc>
        <w:tcPr>
          <w:tcW w:w="961" w:type="dxa"/>
          <w:vAlign w:val="center"/>
        </w:tcPr>
        <w:p w:rsidR="00F41534" w:rsidRPr="00C75542" w:rsidRDefault="00F41534" w:rsidP="00F41534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456" w:type="dxa"/>
          <w:vAlign w:val="center"/>
        </w:tcPr>
        <w:p w:rsidR="00F41534" w:rsidRPr="006F0989" w:rsidRDefault="001F3808" w:rsidP="006875D3">
          <w:pPr>
            <w:pStyle w:val="a3"/>
            <w:rPr>
              <w:sz w:val="20"/>
            </w:rPr>
          </w:pPr>
          <w:r w:rsidRPr="001F3808">
            <w:rPr>
              <w:rFonts w:eastAsia="Calibri"/>
              <w:b/>
              <w:sz w:val="20"/>
            </w:rPr>
            <w:t>ПО-А1/7</w:t>
          </w:r>
        </w:p>
      </w:tc>
      <w:tc>
        <w:tcPr>
          <w:tcW w:w="979" w:type="dxa"/>
          <w:vAlign w:val="center"/>
        </w:tcPr>
        <w:p w:rsidR="00F41534" w:rsidRPr="00C75542" w:rsidRDefault="00F41534" w:rsidP="00F41534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557" w:type="dxa"/>
          <w:vAlign w:val="center"/>
        </w:tcPr>
        <w:p w:rsidR="00F41534" w:rsidRPr="00C75542" w:rsidRDefault="00F41534" w:rsidP="00F41534">
          <w:pPr>
            <w:pStyle w:val="a3"/>
            <w:tabs>
              <w:tab w:val="clear" w:pos="4677"/>
              <w:tab w:val="center" w:pos="8177"/>
            </w:tabs>
          </w:pPr>
          <w:r w:rsidRPr="001F3808">
            <w:rPr>
              <w:sz w:val="20"/>
            </w:rPr>
            <w:t>001</w:t>
          </w:r>
        </w:p>
      </w:tc>
      <w:tc>
        <w:tcPr>
          <w:tcW w:w="872" w:type="dxa"/>
          <w:vMerge w:val="restart"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EndPr/>
          <w:sdtContent>
            <w:p w:rsidR="00F41534" w:rsidRPr="00C75542" w:rsidRDefault="00F41534" w:rsidP="00F41534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:rsidR="00F41534" w:rsidRPr="00A65688" w:rsidRDefault="00F41534" w:rsidP="00F41534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1F3808">
                <w:rPr>
                  <w:noProof/>
                  <w:sz w:val="16"/>
                  <w:szCs w:val="16"/>
                </w:rPr>
                <w:t>4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1F3808">
                <w:rPr>
                  <w:noProof/>
                  <w:sz w:val="16"/>
                  <w:szCs w:val="16"/>
                </w:rPr>
                <w:t>5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610" w:type="dxa"/>
          <w:vMerge w:val="restart"/>
        </w:tcPr>
        <w:p w:rsidR="00F41534" w:rsidRPr="00C75542" w:rsidRDefault="00F41534" w:rsidP="00F41534">
          <w:pPr>
            <w:pStyle w:val="a3"/>
          </w:pPr>
          <w:r w:rsidRPr="00C75542">
            <w:rPr>
              <w:noProof/>
              <w:lang w:eastAsia="ru-RU"/>
            </w:rPr>
            <w:drawing>
              <wp:anchor distT="0" distB="0" distL="114300" distR="114300" simplePos="0" relativeHeight="251640832" behindDoc="1" locked="0" layoutInCell="1" allowOverlap="1" wp14:anchorId="47779CD5" wp14:editId="52C86C46">
                <wp:simplePos x="0" y="0"/>
                <wp:positionH relativeFrom="column">
                  <wp:posOffset>-51408</wp:posOffset>
                </wp:positionH>
                <wp:positionV relativeFrom="paragraph">
                  <wp:posOffset>-1270</wp:posOffset>
                </wp:positionV>
                <wp:extent cx="346710" cy="500932"/>
                <wp:effectExtent l="19050" t="0" r="0" b="0"/>
                <wp:wrapNone/>
                <wp:docPr id="12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41534" w:rsidRPr="00C75542" w:rsidTr="00F41534">
      <w:trPr>
        <w:trHeight w:val="583"/>
      </w:trPr>
      <w:tc>
        <w:tcPr>
          <w:tcW w:w="907" w:type="dxa"/>
          <w:vAlign w:val="center"/>
        </w:tcPr>
        <w:p w:rsidR="00F41534" w:rsidRPr="00454F77" w:rsidRDefault="00F41534" w:rsidP="00F41534">
          <w:pPr>
            <w:pStyle w:val="a3"/>
            <w:rPr>
              <w:b/>
              <w:sz w:val="16"/>
              <w:szCs w:val="16"/>
            </w:rPr>
          </w:pPr>
          <w:r w:rsidRPr="00454F77">
            <w:rPr>
              <w:b/>
              <w:sz w:val="16"/>
              <w:szCs w:val="16"/>
            </w:rPr>
            <w:t>Название</w:t>
          </w:r>
        </w:p>
      </w:tc>
      <w:tc>
        <w:tcPr>
          <w:tcW w:w="7771" w:type="dxa"/>
          <w:gridSpan w:val="7"/>
          <w:vAlign w:val="center"/>
        </w:tcPr>
        <w:p w:rsidR="00F41534" w:rsidRPr="00E449F9" w:rsidRDefault="008F1C79" w:rsidP="004A611E">
          <w:pPr>
            <w:pStyle w:val="a3"/>
            <w:rPr>
              <w:sz w:val="20"/>
            </w:rPr>
          </w:pPr>
          <w:r w:rsidRPr="008F1C79">
            <w:rPr>
              <w:b/>
              <w:sz w:val="20"/>
            </w:rPr>
            <w:t>ИНСТРУКЦИЯ ПО ОБЕСПЕЧЕНИЮ СОХРАННОСТИ КОММЕРЧЕСКОЙ И СЛУЖЕБНОЙ ТАЙНЫ</w:t>
          </w:r>
        </w:p>
      </w:tc>
      <w:tc>
        <w:tcPr>
          <w:tcW w:w="872" w:type="dxa"/>
          <w:vMerge/>
        </w:tcPr>
        <w:p w:rsidR="00F41534" w:rsidRPr="00C75542" w:rsidRDefault="00F41534" w:rsidP="00F41534">
          <w:pPr>
            <w:pStyle w:val="a3"/>
          </w:pPr>
        </w:p>
      </w:tc>
      <w:tc>
        <w:tcPr>
          <w:tcW w:w="610" w:type="dxa"/>
          <w:vMerge/>
        </w:tcPr>
        <w:p w:rsidR="00F41534" w:rsidRPr="00C75542" w:rsidRDefault="00F41534" w:rsidP="00F41534">
          <w:pPr>
            <w:pStyle w:val="a3"/>
          </w:pPr>
        </w:p>
      </w:tc>
    </w:tr>
  </w:tbl>
  <w:p w:rsidR="005C3A1D" w:rsidRDefault="005C3A1D" w:rsidP="00F752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17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52"/>
      <w:gridCol w:w="1531"/>
      <w:gridCol w:w="1531"/>
      <w:gridCol w:w="23"/>
      <w:gridCol w:w="1508"/>
      <w:gridCol w:w="1255"/>
      <w:gridCol w:w="276"/>
      <w:gridCol w:w="1604"/>
      <w:gridCol w:w="993"/>
    </w:tblGrid>
    <w:tr w:rsidR="00FD4880" w:rsidRPr="00F971D5" w:rsidTr="00160680">
      <w:trPr>
        <w:trHeight w:val="422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772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954B7F" w:rsidRDefault="001F3808" w:rsidP="00160680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FD4880" w:rsidRDefault="00FD4880" w:rsidP="00160680">
              <w:pPr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FD4880" w:rsidRPr="00F971D5" w:rsidRDefault="00FD4880" w:rsidP="00160680">
              <w:pPr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fldChar w:fldCharType="begin"/>
              </w:r>
              <w:r w:rsidRPr="00F971D5">
                <w:rPr>
                  <w:sz w:val="16"/>
                  <w:szCs w:val="16"/>
                </w:rPr>
                <w:instrText xml:space="preserve"> PAGE </w:instrText>
              </w:r>
              <w:r w:rsidRPr="00F971D5">
                <w:rPr>
                  <w:sz w:val="16"/>
                  <w:szCs w:val="16"/>
                </w:rPr>
                <w:fldChar w:fldCharType="separate"/>
              </w:r>
              <w:r w:rsidR="001F3808">
                <w:rPr>
                  <w:noProof/>
                  <w:sz w:val="16"/>
                  <w:szCs w:val="16"/>
                </w:rPr>
                <w:t>1</w:t>
              </w:r>
              <w:r w:rsidRPr="00F971D5">
                <w:rPr>
                  <w:sz w:val="16"/>
                  <w:szCs w:val="16"/>
                </w:rPr>
                <w:fldChar w:fldCharType="end"/>
              </w:r>
              <w:r w:rsidRPr="00F971D5">
                <w:rPr>
                  <w:sz w:val="16"/>
                  <w:szCs w:val="16"/>
                </w:rPr>
                <w:t xml:space="preserve"> из </w:t>
              </w:r>
              <w:r w:rsidRPr="00F971D5">
                <w:rPr>
                  <w:sz w:val="16"/>
                  <w:szCs w:val="16"/>
                </w:rPr>
                <w:fldChar w:fldCharType="begin"/>
              </w:r>
              <w:r w:rsidRPr="00F971D5">
                <w:rPr>
                  <w:sz w:val="16"/>
                  <w:szCs w:val="16"/>
                </w:rPr>
                <w:instrText xml:space="preserve"> NUMPAGES  </w:instrText>
              </w:r>
              <w:r w:rsidRPr="00F971D5">
                <w:rPr>
                  <w:sz w:val="16"/>
                  <w:szCs w:val="16"/>
                </w:rPr>
                <w:fldChar w:fldCharType="separate"/>
              </w:r>
              <w:r w:rsidR="001F3808">
                <w:rPr>
                  <w:noProof/>
                  <w:sz w:val="16"/>
                  <w:szCs w:val="16"/>
                </w:rPr>
                <w:t>5</w:t>
              </w:r>
              <w:r w:rsidRPr="00F971D5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FD4880" w:rsidRPr="007D735C" w:rsidTr="00160680">
      <w:trPr>
        <w:trHeight w:val="258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772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sz w:val="20"/>
            </w:rPr>
          </w:pPr>
          <w:r w:rsidRPr="007D735C">
            <w:rPr>
              <w:rFonts w:eastAsia="Calibri"/>
              <w:sz w:val="20"/>
            </w:rPr>
            <w:t>Все медицинские центры и отделения  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99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78720" behindDoc="0" locked="0" layoutInCell="1" allowOverlap="1" wp14:anchorId="627108F6" wp14:editId="2571B576">
                <wp:simplePos x="0" y="0"/>
                <wp:positionH relativeFrom="column">
                  <wp:posOffset>40640</wp:posOffset>
                </wp:positionH>
                <wp:positionV relativeFrom="paragraph">
                  <wp:posOffset>-3175</wp:posOffset>
                </wp:positionV>
                <wp:extent cx="422910" cy="612140"/>
                <wp:effectExtent l="0" t="0" r="0" b="0"/>
                <wp:wrapNone/>
                <wp:docPr id="9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D4880" w:rsidRPr="007D735C" w:rsidTr="00160680">
      <w:trPr>
        <w:trHeight w:val="291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6F0989" w:rsidRDefault="00FD4880" w:rsidP="00160680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90469E" w:rsidRDefault="00FD4880" w:rsidP="00160680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A364E9" w:rsidRDefault="001F3808" w:rsidP="00FD4880">
          <w:pPr>
            <w:rPr>
              <w:rFonts w:eastAsia="Calibri"/>
              <w:b/>
              <w:sz w:val="20"/>
            </w:rPr>
          </w:pPr>
          <w:r w:rsidRPr="001F3808">
            <w:rPr>
              <w:rFonts w:eastAsia="Calibri"/>
              <w:b/>
              <w:sz w:val="20"/>
            </w:rPr>
            <w:t>ПО-А1/7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6F0989" w:rsidRDefault="00FD4880" w:rsidP="00160680">
          <w:pPr>
            <w:rPr>
              <w:rFonts w:eastAsia="Calibri"/>
              <w:b/>
              <w:sz w:val="20"/>
            </w:rPr>
          </w:pPr>
          <w:r w:rsidRPr="006F0989">
            <w:rPr>
              <w:rFonts w:eastAsia="Calibri"/>
              <w:b/>
              <w:sz w:val="20"/>
            </w:rPr>
            <w:t>001</w:t>
          </w:r>
        </w:p>
      </w:tc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sz w:val="20"/>
            </w:rPr>
          </w:pPr>
        </w:p>
      </w:tc>
    </w:tr>
    <w:tr w:rsidR="00FD4880" w:rsidRPr="007D735C" w:rsidTr="00160680">
      <w:trPr>
        <w:trHeight w:val="428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772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A364E9" w:rsidRDefault="00FD4880" w:rsidP="00160680">
          <w:pPr>
            <w:rPr>
              <w:rFonts w:eastAsia="Calibri"/>
              <w:b/>
              <w:sz w:val="20"/>
            </w:rPr>
          </w:pPr>
          <w:r w:rsidRPr="008F1C79">
            <w:rPr>
              <w:b/>
              <w:sz w:val="20"/>
            </w:rPr>
            <w:t>ИНСТРУКЦИЯ ПО ОБЕСПЕЧЕНИЮ СОХРАННОСТИ КОММЕРЧЕСКОЙ И СЛУЖЕБНОЙ ТАЙНЫ</w:t>
          </w:r>
        </w:p>
      </w:tc>
      <w:tc>
        <w:tcPr>
          <w:tcW w:w="9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sz w:val="20"/>
            </w:rPr>
          </w:pPr>
        </w:p>
      </w:tc>
    </w:tr>
    <w:tr w:rsidR="00FD4880" w:rsidRPr="00A65688" w:rsidTr="00160680">
      <w:trPr>
        <w:trHeight w:val="286"/>
      </w:trPr>
      <w:tc>
        <w:tcPr>
          <w:tcW w:w="145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1F3808" w:rsidP="00160680">
          <w:pPr>
            <w:rPr>
              <w:sz w:val="20"/>
            </w:rPr>
          </w:pPr>
          <w:r>
            <w:rPr>
              <w:sz w:val="20"/>
            </w:rPr>
            <w:t>Руководитель отдела правового обеспечения</w:t>
          </w:r>
        </w:p>
      </w:tc>
      <w:tc>
        <w:tcPr>
          <w:tcW w:w="27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A65688" w:rsidRDefault="001F3808" w:rsidP="00160680">
          <w:pPr>
            <w:rPr>
              <w:sz w:val="20"/>
            </w:rPr>
          </w:pPr>
          <w:r>
            <w:rPr>
              <w:sz w:val="20"/>
            </w:rPr>
            <w:t>Тамабаев А.К.</w:t>
          </w:r>
        </w:p>
      </w:tc>
      <w:tc>
        <w:tcPr>
          <w:tcW w:w="28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954918" w:rsidRDefault="00FD4880" w:rsidP="00160680">
          <w:pPr>
            <w:rPr>
              <w:rFonts w:eastAsia="Calibri"/>
              <w:b/>
              <w:sz w:val="18"/>
              <w:szCs w:val="18"/>
            </w:rPr>
          </w:pPr>
        </w:p>
      </w:tc>
    </w:tr>
    <w:tr w:rsidR="00FD4880" w:rsidRPr="00A65688" w:rsidTr="00160680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1F3808" w:rsidP="00160680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7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A65688" w:rsidRDefault="001F3808" w:rsidP="00160680">
          <w:pPr>
            <w:rPr>
              <w:sz w:val="20"/>
            </w:rPr>
          </w:pPr>
          <w:r>
            <w:rPr>
              <w:sz w:val="20"/>
            </w:rPr>
            <w:t>Жумажанова Д.С.</w:t>
          </w:r>
        </w:p>
      </w:tc>
      <w:tc>
        <w:tcPr>
          <w:tcW w:w="28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954918" w:rsidRDefault="00FD4880" w:rsidP="00160680">
          <w:pPr>
            <w:rPr>
              <w:rFonts w:eastAsia="Calibri"/>
              <w:b/>
              <w:sz w:val="18"/>
              <w:szCs w:val="18"/>
            </w:rPr>
          </w:pPr>
        </w:p>
      </w:tc>
    </w:tr>
    <w:tr w:rsidR="00FD4880" w:rsidRPr="00A65688" w:rsidTr="00160680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721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F3808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>Приказом</w:t>
          </w:r>
          <w:r w:rsidRPr="00954918">
            <w:rPr>
              <w:rFonts w:eastAsia="Calibri"/>
              <w:noProof/>
              <w:sz w:val="20"/>
            </w:rPr>
            <w:t xml:space="preserve"> </w:t>
          </w:r>
          <w:r>
            <w:rPr>
              <w:rFonts w:eastAsia="Calibri"/>
              <w:noProof/>
              <w:sz w:val="20"/>
            </w:rPr>
            <w:t>Генерального</w:t>
          </w:r>
          <w:r w:rsidRPr="007D735C">
            <w:rPr>
              <w:rFonts w:eastAsia="Calibri"/>
              <w:noProof/>
              <w:sz w:val="20"/>
              <w:lang w:val="kk-KZ"/>
            </w:rPr>
            <w:t xml:space="preserve"> директора  ТОО  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 w:rsidRPr="007D735C">
            <w:rPr>
              <w:rFonts w:eastAsia="Calibri"/>
              <w:noProof/>
              <w:sz w:val="20"/>
              <w:lang w:val="kk-KZ"/>
            </w:rPr>
            <w:t xml:space="preserve">» </w:t>
          </w:r>
          <w:r w:rsidRPr="007D735C">
            <w:rPr>
              <w:rFonts w:eastAsia="Calibri"/>
              <w:noProof/>
              <w:sz w:val="20"/>
            </w:rPr>
            <w:t>от «</w:t>
          </w:r>
          <w:r w:rsidR="001F3808">
            <w:rPr>
              <w:rFonts w:eastAsia="Calibri"/>
              <w:noProof/>
              <w:sz w:val="20"/>
            </w:rPr>
            <w:t>15</w:t>
          </w:r>
          <w:r w:rsidRPr="007D735C">
            <w:rPr>
              <w:rFonts w:eastAsia="Calibri"/>
              <w:noProof/>
              <w:sz w:val="20"/>
            </w:rPr>
            <w:t xml:space="preserve">» </w:t>
          </w:r>
          <w:r w:rsidR="001F3808">
            <w:rPr>
              <w:rFonts w:eastAsia="Calibri"/>
              <w:noProof/>
              <w:sz w:val="20"/>
            </w:rPr>
            <w:t xml:space="preserve">июля </w:t>
          </w:r>
          <w:r>
            <w:rPr>
              <w:rFonts w:eastAsia="Calibri"/>
              <w:noProof/>
              <w:sz w:val="20"/>
            </w:rPr>
            <w:t>201</w:t>
          </w:r>
          <w:r w:rsidR="001F3808">
            <w:rPr>
              <w:rFonts w:eastAsia="Calibri"/>
              <w:noProof/>
              <w:sz w:val="20"/>
            </w:rPr>
            <w:t>9</w:t>
          </w:r>
          <w:r w:rsidRPr="007D735C">
            <w:rPr>
              <w:rFonts w:eastAsia="Calibri"/>
              <w:noProof/>
              <w:sz w:val="20"/>
            </w:rPr>
            <w:t xml:space="preserve"> г.</w:t>
          </w:r>
          <w:r w:rsidR="001F3808">
            <w:rPr>
              <w:rFonts w:eastAsia="Calibri"/>
              <w:noProof/>
              <w:sz w:val="20"/>
            </w:rPr>
            <w:t xml:space="preserve"> № 56</w:t>
          </w:r>
          <w:r w:rsidRPr="007D735C">
            <w:rPr>
              <w:rFonts w:eastAsia="Calibri"/>
              <w:noProof/>
              <w:sz w:val="20"/>
            </w:rPr>
            <w:t xml:space="preserve"> </w:t>
          </w:r>
        </w:p>
      </w:tc>
    </w:tr>
    <w:tr w:rsidR="00FD4880" w:rsidRPr="00A65688" w:rsidTr="00160680">
      <w:trPr>
        <w:trHeight w:val="132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D4880" w:rsidRPr="007D735C" w:rsidRDefault="00FD4880" w:rsidP="00160680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721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880" w:rsidRPr="003F6080" w:rsidRDefault="001F3808" w:rsidP="00160680">
          <w:pPr>
            <w:rPr>
              <w:sz w:val="20"/>
            </w:rPr>
          </w:pPr>
          <w:r>
            <w:rPr>
              <w:sz w:val="20"/>
            </w:rPr>
            <w:t>01.08.2019 г.</w:t>
          </w:r>
        </w:p>
      </w:tc>
    </w:tr>
  </w:tbl>
  <w:p w:rsidR="00582404" w:rsidRDefault="00582404">
    <w:pPr>
      <w:pStyle w:val="a3"/>
    </w:pPr>
  </w:p>
  <w:p w:rsidR="00B261F3" w:rsidRDefault="00B261F3"/>
  <w:p w:rsidR="00B261F3" w:rsidRDefault="00B261F3"/>
  <w:p w:rsidR="00B261F3" w:rsidRDefault="00B261F3"/>
  <w:p w:rsidR="00B261F3" w:rsidRDefault="00B261F3"/>
  <w:p w:rsidR="00B261F3" w:rsidRDefault="00B261F3"/>
  <w:p w:rsidR="00B261F3" w:rsidRDefault="00B261F3"/>
  <w:p w:rsidR="005C3A1D" w:rsidRDefault="005C3A1D"/>
  <w:p w:rsidR="005C3A1D" w:rsidRDefault="005C3A1D"/>
  <w:p w:rsidR="005C3A1D" w:rsidRDefault="005C3A1D"/>
  <w:p w:rsidR="005C3A1D" w:rsidRDefault="005C3A1D"/>
  <w:p w:rsidR="005C3A1D" w:rsidRDefault="005C3A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38488E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94A4B16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841E14B4"/>
    <w:lvl w:ilvl="0" w:tplc="A55E8D5E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1BD7B6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F2DBA3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C83E45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7130A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36C6124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3AB104"/>
    <w:lvl w:ilvl="0" w:tplc="FFFFFFFF">
      <w:start w:val="1"/>
      <w:numFmt w:val="bullet"/>
      <w:lvlText w:val="и"/>
      <w:lvlJc w:val="left"/>
    </w:lvl>
    <w:lvl w:ilvl="1" w:tplc="FFFFFFFF">
      <w:start w:val="1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21DA31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5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D1D5AE8"/>
    <w:lvl w:ilvl="0" w:tplc="FFFFFFFF">
      <w:start w:val="1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676384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5A2A8D4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08EDBDAA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9838C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4353D0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189A76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54E49EB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836C40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2901D82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3A95F874"/>
    <w:lvl w:ilvl="0" w:tplc="FFFFFFFF">
      <w:start w:val="2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08138640"/>
    <w:lvl w:ilvl="0" w:tplc="FFFFFFFF">
      <w:start w:val="27"/>
      <w:numFmt w:val="decimal"/>
      <w:lvlText w:val="%1.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7586BDB"/>
    <w:multiLevelType w:val="hybridMultilevel"/>
    <w:tmpl w:val="E818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F04A0A"/>
    <w:multiLevelType w:val="hybridMultilevel"/>
    <w:tmpl w:val="2836F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FF5EF8"/>
    <w:multiLevelType w:val="hybridMultilevel"/>
    <w:tmpl w:val="1A00FBF4"/>
    <w:lvl w:ilvl="0" w:tplc="04190011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12CD04F6"/>
    <w:multiLevelType w:val="hybridMultilevel"/>
    <w:tmpl w:val="831EA5CE"/>
    <w:lvl w:ilvl="0" w:tplc="3CF03390">
      <w:start w:val="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1BA3790C"/>
    <w:multiLevelType w:val="hybridMultilevel"/>
    <w:tmpl w:val="2FAE71E8"/>
    <w:lvl w:ilvl="0" w:tplc="0419000F">
      <w:start w:val="1"/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1DD53027"/>
    <w:multiLevelType w:val="hybridMultilevel"/>
    <w:tmpl w:val="E8300126"/>
    <w:lvl w:ilvl="0" w:tplc="9FB6AB7A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6" w15:restartNumberingAfterBreak="0">
    <w:nsid w:val="2B4E15FF"/>
    <w:multiLevelType w:val="hybridMultilevel"/>
    <w:tmpl w:val="6BBC82CA"/>
    <w:lvl w:ilvl="0" w:tplc="140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37" w15:restartNumberingAfterBreak="0">
    <w:nsid w:val="300915AF"/>
    <w:multiLevelType w:val="hybridMultilevel"/>
    <w:tmpl w:val="2D8A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864243"/>
    <w:multiLevelType w:val="hybridMultilevel"/>
    <w:tmpl w:val="8442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E52BD"/>
    <w:multiLevelType w:val="hybridMultilevel"/>
    <w:tmpl w:val="BE6A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266B24"/>
    <w:multiLevelType w:val="hybridMultilevel"/>
    <w:tmpl w:val="F2E4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9E64ED"/>
    <w:multiLevelType w:val="hybridMultilevel"/>
    <w:tmpl w:val="3754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C3862"/>
    <w:multiLevelType w:val="hybridMultilevel"/>
    <w:tmpl w:val="FCF85A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955F2C"/>
    <w:multiLevelType w:val="hybridMultilevel"/>
    <w:tmpl w:val="CF4E983C"/>
    <w:lvl w:ilvl="0" w:tplc="C3B222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4A5F08"/>
    <w:multiLevelType w:val="hybridMultilevel"/>
    <w:tmpl w:val="DEF048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67A90282"/>
    <w:multiLevelType w:val="hybridMultilevel"/>
    <w:tmpl w:val="76F63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38"/>
  </w:num>
  <w:num w:numId="4">
    <w:abstractNumId w:val="44"/>
  </w:num>
  <w:num w:numId="5">
    <w:abstractNumId w:val="40"/>
  </w:num>
  <w:num w:numId="6">
    <w:abstractNumId w:val="39"/>
  </w:num>
  <w:num w:numId="7">
    <w:abstractNumId w:val="37"/>
  </w:num>
  <w:num w:numId="8">
    <w:abstractNumId w:val="36"/>
  </w:num>
  <w:num w:numId="9">
    <w:abstractNumId w:val="45"/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21"/>
  </w:num>
  <w:num w:numId="33">
    <w:abstractNumId w:val="22"/>
  </w:num>
  <w:num w:numId="34">
    <w:abstractNumId w:val="23"/>
  </w:num>
  <w:num w:numId="35">
    <w:abstractNumId w:val="24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43"/>
  </w:num>
  <w:num w:numId="42">
    <w:abstractNumId w:val="33"/>
  </w:num>
  <w:num w:numId="43">
    <w:abstractNumId w:val="46"/>
  </w:num>
  <w:num w:numId="44">
    <w:abstractNumId w:val="31"/>
  </w:num>
  <w:num w:numId="45">
    <w:abstractNumId w:val="35"/>
  </w:num>
  <w:num w:numId="46">
    <w:abstractNumId w:val="34"/>
  </w:num>
  <w:num w:numId="4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25D44"/>
    <w:rsid w:val="000610F5"/>
    <w:rsid w:val="00074458"/>
    <w:rsid w:val="00080281"/>
    <w:rsid w:val="000901A2"/>
    <w:rsid w:val="00092FC9"/>
    <w:rsid w:val="000B3FA7"/>
    <w:rsid w:val="000C0B1F"/>
    <w:rsid w:val="000F5F8B"/>
    <w:rsid w:val="00154E9F"/>
    <w:rsid w:val="001852BD"/>
    <w:rsid w:val="00197D64"/>
    <w:rsid w:val="00197EF8"/>
    <w:rsid w:val="001E6158"/>
    <w:rsid w:val="001E711B"/>
    <w:rsid w:val="001F3808"/>
    <w:rsid w:val="002062E1"/>
    <w:rsid w:val="00225645"/>
    <w:rsid w:val="002627C6"/>
    <w:rsid w:val="002C1158"/>
    <w:rsid w:val="002D21A3"/>
    <w:rsid w:val="002D7E16"/>
    <w:rsid w:val="002E5D2C"/>
    <w:rsid w:val="00313E46"/>
    <w:rsid w:val="0035243A"/>
    <w:rsid w:val="003800C8"/>
    <w:rsid w:val="00382FF6"/>
    <w:rsid w:val="00395D5B"/>
    <w:rsid w:val="003A18B9"/>
    <w:rsid w:val="003C0329"/>
    <w:rsid w:val="003E1A10"/>
    <w:rsid w:val="00401396"/>
    <w:rsid w:val="00403206"/>
    <w:rsid w:val="00414D52"/>
    <w:rsid w:val="00454907"/>
    <w:rsid w:val="0046085E"/>
    <w:rsid w:val="00465FEA"/>
    <w:rsid w:val="004718B4"/>
    <w:rsid w:val="004931D2"/>
    <w:rsid w:val="004A611E"/>
    <w:rsid w:val="0050306B"/>
    <w:rsid w:val="00511B3F"/>
    <w:rsid w:val="00515605"/>
    <w:rsid w:val="0051638E"/>
    <w:rsid w:val="00530D75"/>
    <w:rsid w:val="00550201"/>
    <w:rsid w:val="00551AAF"/>
    <w:rsid w:val="00571595"/>
    <w:rsid w:val="00582404"/>
    <w:rsid w:val="005828A2"/>
    <w:rsid w:val="005C1157"/>
    <w:rsid w:val="005C3A1D"/>
    <w:rsid w:val="005F7745"/>
    <w:rsid w:val="00610174"/>
    <w:rsid w:val="00610F61"/>
    <w:rsid w:val="00612468"/>
    <w:rsid w:val="0061291A"/>
    <w:rsid w:val="0064137C"/>
    <w:rsid w:val="006875D3"/>
    <w:rsid w:val="006917F2"/>
    <w:rsid w:val="006A009D"/>
    <w:rsid w:val="006B0FA1"/>
    <w:rsid w:val="006B3365"/>
    <w:rsid w:val="006B650D"/>
    <w:rsid w:val="006E11B7"/>
    <w:rsid w:val="006F0989"/>
    <w:rsid w:val="007174D2"/>
    <w:rsid w:val="00724FD8"/>
    <w:rsid w:val="00732180"/>
    <w:rsid w:val="00735091"/>
    <w:rsid w:val="007421CF"/>
    <w:rsid w:val="00762783"/>
    <w:rsid w:val="00771697"/>
    <w:rsid w:val="00776C97"/>
    <w:rsid w:val="00782ECD"/>
    <w:rsid w:val="007859C2"/>
    <w:rsid w:val="007A1DC3"/>
    <w:rsid w:val="008031B1"/>
    <w:rsid w:val="00815A6A"/>
    <w:rsid w:val="00834795"/>
    <w:rsid w:val="0084563D"/>
    <w:rsid w:val="00871CBA"/>
    <w:rsid w:val="00873EA7"/>
    <w:rsid w:val="00875F2A"/>
    <w:rsid w:val="008A3001"/>
    <w:rsid w:val="008B16BC"/>
    <w:rsid w:val="008C2DF4"/>
    <w:rsid w:val="008C6E40"/>
    <w:rsid w:val="008E2CC7"/>
    <w:rsid w:val="008F1C79"/>
    <w:rsid w:val="008F33A1"/>
    <w:rsid w:val="009215A0"/>
    <w:rsid w:val="009224B3"/>
    <w:rsid w:val="00951DB3"/>
    <w:rsid w:val="00966DA5"/>
    <w:rsid w:val="00982B0A"/>
    <w:rsid w:val="00994B76"/>
    <w:rsid w:val="009A5E67"/>
    <w:rsid w:val="009D3B01"/>
    <w:rsid w:val="009F551B"/>
    <w:rsid w:val="00A03D06"/>
    <w:rsid w:val="00A04187"/>
    <w:rsid w:val="00A11F91"/>
    <w:rsid w:val="00A364E9"/>
    <w:rsid w:val="00A66FF2"/>
    <w:rsid w:val="00A70A7A"/>
    <w:rsid w:val="00A829AB"/>
    <w:rsid w:val="00A8377E"/>
    <w:rsid w:val="00A97CB3"/>
    <w:rsid w:val="00AB3244"/>
    <w:rsid w:val="00AB6223"/>
    <w:rsid w:val="00B1592F"/>
    <w:rsid w:val="00B257D4"/>
    <w:rsid w:val="00B261F3"/>
    <w:rsid w:val="00B659FC"/>
    <w:rsid w:val="00B90EC2"/>
    <w:rsid w:val="00B92A5D"/>
    <w:rsid w:val="00B97758"/>
    <w:rsid w:val="00BF0939"/>
    <w:rsid w:val="00C00240"/>
    <w:rsid w:val="00C667C5"/>
    <w:rsid w:val="00C73707"/>
    <w:rsid w:val="00C87D10"/>
    <w:rsid w:val="00C95A33"/>
    <w:rsid w:val="00C97EA5"/>
    <w:rsid w:val="00CA4968"/>
    <w:rsid w:val="00CA6C6E"/>
    <w:rsid w:val="00CB2A28"/>
    <w:rsid w:val="00CB5E16"/>
    <w:rsid w:val="00CE7A0D"/>
    <w:rsid w:val="00D13151"/>
    <w:rsid w:val="00D31A43"/>
    <w:rsid w:val="00D31BAD"/>
    <w:rsid w:val="00D35E09"/>
    <w:rsid w:val="00D633E2"/>
    <w:rsid w:val="00D83019"/>
    <w:rsid w:val="00D92020"/>
    <w:rsid w:val="00D94D8F"/>
    <w:rsid w:val="00DA1F7C"/>
    <w:rsid w:val="00DB3AC3"/>
    <w:rsid w:val="00DB61D6"/>
    <w:rsid w:val="00DE3917"/>
    <w:rsid w:val="00DF3255"/>
    <w:rsid w:val="00E24E7A"/>
    <w:rsid w:val="00E449F9"/>
    <w:rsid w:val="00E5015B"/>
    <w:rsid w:val="00E54A13"/>
    <w:rsid w:val="00E54F80"/>
    <w:rsid w:val="00E608A4"/>
    <w:rsid w:val="00EB0551"/>
    <w:rsid w:val="00EB4BBE"/>
    <w:rsid w:val="00EC5C0C"/>
    <w:rsid w:val="00EE3374"/>
    <w:rsid w:val="00EF1FDB"/>
    <w:rsid w:val="00EF29E7"/>
    <w:rsid w:val="00EF4243"/>
    <w:rsid w:val="00EF78F0"/>
    <w:rsid w:val="00F00EDE"/>
    <w:rsid w:val="00F137D2"/>
    <w:rsid w:val="00F260A7"/>
    <w:rsid w:val="00F306F1"/>
    <w:rsid w:val="00F3242A"/>
    <w:rsid w:val="00F32AA9"/>
    <w:rsid w:val="00F41534"/>
    <w:rsid w:val="00F50C83"/>
    <w:rsid w:val="00F7528A"/>
    <w:rsid w:val="00F8077C"/>
    <w:rsid w:val="00F8207C"/>
    <w:rsid w:val="00F85347"/>
    <w:rsid w:val="00F87417"/>
    <w:rsid w:val="00F92A0E"/>
    <w:rsid w:val="00FA664A"/>
    <w:rsid w:val="00FD1766"/>
    <w:rsid w:val="00FD4880"/>
    <w:rsid w:val="00FD761A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ABAB1"/>
  <w15:docId w15:val="{2DE217F1-17FD-46C7-B44D-E62EA860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4718B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customStyle="1" w:styleId="shorttext">
    <w:name w:val="short_text"/>
    <w:basedOn w:val="a0"/>
    <w:rsid w:val="00EF78F0"/>
  </w:style>
  <w:style w:type="paragraph" w:customStyle="1" w:styleId="11">
    <w:name w:val="Абзац списка1"/>
    <w:basedOn w:val="a"/>
    <w:uiPriority w:val="99"/>
    <w:qFormat/>
    <w:rsid w:val="003C0329"/>
    <w:pPr>
      <w:widowControl w:val="0"/>
      <w:overflowPunct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en-US"/>
    </w:rPr>
  </w:style>
  <w:style w:type="character" w:styleId="ab">
    <w:name w:val="Hyperlink"/>
    <w:uiPriority w:val="99"/>
    <w:rsid w:val="003C0329"/>
    <w:rPr>
      <w:rFonts w:ascii="Calibri" w:hAnsi="Calibri" w:cs="Calibri"/>
      <w:color w:val="0000FF"/>
      <w:sz w:val="22"/>
      <w:szCs w:val="22"/>
      <w:u w:val="single"/>
      <w:lang w:val="en-US"/>
    </w:rPr>
  </w:style>
  <w:style w:type="character" w:customStyle="1" w:styleId="DeltaViewInsertion">
    <w:name w:val="DeltaView Insertion"/>
    <w:uiPriority w:val="99"/>
    <w:rsid w:val="003C0329"/>
    <w:rPr>
      <w:color w:val="0000FF"/>
      <w:u w:val="double"/>
    </w:rPr>
  </w:style>
  <w:style w:type="character" w:styleId="ac">
    <w:name w:val="Emphasis"/>
    <w:basedOn w:val="a0"/>
    <w:qFormat/>
    <w:rsid w:val="003C032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71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A1F7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j11">
    <w:name w:val="j11"/>
    <w:basedOn w:val="a"/>
    <w:rsid w:val="008456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1">
    <w:name w:val="s1"/>
    <w:basedOn w:val="a0"/>
    <w:rsid w:val="0084563D"/>
  </w:style>
  <w:style w:type="paragraph" w:styleId="ad">
    <w:name w:val="No Spacing"/>
    <w:link w:val="ae"/>
    <w:uiPriority w:val="1"/>
    <w:qFormat/>
    <w:rsid w:val="00776C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76C97"/>
    <w:rPr>
      <w:rFonts w:ascii="Calibri" w:eastAsia="Times New Roman" w:hAnsi="Calibri" w:cs="Times New Roman"/>
      <w:lang w:eastAsia="ru-RU"/>
    </w:rPr>
  </w:style>
  <w:style w:type="character" w:customStyle="1" w:styleId="s0">
    <w:name w:val="s0"/>
    <w:basedOn w:val="a0"/>
    <w:rsid w:val="00951DB3"/>
  </w:style>
  <w:style w:type="paragraph" w:customStyle="1" w:styleId="j13">
    <w:name w:val="j13"/>
    <w:basedOn w:val="a"/>
    <w:rsid w:val="00D920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j22">
    <w:name w:val="j22"/>
    <w:basedOn w:val="a0"/>
    <w:rsid w:val="00D92020"/>
  </w:style>
  <w:style w:type="character" w:customStyle="1" w:styleId="j21">
    <w:name w:val="j21"/>
    <w:basedOn w:val="a0"/>
    <w:rsid w:val="00D9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16210-89A3-4DC1-B84F-E5E70138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A.Tamabayev</cp:lastModifiedBy>
  <cp:revision>30</cp:revision>
  <cp:lastPrinted>2017-03-06T10:55:00Z</cp:lastPrinted>
  <dcterms:created xsi:type="dcterms:W3CDTF">2016-05-24T12:22:00Z</dcterms:created>
  <dcterms:modified xsi:type="dcterms:W3CDTF">2019-10-02T04:21:00Z</dcterms:modified>
</cp:coreProperties>
</file>