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64E9" w:rsidRPr="00F73769" w:rsidRDefault="00A364E9" w:rsidP="00BD712E">
      <w:pPr>
        <w:rPr>
          <w:sz w:val="10"/>
          <w:szCs w:val="10"/>
        </w:rPr>
      </w:pPr>
    </w:p>
    <w:tbl>
      <w:tblPr>
        <w:tblStyle w:val="a9"/>
        <w:tblW w:w="0" w:type="auto"/>
        <w:tblInd w:w="108" w:type="dxa"/>
        <w:tblLook w:val="04A0" w:firstRow="1" w:lastRow="0" w:firstColumn="1" w:lastColumn="0" w:noHBand="0" w:noVBand="1"/>
      </w:tblPr>
      <w:tblGrid>
        <w:gridCol w:w="10018"/>
      </w:tblGrid>
      <w:tr w:rsidR="00A364E9" w:rsidRPr="00E523A6" w:rsidTr="00FF4D2C">
        <w:trPr>
          <w:trHeight w:val="2150"/>
        </w:trPr>
        <w:tc>
          <w:tcPr>
            <w:tcW w:w="10018" w:type="dxa"/>
          </w:tcPr>
          <w:p w:rsidR="00A364E9" w:rsidRPr="00E523A6" w:rsidRDefault="00A364E9" w:rsidP="00A364E9">
            <w:pPr>
              <w:jc w:val="both"/>
              <w:rPr>
                <w:b/>
                <w:sz w:val="28"/>
                <w:szCs w:val="28"/>
              </w:rPr>
            </w:pPr>
            <w:r w:rsidRPr="00E523A6">
              <w:rPr>
                <w:b/>
                <w:sz w:val="28"/>
                <w:szCs w:val="28"/>
              </w:rPr>
              <w:t>Цель:</w:t>
            </w:r>
          </w:p>
          <w:p w:rsidR="00A364E9" w:rsidRPr="00E523A6" w:rsidRDefault="00287841" w:rsidP="00E523A6">
            <w:pPr>
              <w:pStyle w:val="aa"/>
              <w:numPr>
                <w:ilvl w:val="0"/>
                <w:numId w:val="34"/>
              </w:numPr>
              <w:ind w:left="321" w:hanging="284"/>
              <w:jc w:val="both"/>
              <w:rPr>
                <w:sz w:val="28"/>
                <w:szCs w:val="28"/>
                <w:lang w:eastAsia="ru-RU"/>
              </w:rPr>
            </w:pPr>
            <w:r w:rsidRPr="00E523A6">
              <w:rPr>
                <w:sz w:val="28"/>
                <w:szCs w:val="28"/>
                <w:lang w:eastAsia="ru-RU"/>
              </w:rPr>
              <w:t>о</w:t>
            </w:r>
            <w:r w:rsidR="006047C0" w:rsidRPr="00E523A6">
              <w:rPr>
                <w:sz w:val="28"/>
                <w:szCs w:val="28"/>
                <w:lang w:eastAsia="ru-RU"/>
              </w:rPr>
              <w:t>писать процедуру проведения внешнего аудита сторонними организациями.</w:t>
            </w:r>
          </w:p>
          <w:p w:rsidR="00287841" w:rsidRPr="00E523A6" w:rsidRDefault="00287841" w:rsidP="00E523A6">
            <w:pPr>
              <w:numPr>
                <w:ilvl w:val="0"/>
                <w:numId w:val="34"/>
              </w:numPr>
              <w:overflowPunct/>
              <w:autoSpaceDE/>
              <w:autoSpaceDN/>
              <w:adjustRightInd/>
              <w:spacing w:before="100" w:beforeAutospacing="1" w:after="100" w:afterAutospacing="1"/>
              <w:ind w:left="321" w:hanging="284"/>
              <w:jc w:val="both"/>
              <w:textAlignment w:val="auto"/>
              <w:rPr>
                <w:sz w:val="28"/>
                <w:szCs w:val="28"/>
                <w:lang w:eastAsia="ru-RU"/>
              </w:rPr>
            </w:pPr>
            <w:r w:rsidRPr="00E523A6">
              <w:rPr>
                <w:sz w:val="28"/>
                <w:szCs w:val="28"/>
                <w:lang w:eastAsia="ru-RU"/>
              </w:rPr>
              <w:t>определить действие и результативность системы менеджмента качества;</w:t>
            </w:r>
          </w:p>
          <w:p w:rsidR="00287841" w:rsidRPr="00E523A6" w:rsidRDefault="00287841" w:rsidP="00E523A6">
            <w:pPr>
              <w:numPr>
                <w:ilvl w:val="0"/>
                <w:numId w:val="34"/>
              </w:numPr>
              <w:overflowPunct/>
              <w:autoSpaceDE/>
              <w:autoSpaceDN/>
              <w:adjustRightInd/>
              <w:spacing w:before="100" w:beforeAutospacing="1" w:after="100" w:afterAutospacing="1"/>
              <w:ind w:left="321" w:hanging="284"/>
              <w:jc w:val="both"/>
              <w:textAlignment w:val="auto"/>
              <w:rPr>
                <w:sz w:val="28"/>
                <w:szCs w:val="28"/>
                <w:lang w:eastAsia="ru-RU"/>
              </w:rPr>
            </w:pPr>
            <w:r w:rsidRPr="00E523A6">
              <w:rPr>
                <w:sz w:val="28"/>
                <w:szCs w:val="28"/>
                <w:lang w:eastAsia="ru-RU"/>
              </w:rPr>
              <w:t>определить уровень соответствия национальным/международным  стандартам  и процедурам системы менеджмента качества;</w:t>
            </w:r>
          </w:p>
          <w:p w:rsidR="00287841" w:rsidRPr="00E523A6" w:rsidRDefault="00287841" w:rsidP="00E523A6">
            <w:pPr>
              <w:numPr>
                <w:ilvl w:val="0"/>
                <w:numId w:val="34"/>
              </w:numPr>
              <w:overflowPunct/>
              <w:autoSpaceDE/>
              <w:autoSpaceDN/>
              <w:adjustRightInd/>
              <w:spacing w:before="100" w:beforeAutospacing="1" w:after="100" w:afterAutospacing="1"/>
              <w:ind w:left="321" w:hanging="284"/>
              <w:jc w:val="both"/>
              <w:textAlignment w:val="auto"/>
              <w:rPr>
                <w:sz w:val="28"/>
                <w:szCs w:val="28"/>
                <w:lang w:eastAsia="ru-RU"/>
              </w:rPr>
            </w:pPr>
            <w:r w:rsidRPr="00E523A6">
              <w:rPr>
                <w:sz w:val="28"/>
                <w:szCs w:val="28"/>
                <w:lang w:eastAsia="ru-RU"/>
              </w:rPr>
              <w:t>проверить качество производства продукта или предоставления услуг;</w:t>
            </w:r>
          </w:p>
          <w:p w:rsidR="00287841" w:rsidRPr="00E523A6" w:rsidRDefault="00287841" w:rsidP="00E523A6">
            <w:pPr>
              <w:numPr>
                <w:ilvl w:val="0"/>
                <w:numId w:val="34"/>
              </w:numPr>
              <w:overflowPunct/>
              <w:autoSpaceDE/>
              <w:autoSpaceDN/>
              <w:adjustRightInd/>
              <w:spacing w:before="100" w:beforeAutospacing="1" w:after="100" w:afterAutospacing="1"/>
              <w:ind w:left="321" w:hanging="284"/>
              <w:jc w:val="both"/>
              <w:textAlignment w:val="auto"/>
              <w:rPr>
                <w:sz w:val="28"/>
                <w:szCs w:val="28"/>
                <w:lang w:eastAsia="ru-RU"/>
              </w:rPr>
            </w:pPr>
            <w:r w:rsidRPr="00E523A6">
              <w:rPr>
                <w:sz w:val="28"/>
                <w:szCs w:val="28"/>
                <w:lang w:eastAsia="ru-RU"/>
              </w:rPr>
              <w:t>оценить влияние изменений в организации на систему менеджмента качества;</w:t>
            </w:r>
          </w:p>
          <w:p w:rsidR="00287841" w:rsidRPr="00E523A6" w:rsidRDefault="00287841" w:rsidP="00E523A6">
            <w:pPr>
              <w:numPr>
                <w:ilvl w:val="0"/>
                <w:numId w:val="34"/>
              </w:numPr>
              <w:overflowPunct/>
              <w:autoSpaceDE/>
              <w:autoSpaceDN/>
              <w:adjustRightInd/>
              <w:spacing w:before="100" w:beforeAutospacing="1"/>
              <w:ind w:left="321" w:hanging="284"/>
              <w:jc w:val="both"/>
              <w:textAlignment w:val="auto"/>
              <w:rPr>
                <w:sz w:val="28"/>
                <w:szCs w:val="28"/>
                <w:lang w:eastAsia="ru-RU"/>
              </w:rPr>
            </w:pPr>
            <w:r w:rsidRPr="00E523A6">
              <w:rPr>
                <w:sz w:val="28"/>
                <w:szCs w:val="28"/>
                <w:lang w:eastAsia="ru-RU"/>
              </w:rPr>
              <w:t>определить возможные улучшения системы менеджмента качества</w:t>
            </w:r>
          </w:p>
        </w:tc>
      </w:tr>
    </w:tbl>
    <w:p w:rsidR="001351BF" w:rsidRPr="00E523A6" w:rsidRDefault="001351BF" w:rsidP="00A364E9">
      <w:pPr>
        <w:rPr>
          <w:sz w:val="28"/>
          <w:szCs w:val="28"/>
        </w:rPr>
      </w:pPr>
    </w:p>
    <w:tbl>
      <w:tblPr>
        <w:tblStyle w:val="a9"/>
        <w:tblW w:w="1006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26"/>
        <w:gridCol w:w="2835"/>
        <w:gridCol w:w="3260"/>
        <w:gridCol w:w="3544"/>
      </w:tblGrid>
      <w:tr w:rsidR="00B7342B" w:rsidRPr="00E523A6" w:rsidTr="00BD712E">
        <w:trPr>
          <w:trHeight w:val="270"/>
        </w:trPr>
        <w:tc>
          <w:tcPr>
            <w:tcW w:w="426" w:type="dxa"/>
            <w:shd w:val="clear" w:color="auto" w:fill="DDD9C3" w:themeFill="background2" w:themeFillShade="E6"/>
            <w:vAlign w:val="center"/>
          </w:tcPr>
          <w:p w:rsidR="00B7342B" w:rsidRPr="00E523A6" w:rsidRDefault="00B7342B" w:rsidP="00206909">
            <w:pPr>
              <w:jc w:val="center"/>
              <w:rPr>
                <w:b/>
                <w:sz w:val="28"/>
                <w:szCs w:val="28"/>
              </w:rPr>
            </w:pPr>
            <w:r w:rsidRPr="00E523A6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9639" w:type="dxa"/>
            <w:gridSpan w:val="3"/>
            <w:shd w:val="clear" w:color="auto" w:fill="DDD9C3" w:themeFill="background2" w:themeFillShade="E6"/>
            <w:vAlign w:val="center"/>
          </w:tcPr>
          <w:p w:rsidR="00B7342B" w:rsidRPr="00E523A6" w:rsidRDefault="00B7342B" w:rsidP="00C06D36">
            <w:pPr>
              <w:jc w:val="center"/>
              <w:rPr>
                <w:b/>
                <w:sz w:val="28"/>
                <w:szCs w:val="28"/>
              </w:rPr>
            </w:pPr>
            <w:r w:rsidRPr="00E523A6">
              <w:rPr>
                <w:b/>
                <w:sz w:val="28"/>
                <w:szCs w:val="28"/>
              </w:rPr>
              <w:t>Положения</w:t>
            </w:r>
          </w:p>
          <w:p w:rsidR="00B7342B" w:rsidRPr="00E523A6" w:rsidRDefault="00B7342B" w:rsidP="00B7342B">
            <w:pPr>
              <w:ind w:right="-533"/>
              <w:rPr>
                <w:b/>
                <w:sz w:val="28"/>
                <w:szCs w:val="28"/>
              </w:rPr>
            </w:pPr>
            <w:r w:rsidRPr="00E523A6">
              <w:rPr>
                <w:b/>
                <w:sz w:val="28"/>
                <w:szCs w:val="28"/>
              </w:rPr>
              <w:t xml:space="preserve"> </w:t>
            </w:r>
          </w:p>
        </w:tc>
      </w:tr>
      <w:tr w:rsidR="00B7342B" w:rsidRPr="00E523A6" w:rsidTr="00BD712E">
        <w:trPr>
          <w:trHeight w:val="270"/>
        </w:trPr>
        <w:tc>
          <w:tcPr>
            <w:tcW w:w="426" w:type="dxa"/>
            <w:shd w:val="clear" w:color="auto" w:fill="auto"/>
            <w:vAlign w:val="center"/>
          </w:tcPr>
          <w:p w:rsidR="00B7342B" w:rsidRPr="00E523A6" w:rsidRDefault="00B7342B" w:rsidP="00C06D36">
            <w:pPr>
              <w:pStyle w:val="aa"/>
              <w:numPr>
                <w:ilvl w:val="0"/>
                <w:numId w:val="35"/>
              </w:numPr>
              <w:ind w:left="0" w:firstLine="0"/>
              <w:jc w:val="both"/>
              <w:rPr>
                <w:b/>
                <w:sz w:val="28"/>
                <w:szCs w:val="28"/>
              </w:rPr>
            </w:pPr>
            <w:r w:rsidRPr="00E523A6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9639" w:type="dxa"/>
            <w:gridSpan w:val="3"/>
            <w:shd w:val="clear" w:color="auto" w:fill="auto"/>
            <w:vAlign w:val="center"/>
          </w:tcPr>
          <w:p w:rsidR="00B7342B" w:rsidRPr="00E523A6" w:rsidRDefault="00B7342B" w:rsidP="00C06D36">
            <w:pPr>
              <w:rPr>
                <w:sz w:val="28"/>
                <w:szCs w:val="28"/>
              </w:rPr>
            </w:pPr>
            <w:r w:rsidRPr="00E523A6">
              <w:rPr>
                <w:b/>
                <w:sz w:val="28"/>
                <w:szCs w:val="28"/>
              </w:rPr>
              <w:t xml:space="preserve">Внешний аудит </w:t>
            </w:r>
            <w:r w:rsidRPr="00E523A6">
              <w:rPr>
                <w:sz w:val="28"/>
                <w:szCs w:val="28"/>
              </w:rPr>
              <w:t>проводится внешними организациями — заказчиком, например, органом сертификации</w:t>
            </w:r>
            <w:r w:rsidR="00C06D36" w:rsidRPr="00E523A6">
              <w:rPr>
                <w:sz w:val="28"/>
                <w:szCs w:val="28"/>
              </w:rPr>
              <w:t>/аккредитации</w:t>
            </w:r>
            <w:r w:rsidRPr="00E523A6">
              <w:rPr>
                <w:sz w:val="28"/>
                <w:szCs w:val="28"/>
              </w:rPr>
              <w:t>.</w:t>
            </w:r>
          </w:p>
        </w:tc>
      </w:tr>
      <w:tr w:rsidR="00B7342B" w:rsidRPr="00E523A6" w:rsidTr="00BD712E">
        <w:trPr>
          <w:trHeight w:val="270"/>
        </w:trPr>
        <w:tc>
          <w:tcPr>
            <w:tcW w:w="426" w:type="dxa"/>
            <w:shd w:val="clear" w:color="auto" w:fill="auto"/>
            <w:vAlign w:val="center"/>
          </w:tcPr>
          <w:p w:rsidR="00B7342B" w:rsidRPr="00E523A6" w:rsidRDefault="00B7342B" w:rsidP="00C06D36">
            <w:pPr>
              <w:pStyle w:val="aa"/>
              <w:numPr>
                <w:ilvl w:val="0"/>
                <w:numId w:val="35"/>
              </w:numPr>
              <w:ind w:left="0" w:firstLine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9639" w:type="dxa"/>
            <w:gridSpan w:val="3"/>
            <w:shd w:val="clear" w:color="auto" w:fill="auto"/>
            <w:vAlign w:val="center"/>
          </w:tcPr>
          <w:p w:rsidR="00B7342B" w:rsidRPr="00E523A6" w:rsidRDefault="00C06D36" w:rsidP="00C06D36">
            <w:pPr>
              <w:pStyle w:val="afb"/>
              <w:spacing w:before="0" w:beforeAutospacing="0" w:after="0" w:afterAutospacing="0"/>
              <w:rPr>
                <w:sz w:val="28"/>
                <w:szCs w:val="28"/>
              </w:rPr>
            </w:pPr>
            <w:r w:rsidRPr="00E523A6">
              <w:rPr>
                <w:rStyle w:val="afa"/>
                <w:iCs/>
                <w:sz w:val="28"/>
                <w:szCs w:val="28"/>
              </w:rPr>
              <w:t>Аудиты третьей стороной (внешняя экспертиза)</w:t>
            </w:r>
            <w:r w:rsidRPr="00E523A6">
              <w:rPr>
                <w:i/>
                <w:iCs/>
                <w:sz w:val="28"/>
                <w:szCs w:val="28"/>
              </w:rPr>
              <w:t xml:space="preserve"> </w:t>
            </w:r>
            <w:r w:rsidRPr="00E523A6">
              <w:rPr>
                <w:sz w:val="28"/>
                <w:szCs w:val="28"/>
                <w:lang w:eastAsia="en-GB"/>
              </w:rPr>
              <w:t>проводятся внешними независимыми аудиторскими организациями, например такими, которые обеспечивают сертификацию / регистрацию соответствия стандартам ИСО 9001 или 14001.</w:t>
            </w:r>
          </w:p>
        </w:tc>
      </w:tr>
      <w:tr w:rsidR="00B7342B" w:rsidRPr="00E523A6" w:rsidTr="00BD712E">
        <w:trPr>
          <w:trHeight w:val="270"/>
        </w:trPr>
        <w:tc>
          <w:tcPr>
            <w:tcW w:w="426" w:type="dxa"/>
            <w:shd w:val="clear" w:color="auto" w:fill="auto"/>
            <w:vAlign w:val="center"/>
          </w:tcPr>
          <w:p w:rsidR="00B7342B" w:rsidRPr="00E523A6" w:rsidRDefault="00B7342B" w:rsidP="00B7342B">
            <w:pPr>
              <w:rPr>
                <w:b/>
                <w:sz w:val="28"/>
                <w:szCs w:val="28"/>
              </w:rPr>
            </w:pPr>
          </w:p>
        </w:tc>
        <w:tc>
          <w:tcPr>
            <w:tcW w:w="9639" w:type="dxa"/>
            <w:gridSpan w:val="3"/>
            <w:shd w:val="clear" w:color="auto" w:fill="auto"/>
            <w:vAlign w:val="center"/>
          </w:tcPr>
          <w:p w:rsidR="00B7342B" w:rsidRPr="00E523A6" w:rsidRDefault="00C06D36" w:rsidP="00B7342B">
            <w:pPr>
              <w:rPr>
                <w:sz w:val="28"/>
                <w:szCs w:val="28"/>
              </w:rPr>
            </w:pPr>
            <w:r w:rsidRPr="00E523A6">
              <w:rPr>
                <w:b/>
                <w:sz w:val="28"/>
                <w:szCs w:val="28"/>
              </w:rPr>
              <w:t>Компания «</w:t>
            </w:r>
            <w:r w:rsidRPr="00E523A6">
              <w:rPr>
                <w:b/>
                <w:sz w:val="28"/>
                <w:szCs w:val="28"/>
                <w:lang w:val="en-US"/>
              </w:rPr>
              <w:t>B</w:t>
            </w:r>
            <w:r w:rsidRPr="00E523A6">
              <w:rPr>
                <w:b/>
                <w:sz w:val="28"/>
                <w:szCs w:val="28"/>
              </w:rPr>
              <w:t>.</w:t>
            </w:r>
            <w:r w:rsidRPr="00E523A6">
              <w:rPr>
                <w:b/>
                <w:sz w:val="28"/>
                <w:szCs w:val="28"/>
                <w:lang w:val="en-US"/>
              </w:rPr>
              <w:t>B</w:t>
            </w:r>
            <w:r w:rsidRPr="00E523A6">
              <w:rPr>
                <w:b/>
                <w:sz w:val="28"/>
                <w:szCs w:val="28"/>
              </w:rPr>
              <w:t>.</w:t>
            </w:r>
            <w:r w:rsidRPr="00E523A6">
              <w:rPr>
                <w:b/>
                <w:sz w:val="28"/>
                <w:szCs w:val="28"/>
                <w:lang w:val="en-US"/>
              </w:rPr>
              <w:t>NURA</w:t>
            </w:r>
            <w:r w:rsidRPr="00E523A6">
              <w:rPr>
                <w:b/>
                <w:sz w:val="28"/>
                <w:szCs w:val="28"/>
              </w:rPr>
              <w:t xml:space="preserve">»  </w:t>
            </w:r>
            <w:r w:rsidRPr="00E523A6">
              <w:rPr>
                <w:sz w:val="28"/>
                <w:szCs w:val="28"/>
              </w:rPr>
              <w:t>рассматривает возможность соответствовать следующим стандартам качества:</w:t>
            </w:r>
          </w:p>
          <w:p w:rsidR="00C06D36" w:rsidRPr="00E523A6" w:rsidRDefault="00C06D36" w:rsidP="00C06D36">
            <w:pPr>
              <w:pStyle w:val="aa"/>
              <w:numPr>
                <w:ilvl w:val="0"/>
                <w:numId w:val="34"/>
              </w:numPr>
              <w:rPr>
                <w:sz w:val="28"/>
                <w:szCs w:val="28"/>
              </w:rPr>
            </w:pPr>
            <w:r w:rsidRPr="00E523A6">
              <w:rPr>
                <w:sz w:val="28"/>
                <w:szCs w:val="28"/>
              </w:rPr>
              <w:t>национальной аккреди</w:t>
            </w:r>
            <w:r w:rsidR="00252D83" w:rsidRPr="00E523A6">
              <w:rPr>
                <w:sz w:val="28"/>
                <w:szCs w:val="28"/>
              </w:rPr>
              <w:t>тации</w:t>
            </w:r>
          </w:p>
          <w:p w:rsidR="00B8266A" w:rsidRPr="00E523A6" w:rsidRDefault="00B8266A" w:rsidP="00C06D36">
            <w:pPr>
              <w:pStyle w:val="aa"/>
              <w:numPr>
                <w:ilvl w:val="0"/>
                <w:numId w:val="34"/>
              </w:numPr>
              <w:rPr>
                <w:sz w:val="28"/>
                <w:szCs w:val="28"/>
              </w:rPr>
            </w:pPr>
            <w:r w:rsidRPr="00E523A6">
              <w:rPr>
                <w:sz w:val="28"/>
                <w:szCs w:val="28"/>
              </w:rPr>
              <w:t>санитарно-эпидемиологический аудит</w:t>
            </w:r>
          </w:p>
          <w:p w:rsidR="005123B8" w:rsidRPr="00E523A6" w:rsidRDefault="005123B8" w:rsidP="00C06D36">
            <w:pPr>
              <w:pStyle w:val="aa"/>
              <w:numPr>
                <w:ilvl w:val="0"/>
                <w:numId w:val="34"/>
              </w:numPr>
              <w:rPr>
                <w:sz w:val="28"/>
                <w:szCs w:val="28"/>
              </w:rPr>
            </w:pPr>
            <w:r w:rsidRPr="00E523A6">
              <w:rPr>
                <w:sz w:val="28"/>
                <w:szCs w:val="28"/>
                <w:lang w:val="en-US"/>
              </w:rPr>
              <w:t>ISO 9001</w:t>
            </w:r>
          </w:p>
          <w:p w:rsidR="00252D83" w:rsidRPr="00E523A6" w:rsidRDefault="00252D83" w:rsidP="00C06D36">
            <w:pPr>
              <w:pStyle w:val="aa"/>
              <w:numPr>
                <w:ilvl w:val="0"/>
                <w:numId w:val="34"/>
              </w:numPr>
              <w:rPr>
                <w:sz w:val="28"/>
                <w:szCs w:val="28"/>
              </w:rPr>
            </w:pPr>
            <w:r w:rsidRPr="00E523A6">
              <w:rPr>
                <w:sz w:val="28"/>
                <w:szCs w:val="28"/>
                <w:lang w:val="en-US"/>
              </w:rPr>
              <w:t>ISO 14001  (</w:t>
            </w:r>
            <w:r w:rsidR="00906027" w:rsidRPr="00E523A6">
              <w:rPr>
                <w:sz w:val="28"/>
                <w:szCs w:val="28"/>
              </w:rPr>
              <w:t>эк</w:t>
            </w:r>
            <w:r w:rsidRPr="00E523A6">
              <w:rPr>
                <w:sz w:val="28"/>
                <w:szCs w:val="28"/>
              </w:rPr>
              <w:t>ологический менеджмент)</w:t>
            </w:r>
          </w:p>
          <w:p w:rsidR="00252D83" w:rsidRPr="00E523A6" w:rsidRDefault="00906027" w:rsidP="00C06D36">
            <w:pPr>
              <w:pStyle w:val="aa"/>
              <w:numPr>
                <w:ilvl w:val="0"/>
                <w:numId w:val="34"/>
              </w:numPr>
              <w:rPr>
                <w:sz w:val="28"/>
                <w:szCs w:val="28"/>
              </w:rPr>
            </w:pPr>
            <w:r w:rsidRPr="00E523A6">
              <w:rPr>
                <w:sz w:val="28"/>
                <w:szCs w:val="28"/>
                <w:lang w:val="en-US"/>
              </w:rPr>
              <w:t>OHSAS</w:t>
            </w:r>
            <w:r w:rsidRPr="00E523A6">
              <w:rPr>
                <w:sz w:val="28"/>
                <w:szCs w:val="28"/>
              </w:rPr>
              <w:t xml:space="preserve"> 18001 (профессиональное здоровье и безопасность)</w:t>
            </w:r>
          </w:p>
          <w:p w:rsidR="005123B8" w:rsidRPr="00E523A6" w:rsidRDefault="005123B8" w:rsidP="00C06D36">
            <w:pPr>
              <w:pStyle w:val="aa"/>
              <w:numPr>
                <w:ilvl w:val="0"/>
                <w:numId w:val="34"/>
              </w:numPr>
              <w:rPr>
                <w:sz w:val="28"/>
                <w:szCs w:val="28"/>
              </w:rPr>
            </w:pPr>
            <w:r w:rsidRPr="00E523A6">
              <w:rPr>
                <w:sz w:val="28"/>
                <w:szCs w:val="28"/>
                <w:lang w:val="en-US"/>
              </w:rPr>
              <w:t>JCI</w:t>
            </w:r>
          </w:p>
          <w:p w:rsidR="005123B8" w:rsidRPr="00E523A6" w:rsidRDefault="005123B8" w:rsidP="00C06D36">
            <w:pPr>
              <w:pStyle w:val="aa"/>
              <w:numPr>
                <w:ilvl w:val="0"/>
                <w:numId w:val="34"/>
              </w:numPr>
              <w:rPr>
                <w:sz w:val="28"/>
                <w:szCs w:val="28"/>
              </w:rPr>
            </w:pPr>
            <w:r w:rsidRPr="00E523A6">
              <w:rPr>
                <w:sz w:val="28"/>
                <w:szCs w:val="28"/>
                <w:lang w:val="en-US"/>
              </w:rPr>
              <w:t>GMP</w:t>
            </w:r>
            <w:r w:rsidRPr="00E523A6">
              <w:rPr>
                <w:sz w:val="28"/>
                <w:szCs w:val="28"/>
              </w:rPr>
              <w:t xml:space="preserve">, </w:t>
            </w:r>
            <w:r w:rsidRPr="00E523A6">
              <w:rPr>
                <w:sz w:val="28"/>
                <w:szCs w:val="28"/>
                <w:lang w:val="en-US"/>
              </w:rPr>
              <w:t>GCP, GLP.</w:t>
            </w:r>
          </w:p>
        </w:tc>
      </w:tr>
      <w:tr w:rsidR="00491038" w:rsidRPr="00E523A6" w:rsidTr="00BD712E">
        <w:trPr>
          <w:trHeight w:val="270"/>
        </w:trPr>
        <w:tc>
          <w:tcPr>
            <w:tcW w:w="426" w:type="dxa"/>
            <w:shd w:val="clear" w:color="auto" w:fill="auto"/>
            <w:vAlign w:val="center"/>
          </w:tcPr>
          <w:p w:rsidR="00491038" w:rsidRPr="00E523A6" w:rsidRDefault="00491038" w:rsidP="00B7342B">
            <w:pPr>
              <w:rPr>
                <w:b/>
                <w:sz w:val="28"/>
                <w:szCs w:val="28"/>
              </w:rPr>
            </w:pPr>
          </w:p>
        </w:tc>
        <w:tc>
          <w:tcPr>
            <w:tcW w:w="9639" w:type="dxa"/>
            <w:gridSpan w:val="3"/>
            <w:shd w:val="clear" w:color="auto" w:fill="auto"/>
            <w:vAlign w:val="center"/>
          </w:tcPr>
          <w:p w:rsidR="00491038" w:rsidRPr="00E523A6" w:rsidRDefault="00BD712E" w:rsidP="00B7342B">
            <w:pPr>
              <w:rPr>
                <w:b/>
                <w:sz w:val="28"/>
                <w:szCs w:val="28"/>
              </w:rPr>
            </w:pPr>
            <w:r w:rsidRPr="00E523A6">
              <w:rPr>
                <w:b/>
                <w:sz w:val="28"/>
                <w:szCs w:val="28"/>
              </w:rPr>
              <w:t>Основные этапы проведения национальной аккредитации и международной сертификации</w:t>
            </w:r>
          </w:p>
        </w:tc>
      </w:tr>
      <w:tr w:rsidR="00B7342B" w:rsidRPr="00E523A6" w:rsidTr="00BD712E">
        <w:trPr>
          <w:trHeight w:val="270"/>
        </w:trPr>
        <w:tc>
          <w:tcPr>
            <w:tcW w:w="426" w:type="dxa"/>
            <w:shd w:val="clear" w:color="auto" w:fill="DDD9C3" w:themeFill="background2" w:themeFillShade="E6"/>
            <w:vAlign w:val="center"/>
          </w:tcPr>
          <w:p w:rsidR="00B7342B" w:rsidRPr="00E523A6" w:rsidRDefault="00B7342B" w:rsidP="00353DA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DDD9C3" w:themeFill="background2" w:themeFillShade="E6"/>
            <w:vAlign w:val="center"/>
          </w:tcPr>
          <w:p w:rsidR="00B7342B" w:rsidRPr="00E523A6" w:rsidRDefault="00FA05E3" w:rsidP="001718EE">
            <w:pPr>
              <w:rPr>
                <w:b/>
                <w:sz w:val="28"/>
                <w:szCs w:val="28"/>
              </w:rPr>
            </w:pPr>
            <w:r w:rsidRPr="00E523A6">
              <w:rPr>
                <w:b/>
                <w:sz w:val="28"/>
                <w:szCs w:val="28"/>
              </w:rPr>
              <w:t>Процедура</w:t>
            </w:r>
          </w:p>
        </w:tc>
        <w:tc>
          <w:tcPr>
            <w:tcW w:w="3260" w:type="dxa"/>
            <w:shd w:val="clear" w:color="auto" w:fill="DDD9C3" w:themeFill="background2" w:themeFillShade="E6"/>
          </w:tcPr>
          <w:p w:rsidR="00B7342B" w:rsidRPr="00E523A6" w:rsidRDefault="00DE07EB" w:rsidP="0089148A">
            <w:pPr>
              <w:rPr>
                <w:b/>
                <w:sz w:val="28"/>
                <w:szCs w:val="28"/>
              </w:rPr>
            </w:pPr>
            <w:r w:rsidRPr="00E523A6">
              <w:rPr>
                <w:b/>
                <w:sz w:val="28"/>
                <w:szCs w:val="28"/>
              </w:rPr>
              <w:t xml:space="preserve">Требования национальных </w:t>
            </w:r>
            <w:r w:rsidR="00FA05E3" w:rsidRPr="00E523A6">
              <w:rPr>
                <w:b/>
                <w:sz w:val="28"/>
                <w:szCs w:val="28"/>
              </w:rPr>
              <w:t>стандартов аккредитации</w:t>
            </w:r>
          </w:p>
        </w:tc>
        <w:tc>
          <w:tcPr>
            <w:tcW w:w="3544" w:type="dxa"/>
            <w:shd w:val="clear" w:color="auto" w:fill="DDD9C3" w:themeFill="background2" w:themeFillShade="E6"/>
          </w:tcPr>
          <w:p w:rsidR="00B7342B" w:rsidRPr="00E523A6" w:rsidRDefault="00FA05E3" w:rsidP="00FA05E3">
            <w:pPr>
              <w:ind w:right="34"/>
              <w:rPr>
                <w:b/>
                <w:sz w:val="28"/>
                <w:szCs w:val="28"/>
              </w:rPr>
            </w:pPr>
            <w:r w:rsidRPr="00E523A6">
              <w:rPr>
                <w:b/>
                <w:sz w:val="28"/>
                <w:szCs w:val="28"/>
              </w:rPr>
              <w:t>Требования международных стандартов сертификации</w:t>
            </w:r>
          </w:p>
        </w:tc>
      </w:tr>
      <w:tr w:rsidR="00B7342B" w:rsidRPr="00E523A6" w:rsidTr="00BD712E">
        <w:trPr>
          <w:trHeight w:val="270"/>
        </w:trPr>
        <w:tc>
          <w:tcPr>
            <w:tcW w:w="426" w:type="dxa"/>
            <w:shd w:val="clear" w:color="auto" w:fill="auto"/>
            <w:vAlign w:val="center"/>
          </w:tcPr>
          <w:p w:rsidR="00B7342B" w:rsidRPr="00E523A6" w:rsidRDefault="00B7342B" w:rsidP="00353DAF">
            <w:pPr>
              <w:rPr>
                <w:b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252D83" w:rsidRPr="00E523A6" w:rsidRDefault="00252D83" w:rsidP="001718EE">
            <w:pPr>
              <w:rPr>
                <w:sz w:val="28"/>
                <w:szCs w:val="28"/>
              </w:rPr>
            </w:pPr>
            <w:r w:rsidRPr="00E523A6">
              <w:rPr>
                <w:sz w:val="28"/>
                <w:szCs w:val="28"/>
              </w:rPr>
              <w:t>Доаккредитационный  /досертификационный</w:t>
            </w:r>
          </w:p>
          <w:p w:rsidR="00B7342B" w:rsidRPr="00E523A6" w:rsidRDefault="00252D83" w:rsidP="001718EE">
            <w:pPr>
              <w:rPr>
                <w:sz w:val="28"/>
                <w:szCs w:val="28"/>
                <w:lang w:val="en-US"/>
              </w:rPr>
            </w:pPr>
            <w:r w:rsidRPr="00E523A6">
              <w:rPr>
                <w:sz w:val="28"/>
                <w:szCs w:val="28"/>
              </w:rPr>
              <w:t xml:space="preserve"> период</w:t>
            </w:r>
          </w:p>
        </w:tc>
        <w:tc>
          <w:tcPr>
            <w:tcW w:w="3260" w:type="dxa"/>
          </w:tcPr>
          <w:p w:rsidR="00B7342B" w:rsidRPr="00E523A6" w:rsidRDefault="00FA05E3" w:rsidP="00FA05E3">
            <w:pPr>
              <w:pStyle w:val="aa"/>
              <w:tabs>
                <w:tab w:val="left" w:pos="256"/>
              </w:tabs>
              <w:ind w:left="0"/>
              <w:rPr>
                <w:sz w:val="28"/>
                <w:szCs w:val="28"/>
              </w:rPr>
            </w:pPr>
            <w:r w:rsidRPr="00E523A6">
              <w:rPr>
                <w:rStyle w:val="s0"/>
                <w:sz w:val="28"/>
                <w:szCs w:val="28"/>
              </w:rPr>
              <w:t>До подачи заявления в аккредитующий орган ТОО «</w:t>
            </w:r>
            <w:r w:rsidRPr="00E523A6">
              <w:rPr>
                <w:rStyle w:val="s0"/>
                <w:sz w:val="28"/>
                <w:szCs w:val="28"/>
                <w:lang w:val="en-US"/>
              </w:rPr>
              <w:t>B</w:t>
            </w:r>
            <w:r w:rsidRPr="00E523A6">
              <w:rPr>
                <w:rStyle w:val="s0"/>
                <w:sz w:val="28"/>
                <w:szCs w:val="28"/>
              </w:rPr>
              <w:t>.</w:t>
            </w:r>
            <w:r w:rsidRPr="00E523A6">
              <w:rPr>
                <w:rStyle w:val="s0"/>
                <w:sz w:val="28"/>
                <w:szCs w:val="28"/>
                <w:lang w:val="en-US"/>
              </w:rPr>
              <w:t>B</w:t>
            </w:r>
            <w:r w:rsidRPr="00E523A6">
              <w:rPr>
                <w:rStyle w:val="s0"/>
                <w:sz w:val="28"/>
                <w:szCs w:val="28"/>
              </w:rPr>
              <w:t>.</w:t>
            </w:r>
            <w:r w:rsidRPr="00E523A6">
              <w:rPr>
                <w:rStyle w:val="s0"/>
                <w:sz w:val="28"/>
                <w:szCs w:val="28"/>
                <w:lang w:val="en-US"/>
              </w:rPr>
              <w:t>NURA</w:t>
            </w:r>
            <w:r w:rsidRPr="00E523A6">
              <w:rPr>
                <w:rStyle w:val="s0"/>
                <w:sz w:val="28"/>
                <w:szCs w:val="28"/>
              </w:rPr>
              <w:t>» проводит самооценку на соответствие стандартам аккредитации в автоматизированной базе дан</w:t>
            </w:r>
            <w:r w:rsidRPr="00E523A6">
              <w:rPr>
                <w:rStyle w:val="s0"/>
                <w:sz w:val="28"/>
                <w:szCs w:val="28"/>
              </w:rPr>
              <w:lastRenderedPageBreak/>
              <w:t>ных «Система управления качеством медицинских услуг» (далее - СУКМУ) самостоятельно или с привлечением независимых экспертов.</w:t>
            </w:r>
          </w:p>
        </w:tc>
        <w:tc>
          <w:tcPr>
            <w:tcW w:w="3544" w:type="dxa"/>
          </w:tcPr>
          <w:p w:rsidR="00B7342B" w:rsidRPr="00E523A6" w:rsidRDefault="00B7342B" w:rsidP="00B7342B">
            <w:pPr>
              <w:pStyle w:val="aa"/>
              <w:tabs>
                <w:tab w:val="left" w:pos="256"/>
              </w:tabs>
              <w:ind w:left="0" w:right="-533"/>
              <w:rPr>
                <w:sz w:val="28"/>
                <w:szCs w:val="28"/>
              </w:rPr>
            </w:pPr>
          </w:p>
        </w:tc>
      </w:tr>
      <w:tr w:rsidR="00B7342B" w:rsidRPr="00E523A6" w:rsidTr="00BD712E">
        <w:trPr>
          <w:trHeight w:val="270"/>
        </w:trPr>
        <w:tc>
          <w:tcPr>
            <w:tcW w:w="426" w:type="dxa"/>
            <w:shd w:val="clear" w:color="auto" w:fill="auto"/>
            <w:vAlign w:val="center"/>
          </w:tcPr>
          <w:p w:rsidR="00B7342B" w:rsidRPr="00E523A6" w:rsidRDefault="00B7342B" w:rsidP="00353DAF">
            <w:pPr>
              <w:rPr>
                <w:b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FA05E3" w:rsidRPr="00E523A6" w:rsidRDefault="00FA05E3" w:rsidP="001718EE">
            <w:pPr>
              <w:rPr>
                <w:b/>
                <w:sz w:val="28"/>
                <w:szCs w:val="28"/>
              </w:rPr>
            </w:pPr>
            <w:r w:rsidRPr="00E523A6">
              <w:rPr>
                <w:b/>
                <w:sz w:val="28"/>
                <w:szCs w:val="28"/>
              </w:rPr>
              <w:t xml:space="preserve">Заявление </w:t>
            </w:r>
          </w:p>
          <w:p w:rsidR="00B7342B" w:rsidRPr="00E523A6" w:rsidRDefault="00FA05E3" w:rsidP="001718EE">
            <w:pPr>
              <w:rPr>
                <w:sz w:val="28"/>
                <w:szCs w:val="28"/>
              </w:rPr>
            </w:pPr>
            <w:r w:rsidRPr="00E523A6">
              <w:rPr>
                <w:rStyle w:val="s0"/>
                <w:sz w:val="28"/>
                <w:szCs w:val="28"/>
              </w:rPr>
              <w:t>для прохождения аккредитации/сертификации</w:t>
            </w:r>
          </w:p>
        </w:tc>
        <w:tc>
          <w:tcPr>
            <w:tcW w:w="3260" w:type="dxa"/>
          </w:tcPr>
          <w:p w:rsidR="00FA05E3" w:rsidRPr="00E523A6" w:rsidRDefault="00FA05E3" w:rsidP="00FA05E3">
            <w:pPr>
              <w:pStyle w:val="aa"/>
              <w:tabs>
                <w:tab w:val="left" w:pos="256"/>
              </w:tabs>
              <w:ind w:left="0"/>
              <w:rPr>
                <w:rStyle w:val="s0"/>
                <w:sz w:val="28"/>
                <w:szCs w:val="28"/>
              </w:rPr>
            </w:pPr>
            <w:r w:rsidRPr="00E523A6">
              <w:rPr>
                <w:bCs/>
                <w:sz w:val="28"/>
                <w:szCs w:val="28"/>
              </w:rPr>
              <w:t>Установленной формы (Приложения 1, у</w:t>
            </w:r>
            <w:r w:rsidRPr="00E523A6">
              <w:rPr>
                <w:rStyle w:val="s0"/>
                <w:sz w:val="28"/>
                <w:szCs w:val="28"/>
              </w:rPr>
              <w:t xml:space="preserve">тверждены </w:t>
            </w:r>
          </w:p>
          <w:bookmarkStart w:id="0" w:name="SUB1004535638"/>
          <w:p w:rsidR="00FA05E3" w:rsidRPr="00E523A6" w:rsidRDefault="00FA05E3" w:rsidP="00FA05E3">
            <w:pPr>
              <w:pStyle w:val="aa"/>
              <w:tabs>
                <w:tab w:val="left" w:pos="256"/>
              </w:tabs>
              <w:ind w:left="0"/>
              <w:rPr>
                <w:rStyle w:val="s0"/>
                <w:sz w:val="28"/>
                <w:szCs w:val="28"/>
              </w:rPr>
            </w:pPr>
            <w:r w:rsidRPr="00E523A6">
              <w:rPr>
                <w:rStyle w:val="s0"/>
                <w:sz w:val="28"/>
                <w:szCs w:val="28"/>
              </w:rPr>
              <w:fldChar w:fldCharType="begin"/>
            </w:r>
            <w:r w:rsidRPr="00E523A6">
              <w:rPr>
                <w:rStyle w:val="s0"/>
                <w:sz w:val="28"/>
                <w:szCs w:val="28"/>
              </w:rPr>
              <w:instrText xml:space="preserve"> HYPERLINK "http://online.zakon.kz/Document/?link_id=1004535638" \o "Приказ Министра здравоохранения и социального развития Республики Казахстан от 10 марта 2015 года № 127 \«Об утверждении Правил аккредитации в области здравоохранения\» (с изменениями по состоянию на 29.11.2016 г.)" \t "_parent" </w:instrText>
            </w:r>
            <w:r w:rsidRPr="00E523A6">
              <w:rPr>
                <w:rStyle w:val="s0"/>
                <w:sz w:val="28"/>
                <w:szCs w:val="28"/>
              </w:rPr>
              <w:fldChar w:fldCharType="separate"/>
            </w:r>
            <w:r w:rsidRPr="00E523A6">
              <w:rPr>
                <w:rStyle w:val="s0"/>
                <w:sz w:val="28"/>
                <w:szCs w:val="28"/>
              </w:rPr>
              <w:t>приказом</w:t>
            </w:r>
            <w:r w:rsidRPr="00E523A6">
              <w:rPr>
                <w:rStyle w:val="s0"/>
                <w:sz w:val="28"/>
                <w:szCs w:val="28"/>
              </w:rPr>
              <w:fldChar w:fldCharType="end"/>
            </w:r>
            <w:bookmarkEnd w:id="0"/>
            <w:r w:rsidRPr="00E523A6">
              <w:rPr>
                <w:rStyle w:val="s0"/>
                <w:sz w:val="28"/>
                <w:szCs w:val="28"/>
              </w:rPr>
              <w:t xml:space="preserve"> Министра</w:t>
            </w:r>
          </w:p>
          <w:p w:rsidR="00FA05E3" w:rsidRPr="00E523A6" w:rsidRDefault="00FA05E3" w:rsidP="00FA05E3">
            <w:pPr>
              <w:pStyle w:val="aa"/>
              <w:tabs>
                <w:tab w:val="left" w:pos="256"/>
              </w:tabs>
              <w:ind w:left="0"/>
              <w:rPr>
                <w:rStyle w:val="s0"/>
                <w:sz w:val="28"/>
                <w:szCs w:val="28"/>
              </w:rPr>
            </w:pPr>
            <w:r w:rsidRPr="00E523A6">
              <w:rPr>
                <w:rStyle w:val="s0"/>
                <w:sz w:val="28"/>
                <w:szCs w:val="28"/>
              </w:rPr>
              <w:t>здравоохранения</w:t>
            </w:r>
          </w:p>
          <w:p w:rsidR="00FA05E3" w:rsidRPr="00E523A6" w:rsidRDefault="00FA05E3" w:rsidP="00FA05E3">
            <w:pPr>
              <w:pStyle w:val="aa"/>
              <w:tabs>
                <w:tab w:val="left" w:pos="256"/>
              </w:tabs>
              <w:ind w:left="0"/>
              <w:rPr>
                <w:rStyle w:val="s0"/>
                <w:sz w:val="28"/>
                <w:szCs w:val="28"/>
              </w:rPr>
            </w:pPr>
            <w:r w:rsidRPr="00E523A6">
              <w:rPr>
                <w:rStyle w:val="s0"/>
                <w:sz w:val="28"/>
                <w:szCs w:val="28"/>
              </w:rPr>
              <w:t>и социального развития</w:t>
            </w:r>
          </w:p>
          <w:p w:rsidR="00FA05E3" w:rsidRPr="00E523A6" w:rsidRDefault="00FA05E3" w:rsidP="00FA05E3">
            <w:pPr>
              <w:pStyle w:val="aa"/>
              <w:tabs>
                <w:tab w:val="left" w:pos="256"/>
              </w:tabs>
              <w:ind w:left="0"/>
              <w:rPr>
                <w:rStyle w:val="s0"/>
                <w:sz w:val="28"/>
                <w:szCs w:val="28"/>
              </w:rPr>
            </w:pPr>
            <w:r w:rsidRPr="00E523A6">
              <w:rPr>
                <w:rStyle w:val="s0"/>
                <w:sz w:val="28"/>
                <w:szCs w:val="28"/>
              </w:rPr>
              <w:t>Республики Казахстан</w:t>
            </w:r>
          </w:p>
          <w:p w:rsidR="00B7342B" w:rsidRPr="00E523A6" w:rsidRDefault="00FA05E3" w:rsidP="00252D83">
            <w:pPr>
              <w:pStyle w:val="aa"/>
              <w:tabs>
                <w:tab w:val="left" w:pos="256"/>
              </w:tabs>
              <w:ind w:left="0"/>
              <w:rPr>
                <w:sz w:val="28"/>
                <w:szCs w:val="28"/>
              </w:rPr>
            </w:pPr>
            <w:r w:rsidRPr="00E523A6">
              <w:rPr>
                <w:rStyle w:val="s0"/>
                <w:sz w:val="28"/>
                <w:szCs w:val="28"/>
              </w:rPr>
              <w:t>от 10 марта 2015 года № 127.</w:t>
            </w:r>
          </w:p>
        </w:tc>
        <w:tc>
          <w:tcPr>
            <w:tcW w:w="3544" w:type="dxa"/>
          </w:tcPr>
          <w:p w:rsidR="00B7342B" w:rsidRPr="00E523A6" w:rsidRDefault="00252D83" w:rsidP="00252D83">
            <w:pPr>
              <w:ind w:right="-108"/>
              <w:rPr>
                <w:b/>
                <w:bCs/>
                <w:sz w:val="28"/>
                <w:szCs w:val="28"/>
              </w:rPr>
            </w:pPr>
            <w:r w:rsidRPr="00E523A6">
              <w:rPr>
                <w:sz w:val="28"/>
                <w:szCs w:val="28"/>
              </w:rPr>
              <w:t>Организация  подает заявку в сертификационную компанию, указывая  основные  параметры компании область, в которой собирается  пройти сертификацию.</w:t>
            </w:r>
          </w:p>
        </w:tc>
      </w:tr>
      <w:tr w:rsidR="00B7342B" w:rsidRPr="00E523A6" w:rsidTr="00BD712E">
        <w:trPr>
          <w:trHeight w:val="553"/>
        </w:trPr>
        <w:tc>
          <w:tcPr>
            <w:tcW w:w="426" w:type="dxa"/>
            <w:shd w:val="clear" w:color="auto" w:fill="auto"/>
            <w:vAlign w:val="center"/>
          </w:tcPr>
          <w:p w:rsidR="00B7342B" w:rsidRPr="00E523A6" w:rsidRDefault="00B7342B" w:rsidP="00353DA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252D83" w:rsidRPr="00E523A6" w:rsidRDefault="00252D83" w:rsidP="00252D83">
            <w:pPr>
              <w:rPr>
                <w:b/>
                <w:bCs/>
                <w:sz w:val="28"/>
                <w:szCs w:val="28"/>
              </w:rPr>
            </w:pPr>
            <w:r w:rsidRPr="00E523A6">
              <w:rPr>
                <w:b/>
                <w:bCs/>
                <w:sz w:val="28"/>
                <w:szCs w:val="28"/>
              </w:rPr>
              <w:t xml:space="preserve">Рассмотрение </w:t>
            </w:r>
          </w:p>
          <w:p w:rsidR="00B7342B" w:rsidRPr="00E523A6" w:rsidRDefault="00252D83" w:rsidP="00252D83">
            <w:pPr>
              <w:rPr>
                <w:b/>
                <w:bCs/>
                <w:sz w:val="28"/>
                <w:szCs w:val="28"/>
              </w:rPr>
            </w:pPr>
            <w:r w:rsidRPr="00E523A6">
              <w:rPr>
                <w:bCs/>
                <w:sz w:val="28"/>
                <w:szCs w:val="28"/>
              </w:rPr>
              <w:t>заявление и обратная связь</w:t>
            </w:r>
          </w:p>
        </w:tc>
        <w:tc>
          <w:tcPr>
            <w:tcW w:w="3260" w:type="dxa"/>
          </w:tcPr>
          <w:p w:rsidR="00B7342B" w:rsidRPr="00E523A6" w:rsidRDefault="00252D83" w:rsidP="00431D36">
            <w:pPr>
              <w:rPr>
                <w:bCs/>
                <w:sz w:val="28"/>
                <w:szCs w:val="28"/>
              </w:rPr>
            </w:pPr>
            <w:r w:rsidRPr="00E523A6">
              <w:rPr>
                <w:bCs/>
                <w:sz w:val="28"/>
                <w:szCs w:val="28"/>
              </w:rPr>
              <w:t>Аккредитующий орган</w:t>
            </w:r>
            <w:r w:rsidR="00906027" w:rsidRPr="00E523A6">
              <w:rPr>
                <w:bCs/>
                <w:sz w:val="28"/>
                <w:szCs w:val="28"/>
              </w:rPr>
              <w:t xml:space="preserve"> </w:t>
            </w:r>
            <w:r w:rsidR="00906027" w:rsidRPr="00E523A6">
              <w:rPr>
                <w:rStyle w:val="s0"/>
                <w:sz w:val="28"/>
                <w:szCs w:val="28"/>
              </w:rPr>
              <w:t>в течение двух рабочих дней со дня получения заявления, рассматривает его на предмет полноты и достоверности заполнения</w:t>
            </w:r>
          </w:p>
        </w:tc>
        <w:tc>
          <w:tcPr>
            <w:tcW w:w="3544" w:type="dxa"/>
          </w:tcPr>
          <w:p w:rsidR="00906027" w:rsidRPr="00E523A6" w:rsidRDefault="00906027" w:rsidP="00906027">
            <w:pPr>
              <w:rPr>
                <w:rStyle w:val="s0"/>
                <w:sz w:val="28"/>
                <w:szCs w:val="28"/>
              </w:rPr>
            </w:pPr>
            <w:r w:rsidRPr="00E523A6">
              <w:rPr>
                <w:rStyle w:val="s0"/>
                <w:sz w:val="28"/>
                <w:szCs w:val="28"/>
              </w:rPr>
              <w:t>Орган сертификации направляет информационное письмо  «Оценка трудозатрат на проведение аудита».</w:t>
            </w:r>
          </w:p>
          <w:p w:rsidR="00B7342B" w:rsidRPr="00E523A6" w:rsidRDefault="00B7342B" w:rsidP="00906027">
            <w:pPr>
              <w:ind w:right="-533"/>
              <w:rPr>
                <w:b/>
                <w:bCs/>
                <w:sz w:val="28"/>
                <w:szCs w:val="28"/>
              </w:rPr>
            </w:pPr>
          </w:p>
        </w:tc>
      </w:tr>
      <w:tr w:rsidR="00BD712E" w:rsidRPr="00E523A6" w:rsidTr="006437B1">
        <w:trPr>
          <w:trHeight w:val="270"/>
        </w:trPr>
        <w:tc>
          <w:tcPr>
            <w:tcW w:w="426" w:type="dxa"/>
            <w:shd w:val="clear" w:color="auto" w:fill="auto"/>
            <w:vAlign w:val="center"/>
          </w:tcPr>
          <w:p w:rsidR="00BD712E" w:rsidRPr="00E523A6" w:rsidRDefault="00BD712E" w:rsidP="00353DAF">
            <w:pPr>
              <w:rPr>
                <w:b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BD712E" w:rsidRPr="00E523A6" w:rsidRDefault="00BD712E" w:rsidP="001718EE">
            <w:pPr>
              <w:rPr>
                <w:b/>
                <w:bCs/>
                <w:sz w:val="28"/>
                <w:szCs w:val="28"/>
              </w:rPr>
            </w:pPr>
            <w:r w:rsidRPr="00E523A6">
              <w:rPr>
                <w:b/>
                <w:bCs/>
                <w:sz w:val="28"/>
                <w:szCs w:val="28"/>
              </w:rPr>
              <w:t>Заключение Договора</w:t>
            </w:r>
          </w:p>
        </w:tc>
        <w:tc>
          <w:tcPr>
            <w:tcW w:w="6804" w:type="dxa"/>
            <w:gridSpan w:val="2"/>
          </w:tcPr>
          <w:p w:rsidR="00BD712E" w:rsidRPr="00E523A6" w:rsidRDefault="00BD712E" w:rsidP="00BD712E">
            <w:pPr>
              <w:rPr>
                <w:bCs/>
                <w:sz w:val="28"/>
                <w:szCs w:val="28"/>
              </w:rPr>
            </w:pPr>
            <w:r w:rsidRPr="00E523A6">
              <w:rPr>
                <w:rStyle w:val="s0"/>
                <w:sz w:val="28"/>
                <w:szCs w:val="28"/>
              </w:rPr>
              <w:t>Заключение, подписание  и оплата договора</w:t>
            </w:r>
          </w:p>
        </w:tc>
      </w:tr>
      <w:tr w:rsidR="00686870" w:rsidRPr="00E523A6" w:rsidTr="00BD712E">
        <w:trPr>
          <w:trHeight w:val="270"/>
        </w:trPr>
        <w:tc>
          <w:tcPr>
            <w:tcW w:w="426" w:type="dxa"/>
            <w:shd w:val="clear" w:color="auto" w:fill="auto"/>
            <w:vAlign w:val="center"/>
          </w:tcPr>
          <w:p w:rsidR="00686870" w:rsidRPr="00E523A6" w:rsidRDefault="00686870" w:rsidP="00353DAF">
            <w:pPr>
              <w:rPr>
                <w:b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35332F" w:rsidRPr="00E523A6" w:rsidRDefault="0035332F" w:rsidP="001718EE">
            <w:pPr>
              <w:rPr>
                <w:b/>
                <w:bCs/>
                <w:sz w:val="28"/>
                <w:szCs w:val="28"/>
              </w:rPr>
            </w:pPr>
          </w:p>
          <w:p w:rsidR="0035332F" w:rsidRPr="00E523A6" w:rsidRDefault="0035332F" w:rsidP="001718EE">
            <w:pPr>
              <w:rPr>
                <w:b/>
                <w:bCs/>
                <w:sz w:val="28"/>
                <w:szCs w:val="28"/>
              </w:rPr>
            </w:pPr>
            <w:r w:rsidRPr="00E523A6">
              <w:rPr>
                <w:b/>
                <w:bCs/>
                <w:sz w:val="28"/>
                <w:szCs w:val="28"/>
              </w:rPr>
              <w:t>Подготовка к проведению аудита.</w:t>
            </w:r>
          </w:p>
          <w:p w:rsidR="00686870" w:rsidRPr="00E523A6" w:rsidRDefault="0035332F" w:rsidP="001718EE">
            <w:pPr>
              <w:rPr>
                <w:b/>
                <w:bCs/>
                <w:sz w:val="28"/>
                <w:szCs w:val="28"/>
              </w:rPr>
            </w:pPr>
            <w:r w:rsidRPr="00E523A6">
              <w:rPr>
                <w:b/>
                <w:bCs/>
                <w:sz w:val="28"/>
                <w:szCs w:val="28"/>
              </w:rPr>
              <w:t>План аудита</w:t>
            </w:r>
          </w:p>
        </w:tc>
        <w:tc>
          <w:tcPr>
            <w:tcW w:w="3260" w:type="dxa"/>
          </w:tcPr>
          <w:p w:rsidR="00686870" w:rsidRPr="00E523A6" w:rsidRDefault="00F11F1E" w:rsidP="00F11F1E">
            <w:pPr>
              <w:rPr>
                <w:bCs/>
                <w:sz w:val="28"/>
                <w:szCs w:val="28"/>
              </w:rPr>
            </w:pPr>
            <w:r w:rsidRPr="00E523A6">
              <w:rPr>
                <w:rStyle w:val="s0"/>
                <w:sz w:val="28"/>
                <w:szCs w:val="28"/>
              </w:rPr>
              <w:t>Составление плана  мероприятий по обследованию компании</w:t>
            </w:r>
          </w:p>
        </w:tc>
        <w:tc>
          <w:tcPr>
            <w:tcW w:w="3544" w:type="dxa"/>
          </w:tcPr>
          <w:p w:rsidR="00686870" w:rsidRPr="00E523A6" w:rsidRDefault="001E30C9" w:rsidP="0035332F">
            <w:pPr>
              <w:rPr>
                <w:bCs/>
                <w:sz w:val="28"/>
                <w:szCs w:val="28"/>
              </w:rPr>
            </w:pPr>
            <w:r w:rsidRPr="00E523A6">
              <w:rPr>
                <w:bCs/>
                <w:sz w:val="28"/>
                <w:szCs w:val="28"/>
              </w:rPr>
              <w:t>Разработка, согласования плана аудита</w:t>
            </w:r>
            <w:r w:rsidR="0035332F" w:rsidRPr="00E523A6">
              <w:rPr>
                <w:bCs/>
                <w:sz w:val="28"/>
                <w:szCs w:val="28"/>
              </w:rPr>
              <w:t>.</w:t>
            </w:r>
            <w:r w:rsidR="0035332F" w:rsidRPr="00E523A6">
              <w:rPr>
                <w:sz w:val="28"/>
                <w:szCs w:val="28"/>
              </w:rPr>
              <w:t xml:space="preserve"> План аудита входит: цели, критерии, ссылочные документы, область, дата, место, временной график, распределение ресурсов, список сопровождающих специалистов, требования конфиденциальности</w:t>
            </w:r>
          </w:p>
        </w:tc>
      </w:tr>
      <w:tr w:rsidR="00B7342B" w:rsidRPr="00E523A6" w:rsidTr="00BD712E">
        <w:trPr>
          <w:trHeight w:val="270"/>
        </w:trPr>
        <w:tc>
          <w:tcPr>
            <w:tcW w:w="426" w:type="dxa"/>
            <w:shd w:val="clear" w:color="auto" w:fill="auto"/>
            <w:vAlign w:val="center"/>
          </w:tcPr>
          <w:p w:rsidR="00B7342B" w:rsidRPr="00E523A6" w:rsidRDefault="00B7342B" w:rsidP="00353DAF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B7342B" w:rsidRPr="00E523A6" w:rsidRDefault="001E30C9" w:rsidP="00323B1F">
            <w:pPr>
              <w:rPr>
                <w:b/>
                <w:bCs/>
                <w:sz w:val="28"/>
                <w:szCs w:val="28"/>
              </w:rPr>
            </w:pPr>
            <w:r w:rsidRPr="00E523A6">
              <w:rPr>
                <w:b/>
                <w:bCs/>
                <w:sz w:val="28"/>
                <w:szCs w:val="28"/>
              </w:rPr>
              <w:t xml:space="preserve">Аудиторы </w:t>
            </w:r>
          </w:p>
        </w:tc>
        <w:tc>
          <w:tcPr>
            <w:tcW w:w="3260" w:type="dxa"/>
          </w:tcPr>
          <w:p w:rsidR="00B7342B" w:rsidRPr="00E523A6" w:rsidRDefault="001E30C9" w:rsidP="001E30C9">
            <w:pPr>
              <w:rPr>
                <w:sz w:val="28"/>
                <w:szCs w:val="28"/>
              </w:rPr>
            </w:pPr>
            <w:r w:rsidRPr="00E523A6">
              <w:rPr>
                <w:rStyle w:val="s0"/>
                <w:sz w:val="28"/>
                <w:szCs w:val="28"/>
              </w:rPr>
              <w:t>В состав экспертной группы входят специалисты аккредитующего органа, независимые эксперты в области здравоохранения и профильные специалисты организаций здравоохранения, прошедшие обучение по вопросам аккредитации в области здра</w:t>
            </w:r>
            <w:r w:rsidRPr="00E523A6">
              <w:rPr>
                <w:rStyle w:val="s0"/>
                <w:sz w:val="28"/>
                <w:szCs w:val="28"/>
              </w:rPr>
              <w:lastRenderedPageBreak/>
              <w:t>воохранения. Среди экспертов определяет руководителя группы</w:t>
            </w:r>
          </w:p>
        </w:tc>
        <w:tc>
          <w:tcPr>
            <w:tcW w:w="3544" w:type="dxa"/>
          </w:tcPr>
          <w:p w:rsidR="00B7342B" w:rsidRPr="00E523A6" w:rsidRDefault="0035332F" w:rsidP="0035332F">
            <w:pPr>
              <w:rPr>
                <w:sz w:val="28"/>
                <w:szCs w:val="28"/>
              </w:rPr>
            </w:pPr>
            <w:r w:rsidRPr="00E523A6">
              <w:rPr>
                <w:sz w:val="28"/>
                <w:szCs w:val="28"/>
              </w:rPr>
              <w:lastRenderedPageBreak/>
              <w:t>Формирование комиссии и распределение обязанностей между членами комиссии</w:t>
            </w:r>
          </w:p>
        </w:tc>
      </w:tr>
      <w:tr w:rsidR="0035332F" w:rsidRPr="00E523A6" w:rsidTr="00BD712E">
        <w:trPr>
          <w:trHeight w:val="270"/>
        </w:trPr>
        <w:tc>
          <w:tcPr>
            <w:tcW w:w="426" w:type="dxa"/>
            <w:shd w:val="clear" w:color="auto" w:fill="auto"/>
            <w:vAlign w:val="center"/>
          </w:tcPr>
          <w:p w:rsidR="0035332F" w:rsidRPr="00E523A6" w:rsidRDefault="0035332F" w:rsidP="00353DAF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35332F" w:rsidRPr="00E523A6" w:rsidRDefault="0035332F" w:rsidP="00323B1F">
            <w:pPr>
              <w:rPr>
                <w:b/>
                <w:bCs/>
                <w:sz w:val="28"/>
                <w:szCs w:val="28"/>
              </w:rPr>
            </w:pPr>
            <w:r w:rsidRPr="00E523A6">
              <w:rPr>
                <w:b/>
                <w:bCs/>
                <w:sz w:val="28"/>
                <w:szCs w:val="28"/>
              </w:rPr>
              <w:t>Проведение аудита</w:t>
            </w:r>
          </w:p>
        </w:tc>
        <w:tc>
          <w:tcPr>
            <w:tcW w:w="3260" w:type="dxa"/>
          </w:tcPr>
          <w:p w:rsidR="0035332F" w:rsidRPr="00E523A6" w:rsidRDefault="0035332F" w:rsidP="0035332F">
            <w:pPr>
              <w:pStyle w:val="aa"/>
              <w:numPr>
                <w:ilvl w:val="0"/>
                <w:numId w:val="36"/>
              </w:numPr>
              <w:tabs>
                <w:tab w:val="left" w:pos="317"/>
              </w:tabs>
              <w:ind w:left="33" w:hanging="33"/>
              <w:rPr>
                <w:rStyle w:val="s0"/>
                <w:sz w:val="28"/>
                <w:szCs w:val="28"/>
              </w:rPr>
            </w:pPr>
            <w:r w:rsidRPr="00E523A6">
              <w:rPr>
                <w:rStyle w:val="s0"/>
                <w:sz w:val="28"/>
                <w:szCs w:val="28"/>
              </w:rPr>
              <w:t>Проведение процедуры внешней комплексной оценки,</w:t>
            </w:r>
          </w:p>
          <w:p w:rsidR="0035332F" w:rsidRPr="00E523A6" w:rsidRDefault="0035332F" w:rsidP="001E30C9">
            <w:pPr>
              <w:pStyle w:val="aa"/>
              <w:numPr>
                <w:ilvl w:val="0"/>
                <w:numId w:val="36"/>
              </w:numPr>
              <w:tabs>
                <w:tab w:val="left" w:pos="317"/>
              </w:tabs>
              <w:ind w:left="33" w:hanging="33"/>
              <w:rPr>
                <w:rStyle w:val="s0"/>
                <w:sz w:val="28"/>
                <w:szCs w:val="28"/>
              </w:rPr>
            </w:pPr>
            <w:r w:rsidRPr="00E523A6">
              <w:rPr>
                <w:rStyle w:val="s0"/>
                <w:sz w:val="28"/>
                <w:szCs w:val="28"/>
              </w:rPr>
              <w:t>Заполнения оценочных ли</w:t>
            </w:r>
            <w:r w:rsidR="002956AB" w:rsidRPr="00E523A6">
              <w:rPr>
                <w:rStyle w:val="s0"/>
                <w:sz w:val="28"/>
                <w:szCs w:val="28"/>
              </w:rPr>
              <w:t>стов.</w:t>
            </w:r>
          </w:p>
        </w:tc>
        <w:tc>
          <w:tcPr>
            <w:tcW w:w="3544" w:type="dxa"/>
          </w:tcPr>
          <w:p w:rsidR="0035332F" w:rsidRPr="00E523A6" w:rsidRDefault="0035332F" w:rsidP="0035332F">
            <w:pPr>
              <w:rPr>
                <w:sz w:val="28"/>
                <w:szCs w:val="28"/>
              </w:rPr>
            </w:pPr>
            <w:r w:rsidRPr="00E523A6">
              <w:rPr>
                <w:sz w:val="28"/>
                <w:szCs w:val="28"/>
              </w:rPr>
              <w:t xml:space="preserve">Обследование </w:t>
            </w:r>
            <w:r w:rsidR="00895AB2" w:rsidRPr="00E523A6">
              <w:rPr>
                <w:sz w:val="28"/>
                <w:szCs w:val="28"/>
              </w:rPr>
              <w:t>«на месте», проводится сбор, проверка данных.</w:t>
            </w:r>
          </w:p>
          <w:p w:rsidR="00895AB2" w:rsidRPr="00E523A6" w:rsidRDefault="00895AB2" w:rsidP="0035332F">
            <w:pPr>
              <w:rPr>
                <w:sz w:val="28"/>
                <w:szCs w:val="28"/>
              </w:rPr>
            </w:pPr>
          </w:p>
        </w:tc>
      </w:tr>
      <w:tr w:rsidR="00895AB2" w:rsidRPr="00E523A6" w:rsidTr="00BD712E">
        <w:trPr>
          <w:trHeight w:val="270"/>
        </w:trPr>
        <w:tc>
          <w:tcPr>
            <w:tcW w:w="426" w:type="dxa"/>
            <w:shd w:val="clear" w:color="auto" w:fill="auto"/>
            <w:vAlign w:val="center"/>
          </w:tcPr>
          <w:p w:rsidR="00895AB2" w:rsidRPr="00E523A6" w:rsidRDefault="00895AB2" w:rsidP="00353DAF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895AB2" w:rsidRPr="00E523A6" w:rsidRDefault="00895AB2" w:rsidP="00323B1F">
            <w:pPr>
              <w:rPr>
                <w:b/>
                <w:bCs/>
                <w:sz w:val="28"/>
                <w:szCs w:val="28"/>
              </w:rPr>
            </w:pPr>
            <w:r w:rsidRPr="00E523A6">
              <w:rPr>
                <w:b/>
                <w:bCs/>
                <w:sz w:val="28"/>
                <w:szCs w:val="28"/>
              </w:rPr>
              <w:t xml:space="preserve">Регистрация не соответствий </w:t>
            </w:r>
          </w:p>
        </w:tc>
        <w:tc>
          <w:tcPr>
            <w:tcW w:w="3260" w:type="dxa"/>
          </w:tcPr>
          <w:p w:rsidR="00895AB2" w:rsidRPr="00E523A6" w:rsidRDefault="00895AB2" w:rsidP="00895AB2">
            <w:pPr>
              <w:tabs>
                <w:tab w:val="left" w:pos="317"/>
              </w:tabs>
              <w:rPr>
                <w:rStyle w:val="s0"/>
                <w:sz w:val="28"/>
                <w:szCs w:val="28"/>
              </w:rPr>
            </w:pPr>
            <w:r w:rsidRPr="00E523A6">
              <w:rPr>
                <w:rStyle w:val="s0"/>
                <w:sz w:val="28"/>
                <w:szCs w:val="28"/>
              </w:rPr>
              <w:t>Заполнение оценочных листов, внесение результатов в ИС СУКМУ.</w:t>
            </w:r>
          </w:p>
        </w:tc>
        <w:tc>
          <w:tcPr>
            <w:tcW w:w="3544" w:type="dxa"/>
          </w:tcPr>
          <w:p w:rsidR="00895AB2" w:rsidRPr="00E523A6" w:rsidRDefault="001C163A" w:rsidP="0035332F">
            <w:pPr>
              <w:rPr>
                <w:sz w:val="28"/>
                <w:szCs w:val="28"/>
              </w:rPr>
            </w:pPr>
            <w:r w:rsidRPr="00E523A6">
              <w:rPr>
                <w:sz w:val="28"/>
                <w:szCs w:val="28"/>
              </w:rPr>
              <w:t>Регистрация не</w:t>
            </w:r>
            <w:r w:rsidR="00895AB2" w:rsidRPr="00E523A6">
              <w:rPr>
                <w:sz w:val="28"/>
                <w:szCs w:val="28"/>
              </w:rPr>
              <w:t>соответствий.</w:t>
            </w:r>
          </w:p>
        </w:tc>
      </w:tr>
      <w:tr w:rsidR="00895AB2" w:rsidRPr="00E523A6" w:rsidTr="00BD712E">
        <w:trPr>
          <w:trHeight w:val="270"/>
        </w:trPr>
        <w:tc>
          <w:tcPr>
            <w:tcW w:w="426" w:type="dxa"/>
            <w:shd w:val="clear" w:color="auto" w:fill="auto"/>
            <w:vAlign w:val="center"/>
          </w:tcPr>
          <w:p w:rsidR="00895AB2" w:rsidRPr="00E523A6" w:rsidRDefault="00895AB2" w:rsidP="00353DAF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895AB2" w:rsidRPr="00E523A6" w:rsidRDefault="001C163A" w:rsidP="00323B1F">
            <w:pPr>
              <w:rPr>
                <w:b/>
                <w:bCs/>
                <w:sz w:val="28"/>
                <w:szCs w:val="28"/>
              </w:rPr>
            </w:pPr>
            <w:r w:rsidRPr="00E523A6">
              <w:rPr>
                <w:b/>
                <w:bCs/>
                <w:sz w:val="28"/>
                <w:szCs w:val="28"/>
              </w:rPr>
              <w:t xml:space="preserve">Завершение </w:t>
            </w:r>
          </w:p>
        </w:tc>
        <w:tc>
          <w:tcPr>
            <w:tcW w:w="3260" w:type="dxa"/>
          </w:tcPr>
          <w:p w:rsidR="001C163A" w:rsidRPr="00E523A6" w:rsidRDefault="001C163A" w:rsidP="00895AB2">
            <w:pPr>
              <w:tabs>
                <w:tab w:val="left" w:pos="317"/>
              </w:tabs>
              <w:rPr>
                <w:rStyle w:val="s0"/>
                <w:sz w:val="28"/>
                <w:szCs w:val="28"/>
              </w:rPr>
            </w:pPr>
            <w:r w:rsidRPr="00E523A6">
              <w:rPr>
                <w:rStyle w:val="s0"/>
                <w:sz w:val="28"/>
                <w:szCs w:val="28"/>
              </w:rPr>
              <w:t>Проведение заключительного  совещания и предоставление предварительного отчета.</w:t>
            </w:r>
          </w:p>
        </w:tc>
        <w:tc>
          <w:tcPr>
            <w:tcW w:w="3544" w:type="dxa"/>
          </w:tcPr>
          <w:p w:rsidR="00895AB2" w:rsidRPr="00E523A6" w:rsidRDefault="001C163A" w:rsidP="0035332F">
            <w:pPr>
              <w:rPr>
                <w:sz w:val="28"/>
                <w:szCs w:val="28"/>
              </w:rPr>
            </w:pPr>
            <w:r w:rsidRPr="00E523A6">
              <w:rPr>
                <w:sz w:val="28"/>
                <w:szCs w:val="28"/>
              </w:rPr>
              <w:t>Регистрация акта несоответствий и проведение по нему заключительное совещание.</w:t>
            </w:r>
          </w:p>
        </w:tc>
      </w:tr>
      <w:tr w:rsidR="00AF4392" w:rsidRPr="00E523A6" w:rsidTr="00BD712E">
        <w:trPr>
          <w:trHeight w:val="270"/>
        </w:trPr>
        <w:tc>
          <w:tcPr>
            <w:tcW w:w="426" w:type="dxa"/>
            <w:shd w:val="clear" w:color="auto" w:fill="auto"/>
            <w:vAlign w:val="center"/>
          </w:tcPr>
          <w:p w:rsidR="00AF4392" w:rsidRPr="00E523A6" w:rsidRDefault="00AF4392" w:rsidP="00353DAF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AF4392" w:rsidRPr="00E523A6" w:rsidRDefault="00AF4392" w:rsidP="00323B1F">
            <w:pPr>
              <w:rPr>
                <w:b/>
                <w:bCs/>
                <w:sz w:val="28"/>
                <w:szCs w:val="28"/>
              </w:rPr>
            </w:pPr>
            <w:r w:rsidRPr="00E523A6">
              <w:rPr>
                <w:b/>
                <w:bCs/>
                <w:sz w:val="28"/>
                <w:szCs w:val="28"/>
              </w:rPr>
              <w:t>Сводный отчет</w:t>
            </w:r>
          </w:p>
        </w:tc>
        <w:tc>
          <w:tcPr>
            <w:tcW w:w="3260" w:type="dxa"/>
          </w:tcPr>
          <w:p w:rsidR="00AF4392" w:rsidRPr="00E523A6" w:rsidRDefault="00AF4392" w:rsidP="00895AB2">
            <w:pPr>
              <w:tabs>
                <w:tab w:val="left" w:pos="317"/>
              </w:tabs>
              <w:rPr>
                <w:rStyle w:val="s0"/>
                <w:sz w:val="28"/>
                <w:szCs w:val="28"/>
              </w:rPr>
            </w:pPr>
            <w:r w:rsidRPr="00E523A6">
              <w:rPr>
                <w:rStyle w:val="s0"/>
                <w:sz w:val="28"/>
                <w:szCs w:val="28"/>
              </w:rPr>
              <w:t>Руководитель экспертной группы в течение двух рабочих дней после окончания Оценки формирует Отчет об аккредитации медицинской организации на соответствие стандартам аккредитации</w:t>
            </w:r>
          </w:p>
        </w:tc>
        <w:tc>
          <w:tcPr>
            <w:tcW w:w="3544" w:type="dxa"/>
          </w:tcPr>
          <w:p w:rsidR="002956AB" w:rsidRPr="00E523A6" w:rsidRDefault="002956AB" w:rsidP="002956AB">
            <w:pPr>
              <w:tabs>
                <w:tab w:val="left" w:pos="317"/>
              </w:tabs>
              <w:rPr>
                <w:rStyle w:val="s0"/>
                <w:sz w:val="28"/>
                <w:szCs w:val="28"/>
              </w:rPr>
            </w:pPr>
            <w:r w:rsidRPr="00E523A6">
              <w:rPr>
                <w:rStyle w:val="s0"/>
                <w:sz w:val="28"/>
                <w:szCs w:val="28"/>
              </w:rPr>
              <w:t>Выводы аудита могут указывать на соответствие или</w:t>
            </w:r>
          </w:p>
          <w:p w:rsidR="002956AB" w:rsidRPr="00E523A6" w:rsidRDefault="002956AB" w:rsidP="002956AB">
            <w:pPr>
              <w:tabs>
                <w:tab w:val="left" w:pos="317"/>
              </w:tabs>
              <w:rPr>
                <w:rStyle w:val="s0"/>
                <w:sz w:val="28"/>
                <w:szCs w:val="28"/>
              </w:rPr>
            </w:pPr>
            <w:r w:rsidRPr="00E523A6">
              <w:rPr>
                <w:rStyle w:val="s0"/>
                <w:sz w:val="28"/>
                <w:szCs w:val="28"/>
              </w:rPr>
              <w:t>несоответствие  системы</w:t>
            </w:r>
          </w:p>
          <w:p w:rsidR="002956AB" w:rsidRPr="00E523A6" w:rsidRDefault="002956AB" w:rsidP="002956AB">
            <w:pPr>
              <w:tabs>
                <w:tab w:val="left" w:pos="317"/>
              </w:tabs>
              <w:rPr>
                <w:rStyle w:val="s0"/>
                <w:sz w:val="28"/>
                <w:szCs w:val="28"/>
              </w:rPr>
            </w:pPr>
            <w:r w:rsidRPr="00E523A6">
              <w:rPr>
                <w:rStyle w:val="s0"/>
                <w:sz w:val="28"/>
                <w:szCs w:val="28"/>
              </w:rPr>
              <w:t>менеджмента качества</w:t>
            </w:r>
          </w:p>
          <w:p w:rsidR="002956AB" w:rsidRPr="00E523A6" w:rsidRDefault="002956AB" w:rsidP="002956AB">
            <w:pPr>
              <w:tabs>
                <w:tab w:val="left" w:pos="317"/>
              </w:tabs>
              <w:rPr>
                <w:rStyle w:val="s0"/>
                <w:sz w:val="28"/>
                <w:szCs w:val="28"/>
              </w:rPr>
            </w:pPr>
            <w:r w:rsidRPr="00E523A6">
              <w:rPr>
                <w:rStyle w:val="s0"/>
                <w:sz w:val="28"/>
                <w:szCs w:val="28"/>
              </w:rPr>
              <w:t>проверяемой организации</w:t>
            </w:r>
          </w:p>
          <w:p w:rsidR="002956AB" w:rsidRPr="00E523A6" w:rsidRDefault="002956AB" w:rsidP="002956AB">
            <w:pPr>
              <w:tabs>
                <w:tab w:val="left" w:pos="317"/>
              </w:tabs>
              <w:rPr>
                <w:rStyle w:val="s0"/>
                <w:sz w:val="28"/>
                <w:szCs w:val="28"/>
              </w:rPr>
            </w:pPr>
            <w:r w:rsidRPr="00E523A6">
              <w:rPr>
                <w:rStyle w:val="s0"/>
                <w:sz w:val="28"/>
                <w:szCs w:val="28"/>
              </w:rPr>
              <w:t xml:space="preserve">критериям аудита . </w:t>
            </w:r>
          </w:p>
          <w:p w:rsidR="002956AB" w:rsidRPr="00E523A6" w:rsidRDefault="002956AB" w:rsidP="002956AB">
            <w:pPr>
              <w:tabs>
                <w:tab w:val="left" w:pos="317"/>
              </w:tabs>
              <w:rPr>
                <w:rStyle w:val="s0"/>
                <w:sz w:val="28"/>
                <w:szCs w:val="28"/>
              </w:rPr>
            </w:pPr>
            <w:r w:rsidRPr="00E523A6">
              <w:rPr>
                <w:rStyle w:val="s0"/>
                <w:sz w:val="28"/>
                <w:szCs w:val="28"/>
              </w:rPr>
              <w:t>все обнаруженные отклонения</w:t>
            </w:r>
          </w:p>
          <w:p w:rsidR="002956AB" w:rsidRPr="00E523A6" w:rsidRDefault="002956AB" w:rsidP="002956AB">
            <w:pPr>
              <w:tabs>
                <w:tab w:val="left" w:pos="317"/>
              </w:tabs>
              <w:rPr>
                <w:rStyle w:val="s0"/>
                <w:sz w:val="28"/>
                <w:szCs w:val="28"/>
              </w:rPr>
            </w:pPr>
            <w:r w:rsidRPr="00E523A6">
              <w:rPr>
                <w:rStyle w:val="s0"/>
                <w:sz w:val="28"/>
                <w:szCs w:val="28"/>
              </w:rPr>
              <w:t>документы системы менеджмента качества организации</w:t>
            </w:r>
          </w:p>
          <w:p w:rsidR="002956AB" w:rsidRPr="00E523A6" w:rsidRDefault="002956AB" w:rsidP="002956AB">
            <w:pPr>
              <w:tabs>
                <w:tab w:val="left" w:pos="317"/>
              </w:tabs>
              <w:rPr>
                <w:rStyle w:val="s0"/>
                <w:sz w:val="28"/>
                <w:szCs w:val="28"/>
              </w:rPr>
            </w:pPr>
            <w:r w:rsidRPr="00E523A6">
              <w:rPr>
                <w:rStyle w:val="s0"/>
                <w:sz w:val="28"/>
                <w:szCs w:val="28"/>
              </w:rPr>
              <w:t>должны быть тщательно  рассмотрены  и  классифицированы  группой по аудиту в</w:t>
            </w:r>
          </w:p>
          <w:p w:rsidR="002956AB" w:rsidRPr="00E523A6" w:rsidRDefault="002956AB" w:rsidP="002956AB">
            <w:pPr>
              <w:tabs>
                <w:tab w:val="left" w:pos="317"/>
              </w:tabs>
              <w:rPr>
                <w:rStyle w:val="s0"/>
                <w:sz w:val="28"/>
                <w:szCs w:val="28"/>
              </w:rPr>
            </w:pPr>
            <w:r w:rsidRPr="00E523A6">
              <w:rPr>
                <w:rStyle w:val="s0"/>
                <w:sz w:val="28"/>
                <w:szCs w:val="28"/>
              </w:rPr>
              <w:t>зависимости от степени несоответствия на значительные</w:t>
            </w:r>
          </w:p>
          <w:p w:rsidR="00AF4392" w:rsidRPr="00E523A6" w:rsidRDefault="002956AB" w:rsidP="002956AB">
            <w:pPr>
              <w:tabs>
                <w:tab w:val="left" w:pos="317"/>
              </w:tabs>
              <w:rPr>
                <w:sz w:val="28"/>
                <w:szCs w:val="28"/>
              </w:rPr>
            </w:pPr>
            <w:r w:rsidRPr="00E523A6">
              <w:rPr>
                <w:rStyle w:val="s0"/>
                <w:sz w:val="28"/>
                <w:szCs w:val="28"/>
              </w:rPr>
              <w:t>или малозначительные</w:t>
            </w:r>
          </w:p>
        </w:tc>
      </w:tr>
      <w:tr w:rsidR="001C163A" w:rsidRPr="00E523A6" w:rsidTr="00BD712E">
        <w:trPr>
          <w:trHeight w:val="270"/>
        </w:trPr>
        <w:tc>
          <w:tcPr>
            <w:tcW w:w="426" w:type="dxa"/>
            <w:shd w:val="clear" w:color="auto" w:fill="auto"/>
            <w:vAlign w:val="center"/>
          </w:tcPr>
          <w:p w:rsidR="001C163A" w:rsidRPr="00E523A6" w:rsidRDefault="001C163A" w:rsidP="00353DAF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1C163A" w:rsidRPr="00E523A6" w:rsidRDefault="001C163A" w:rsidP="00323B1F">
            <w:pPr>
              <w:rPr>
                <w:b/>
                <w:bCs/>
                <w:sz w:val="28"/>
                <w:szCs w:val="28"/>
              </w:rPr>
            </w:pPr>
            <w:r w:rsidRPr="00E523A6">
              <w:rPr>
                <w:b/>
                <w:bCs/>
                <w:sz w:val="28"/>
                <w:szCs w:val="28"/>
              </w:rPr>
              <w:t xml:space="preserve">Присвоение сертификата соответствия </w:t>
            </w:r>
          </w:p>
        </w:tc>
        <w:tc>
          <w:tcPr>
            <w:tcW w:w="3260" w:type="dxa"/>
          </w:tcPr>
          <w:p w:rsidR="001C163A" w:rsidRPr="00E523A6" w:rsidRDefault="001C163A" w:rsidP="001C163A">
            <w:pPr>
              <w:tabs>
                <w:tab w:val="left" w:pos="317"/>
              </w:tabs>
              <w:rPr>
                <w:rStyle w:val="s0"/>
                <w:sz w:val="28"/>
                <w:szCs w:val="28"/>
              </w:rPr>
            </w:pPr>
            <w:r w:rsidRPr="00E523A6">
              <w:rPr>
                <w:rStyle w:val="s0"/>
                <w:sz w:val="28"/>
                <w:szCs w:val="28"/>
              </w:rPr>
              <w:t xml:space="preserve">При положительном результате аудита </w:t>
            </w:r>
            <w:r w:rsidR="00AF4392" w:rsidRPr="00E523A6">
              <w:rPr>
                <w:rStyle w:val="s0"/>
                <w:sz w:val="28"/>
                <w:szCs w:val="28"/>
              </w:rPr>
              <w:t xml:space="preserve">присваиваются соответствующая категория аккредитации  </w:t>
            </w:r>
          </w:p>
        </w:tc>
        <w:tc>
          <w:tcPr>
            <w:tcW w:w="3544" w:type="dxa"/>
          </w:tcPr>
          <w:p w:rsidR="001C163A" w:rsidRPr="00E523A6" w:rsidRDefault="00AF4392" w:rsidP="0035332F">
            <w:pPr>
              <w:rPr>
                <w:rStyle w:val="s0"/>
                <w:sz w:val="28"/>
                <w:szCs w:val="28"/>
              </w:rPr>
            </w:pPr>
            <w:r w:rsidRPr="00E523A6">
              <w:rPr>
                <w:rStyle w:val="s0"/>
                <w:sz w:val="28"/>
                <w:szCs w:val="28"/>
              </w:rPr>
              <w:t xml:space="preserve">При положительном результате аудита выдается сертификат соответствия </w:t>
            </w:r>
          </w:p>
        </w:tc>
      </w:tr>
      <w:tr w:rsidR="002956AB" w:rsidRPr="00E523A6" w:rsidTr="00BD712E">
        <w:trPr>
          <w:trHeight w:val="270"/>
        </w:trPr>
        <w:tc>
          <w:tcPr>
            <w:tcW w:w="426" w:type="dxa"/>
            <w:shd w:val="clear" w:color="auto" w:fill="auto"/>
            <w:vAlign w:val="center"/>
          </w:tcPr>
          <w:p w:rsidR="002956AB" w:rsidRPr="00E523A6" w:rsidRDefault="002956AB" w:rsidP="00353DAF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2956AB" w:rsidRPr="00E523A6" w:rsidRDefault="006047C0" w:rsidP="00323B1F">
            <w:pPr>
              <w:rPr>
                <w:b/>
                <w:bCs/>
                <w:sz w:val="28"/>
                <w:szCs w:val="28"/>
              </w:rPr>
            </w:pPr>
            <w:r w:rsidRPr="00E523A6">
              <w:rPr>
                <w:b/>
                <w:bCs/>
                <w:sz w:val="28"/>
                <w:szCs w:val="28"/>
              </w:rPr>
              <w:t>Мониторинг</w:t>
            </w:r>
          </w:p>
        </w:tc>
        <w:tc>
          <w:tcPr>
            <w:tcW w:w="3260" w:type="dxa"/>
          </w:tcPr>
          <w:p w:rsidR="002956AB" w:rsidRPr="00E523A6" w:rsidRDefault="002956AB" w:rsidP="002956AB">
            <w:pPr>
              <w:tabs>
                <w:tab w:val="left" w:pos="317"/>
              </w:tabs>
              <w:rPr>
                <w:rStyle w:val="s0"/>
                <w:sz w:val="28"/>
                <w:szCs w:val="28"/>
              </w:rPr>
            </w:pPr>
            <w:r w:rsidRPr="00E523A6">
              <w:rPr>
                <w:rStyle w:val="s0"/>
                <w:sz w:val="28"/>
                <w:szCs w:val="28"/>
              </w:rPr>
              <w:t>Постаккредитационный  мониторинг осуществляется     согласно приложениям к данному Алгоритму.</w:t>
            </w:r>
          </w:p>
        </w:tc>
        <w:tc>
          <w:tcPr>
            <w:tcW w:w="3544" w:type="dxa"/>
          </w:tcPr>
          <w:p w:rsidR="002956AB" w:rsidRPr="00E523A6" w:rsidRDefault="002956AB" w:rsidP="002956AB">
            <w:pPr>
              <w:tabs>
                <w:tab w:val="left" w:pos="317"/>
              </w:tabs>
              <w:rPr>
                <w:rStyle w:val="s0"/>
                <w:sz w:val="28"/>
                <w:szCs w:val="28"/>
              </w:rPr>
            </w:pPr>
            <w:r w:rsidRPr="00E523A6">
              <w:rPr>
                <w:rStyle w:val="s0"/>
                <w:sz w:val="28"/>
                <w:szCs w:val="28"/>
              </w:rPr>
              <w:t>Инспекционный контроль сертифицированной системы менеджмента качества.</w:t>
            </w:r>
          </w:p>
        </w:tc>
      </w:tr>
      <w:tr w:rsidR="004F17BE" w:rsidRPr="00E523A6" w:rsidTr="009F263B">
        <w:trPr>
          <w:trHeight w:val="270"/>
        </w:trPr>
        <w:tc>
          <w:tcPr>
            <w:tcW w:w="426" w:type="dxa"/>
            <w:shd w:val="clear" w:color="auto" w:fill="auto"/>
            <w:vAlign w:val="center"/>
          </w:tcPr>
          <w:p w:rsidR="004F17BE" w:rsidRPr="00E523A6" w:rsidRDefault="004F17BE" w:rsidP="00353DAF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9639" w:type="dxa"/>
            <w:gridSpan w:val="3"/>
            <w:shd w:val="clear" w:color="auto" w:fill="auto"/>
            <w:vAlign w:val="center"/>
          </w:tcPr>
          <w:p w:rsidR="004F17BE" w:rsidRPr="00E523A6" w:rsidRDefault="004F17BE" w:rsidP="002956AB">
            <w:pPr>
              <w:tabs>
                <w:tab w:val="left" w:pos="317"/>
              </w:tabs>
              <w:rPr>
                <w:rStyle w:val="s0"/>
                <w:sz w:val="28"/>
                <w:szCs w:val="28"/>
              </w:rPr>
            </w:pPr>
            <w:r w:rsidRPr="00E523A6">
              <w:rPr>
                <w:rStyle w:val="s0"/>
                <w:sz w:val="28"/>
                <w:szCs w:val="28"/>
              </w:rPr>
              <w:t>При выявлении несоответствий в компании разрабатывается План корректи</w:t>
            </w:r>
            <w:r w:rsidRPr="00E523A6">
              <w:rPr>
                <w:rStyle w:val="s0"/>
                <w:sz w:val="28"/>
                <w:szCs w:val="28"/>
              </w:rPr>
              <w:lastRenderedPageBreak/>
              <w:t>рующих действий, отчет по исполнению направляется в сертификационный орган.</w:t>
            </w:r>
          </w:p>
        </w:tc>
      </w:tr>
      <w:tr w:rsidR="004F17BE" w:rsidRPr="00E523A6" w:rsidTr="00C16184">
        <w:trPr>
          <w:trHeight w:val="270"/>
        </w:trPr>
        <w:tc>
          <w:tcPr>
            <w:tcW w:w="426" w:type="dxa"/>
            <w:shd w:val="clear" w:color="auto" w:fill="auto"/>
            <w:vAlign w:val="center"/>
          </w:tcPr>
          <w:p w:rsidR="004F17BE" w:rsidRPr="00E523A6" w:rsidRDefault="004F17BE" w:rsidP="00353DAF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9639" w:type="dxa"/>
            <w:gridSpan w:val="3"/>
            <w:shd w:val="clear" w:color="auto" w:fill="auto"/>
            <w:vAlign w:val="center"/>
          </w:tcPr>
          <w:p w:rsidR="004F17BE" w:rsidRPr="00E523A6" w:rsidRDefault="004F17BE" w:rsidP="002956AB">
            <w:pPr>
              <w:tabs>
                <w:tab w:val="left" w:pos="317"/>
              </w:tabs>
              <w:rPr>
                <w:rStyle w:val="s0"/>
                <w:sz w:val="28"/>
                <w:szCs w:val="28"/>
              </w:rPr>
            </w:pPr>
            <w:r w:rsidRPr="00E523A6">
              <w:rPr>
                <w:rStyle w:val="s0"/>
                <w:sz w:val="28"/>
                <w:szCs w:val="28"/>
              </w:rPr>
              <w:t>Сертификат  соответствия стандартам выдается на определенный срок действия в зависимости от вида сертификации.</w:t>
            </w:r>
          </w:p>
        </w:tc>
      </w:tr>
    </w:tbl>
    <w:p w:rsidR="00686870" w:rsidRPr="00E523A6" w:rsidRDefault="00686870" w:rsidP="00313E46">
      <w:pPr>
        <w:tabs>
          <w:tab w:val="left" w:pos="1703"/>
        </w:tabs>
        <w:rPr>
          <w:sz w:val="28"/>
          <w:szCs w:val="28"/>
        </w:rPr>
      </w:pPr>
    </w:p>
    <w:p w:rsidR="00686870" w:rsidRPr="00E523A6" w:rsidRDefault="00686870" w:rsidP="00313E46">
      <w:pPr>
        <w:tabs>
          <w:tab w:val="left" w:pos="1703"/>
        </w:tabs>
        <w:rPr>
          <w:sz w:val="28"/>
          <w:szCs w:val="28"/>
        </w:rPr>
      </w:pPr>
    </w:p>
    <w:tbl>
      <w:tblPr>
        <w:tblStyle w:val="a9"/>
        <w:tblW w:w="10018" w:type="dxa"/>
        <w:tblInd w:w="108" w:type="dxa"/>
        <w:tblLook w:val="04A0" w:firstRow="1" w:lastRow="0" w:firstColumn="1" w:lastColumn="0" w:noHBand="0" w:noVBand="1"/>
      </w:tblPr>
      <w:tblGrid>
        <w:gridCol w:w="10018"/>
      </w:tblGrid>
      <w:tr w:rsidR="00504A6F" w:rsidRPr="00E523A6" w:rsidTr="00B05AC0">
        <w:trPr>
          <w:trHeight w:val="235"/>
        </w:trPr>
        <w:tc>
          <w:tcPr>
            <w:tcW w:w="10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  <w:hideMark/>
          </w:tcPr>
          <w:p w:rsidR="00504A6F" w:rsidRPr="00E523A6" w:rsidRDefault="00504A6F" w:rsidP="00AF7F17">
            <w:pPr>
              <w:rPr>
                <w:b/>
                <w:sz w:val="28"/>
                <w:szCs w:val="28"/>
              </w:rPr>
            </w:pPr>
            <w:r w:rsidRPr="00E523A6">
              <w:rPr>
                <w:b/>
                <w:sz w:val="28"/>
                <w:szCs w:val="28"/>
              </w:rPr>
              <w:t>Составлено на основании:</w:t>
            </w:r>
          </w:p>
        </w:tc>
      </w:tr>
      <w:tr w:rsidR="00504A6F" w:rsidRPr="00E523A6" w:rsidTr="00B05AC0">
        <w:trPr>
          <w:trHeight w:val="536"/>
        </w:trPr>
        <w:tc>
          <w:tcPr>
            <w:tcW w:w="10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3769" w:rsidRPr="00E523A6" w:rsidRDefault="00504A6F" w:rsidP="00BC5ED5">
            <w:pPr>
              <w:pStyle w:val="1"/>
              <w:keepNext w:val="0"/>
              <w:numPr>
                <w:ilvl w:val="0"/>
                <w:numId w:val="41"/>
              </w:num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jc w:val="both"/>
              <w:outlineLvl w:val="0"/>
              <w:rPr>
                <w:b w:val="0"/>
                <w:bCs w:val="0"/>
                <w:kern w:val="0"/>
                <w:sz w:val="28"/>
                <w:szCs w:val="28"/>
                <w:lang w:eastAsia="en-GB"/>
              </w:rPr>
            </w:pPr>
            <w:r w:rsidRPr="00E523A6">
              <w:rPr>
                <w:b w:val="0"/>
                <w:bCs w:val="0"/>
                <w:kern w:val="0"/>
                <w:sz w:val="28"/>
                <w:szCs w:val="28"/>
                <w:lang w:eastAsia="en-GB"/>
              </w:rPr>
              <w:t>Международный Стандарт ISO 9001:2015 «Системы менеджмента качества. Требования»</w:t>
            </w:r>
            <w:r w:rsidR="00BC5ED5" w:rsidRPr="00E523A6">
              <w:rPr>
                <w:b w:val="0"/>
                <w:bCs w:val="0"/>
                <w:kern w:val="0"/>
                <w:sz w:val="28"/>
                <w:szCs w:val="28"/>
                <w:lang w:eastAsia="en-GB"/>
              </w:rPr>
              <w:t>;</w:t>
            </w:r>
          </w:p>
          <w:p w:rsidR="00BC5ED5" w:rsidRPr="00E523A6" w:rsidRDefault="00BC5ED5" w:rsidP="00BC5ED5">
            <w:pPr>
              <w:pStyle w:val="aa"/>
              <w:numPr>
                <w:ilvl w:val="0"/>
                <w:numId w:val="41"/>
              </w:numPr>
              <w:jc w:val="both"/>
              <w:rPr>
                <w:rStyle w:val="s1"/>
                <w:sz w:val="28"/>
                <w:szCs w:val="28"/>
              </w:rPr>
            </w:pPr>
            <w:r w:rsidRPr="00E523A6">
              <w:rPr>
                <w:rStyle w:val="s1"/>
                <w:sz w:val="28"/>
                <w:szCs w:val="28"/>
              </w:rPr>
              <w:t>Приказ Министра здравоохранения и социального развития Республики Казахстан от 10 марта 2015 года № 127;</w:t>
            </w:r>
          </w:p>
          <w:p w:rsidR="00BC5ED5" w:rsidRPr="00E523A6" w:rsidRDefault="00BC5ED5" w:rsidP="00BC5ED5">
            <w:pPr>
              <w:pStyle w:val="1"/>
              <w:keepNext w:val="0"/>
              <w:numPr>
                <w:ilvl w:val="0"/>
                <w:numId w:val="41"/>
              </w:num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outlineLvl w:val="0"/>
              <w:rPr>
                <w:b w:val="0"/>
                <w:bCs w:val="0"/>
                <w:kern w:val="0"/>
                <w:sz w:val="28"/>
                <w:szCs w:val="28"/>
                <w:lang w:eastAsia="en-GB"/>
              </w:rPr>
            </w:pPr>
            <w:r w:rsidRPr="00E523A6">
              <w:rPr>
                <w:b w:val="0"/>
                <w:bCs w:val="0"/>
                <w:kern w:val="0"/>
                <w:sz w:val="28"/>
                <w:szCs w:val="28"/>
                <w:lang w:eastAsia="en-GB"/>
              </w:rPr>
              <w:t>Об утверждении стандартов аккредитации медицинских организаций Приказ Министра здравоохранения Республики Казахстан от 2 октября 2012 года № 676.</w:t>
            </w:r>
          </w:p>
          <w:p w:rsidR="00BC5ED5" w:rsidRPr="00E523A6" w:rsidRDefault="00BC5ED5" w:rsidP="00D642D2">
            <w:pPr>
              <w:pStyle w:val="aa"/>
              <w:numPr>
                <w:ilvl w:val="0"/>
                <w:numId w:val="41"/>
              </w:numPr>
              <w:jc w:val="both"/>
              <w:rPr>
                <w:sz w:val="28"/>
                <w:szCs w:val="28"/>
              </w:rPr>
            </w:pPr>
            <w:r w:rsidRPr="00E523A6">
              <w:rPr>
                <w:sz w:val="28"/>
                <w:szCs w:val="28"/>
              </w:rPr>
              <w:t>Об утверждении Правил организации и проведения внутренней и внешней экспертиз качества медицинских услуг Приказ Министра здравоохранения и социального развития Республики     Казахстан от 27 марта 2015 года № 173. Зарегистрирован в Министерстве юстиции Республики Казахстан 29 апреля 2015 года № 10880.</w:t>
            </w:r>
          </w:p>
        </w:tc>
      </w:tr>
    </w:tbl>
    <w:p w:rsidR="00504A6F" w:rsidRPr="00E523A6" w:rsidRDefault="00E523A6" w:rsidP="00E523A6">
      <w:pPr>
        <w:tabs>
          <w:tab w:val="left" w:pos="1703"/>
        </w:tabs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6047C0" w:rsidRPr="00E523A6" w:rsidRDefault="006047C0" w:rsidP="00504A6F">
      <w:pPr>
        <w:overflowPunct/>
        <w:autoSpaceDE/>
        <w:adjustRightInd/>
        <w:rPr>
          <w:sz w:val="28"/>
          <w:szCs w:val="28"/>
        </w:rPr>
      </w:pPr>
    </w:p>
    <w:tbl>
      <w:tblPr>
        <w:tblStyle w:val="a9"/>
        <w:tblW w:w="0" w:type="auto"/>
        <w:tblInd w:w="108" w:type="dxa"/>
        <w:tblLook w:val="04A0" w:firstRow="1" w:lastRow="0" w:firstColumn="1" w:lastColumn="0" w:noHBand="0" w:noVBand="1"/>
      </w:tblPr>
      <w:tblGrid>
        <w:gridCol w:w="708"/>
        <w:gridCol w:w="1476"/>
        <w:gridCol w:w="1621"/>
        <w:gridCol w:w="6213"/>
      </w:tblGrid>
      <w:tr w:rsidR="00504A6F" w:rsidRPr="00E523A6" w:rsidTr="00E523A6">
        <w:trPr>
          <w:trHeight w:val="272"/>
        </w:trPr>
        <w:tc>
          <w:tcPr>
            <w:tcW w:w="100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  <w:hideMark/>
          </w:tcPr>
          <w:p w:rsidR="00504A6F" w:rsidRPr="00E523A6" w:rsidRDefault="00504A6F" w:rsidP="00AF7F17">
            <w:pPr>
              <w:tabs>
                <w:tab w:val="left" w:pos="1703"/>
              </w:tabs>
              <w:rPr>
                <w:sz w:val="28"/>
                <w:szCs w:val="28"/>
              </w:rPr>
            </w:pPr>
            <w:r w:rsidRPr="00E523A6">
              <w:rPr>
                <w:b/>
                <w:sz w:val="28"/>
                <w:szCs w:val="28"/>
                <w:lang w:eastAsia="ru-RU"/>
              </w:rPr>
              <w:t>Список изменений:</w:t>
            </w:r>
          </w:p>
        </w:tc>
      </w:tr>
      <w:tr w:rsidR="00504A6F" w:rsidRPr="00E523A6" w:rsidTr="00E523A6"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A6F" w:rsidRPr="00E523A6" w:rsidRDefault="00504A6F" w:rsidP="00AF7F17">
            <w:pPr>
              <w:overflowPunct/>
              <w:autoSpaceDE/>
              <w:adjustRightInd/>
              <w:jc w:val="center"/>
              <w:rPr>
                <w:b/>
                <w:sz w:val="28"/>
                <w:szCs w:val="28"/>
                <w:lang w:eastAsia="ru-RU"/>
              </w:rPr>
            </w:pPr>
            <w:r w:rsidRPr="00E523A6">
              <w:rPr>
                <w:b/>
                <w:sz w:val="28"/>
                <w:szCs w:val="28"/>
                <w:lang w:eastAsia="ru-RU"/>
              </w:rPr>
              <w:t>№ ред.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A6F" w:rsidRPr="00E523A6" w:rsidRDefault="00504A6F" w:rsidP="00AF7F17">
            <w:pPr>
              <w:overflowPunct/>
              <w:autoSpaceDE/>
              <w:adjustRightInd/>
              <w:jc w:val="center"/>
              <w:rPr>
                <w:b/>
                <w:sz w:val="28"/>
                <w:szCs w:val="28"/>
                <w:lang w:eastAsia="ru-RU"/>
              </w:rPr>
            </w:pPr>
            <w:r w:rsidRPr="00E523A6">
              <w:rPr>
                <w:b/>
                <w:sz w:val="28"/>
                <w:szCs w:val="28"/>
                <w:lang w:eastAsia="ru-RU"/>
              </w:rPr>
              <w:t>дата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A6F" w:rsidRPr="00E523A6" w:rsidRDefault="00504A6F" w:rsidP="00AF7F17">
            <w:pPr>
              <w:overflowPunct/>
              <w:autoSpaceDE/>
              <w:adjustRightInd/>
              <w:jc w:val="center"/>
              <w:rPr>
                <w:b/>
                <w:sz w:val="28"/>
                <w:szCs w:val="28"/>
                <w:lang w:eastAsia="ru-RU"/>
              </w:rPr>
            </w:pPr>
            <w:r w:rsidRPr="00E523A6">
              <w:rPr>
                <w:b/>
                <w:sz w:val="28"/>
                <w:szCs w:val="28"/>
                <w:lang w:eastAsia="ru-RU"/>
              </w:rPr>
              <w:t xml:space="preserve">№ </w:t>
            </w:r>
          </w:p>
          <w:p w:rsidR="00504A6F" w:rsidRPr="00E523A6" w:rsidRDefault="00504A6F" w:rsidP="00AF7F17">
            <w:pPr>
              <w:overflowPunct/>
              <w:autoSpaceDE/>
              <w:adjustRightInd/>
              <w:jc w:val="center"/>
              <w:rPr>
                <w:b/>
                <w:sz w:val="28"/>
                <w:szCs w:val="28"/>
                <w:lang w:eastAsia="ru-RU"/>
              </w:rPr>
            </w:pPr>
            <w:r w:rsidRPr="00E523A6">
              <w:rPr>
                <w:b/>
                <w:sz w:val="28"/>
                <w:szCs w:val="28"/>
                <w:lang w:eastAsia="ru-RU"/>
              </w:rPr>
              <w:t>приказа</w:t>
            </w:r>
          </w:p>
        </w:tc>
        <w:tc>
          <w:tcPr>
            <w:tcW w:w="6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A6F" w:rsidRPr="00E523A6" w:rsidRDefault="00504A6F" w:rsidP="00AF7F17">
            <w:pPr>
              <w:overflowPunct/>
              <w:autoSpaceDE/>
              <w:adjustRightInd/>
              <w:jc w:val="center"/>
              <w:rPr>
                <w:b/>
                <w:sz w:val="28"/>
                <w:szCs w:val="28"/>
                <w:lang w:eastAsia="ru-RU"/>
              </w:rPr>
            </w:pPr>
            <w:r w:rsidRPr="00E523A6">
              <w:rPr>
                <w:b/>
                <w:sz w:val="28"/>
                <w:szCs w:val="28"/>
                <w:lang w:eastAsia="ru-RU"/>
              </w:rPr>
              <w:t>перечень изменений</w:t>
            </w:r>
          </w:p>
        </w:tc>
      </w:tr>
      <w:tr w:rsidR="00504A6F" w:rsidRPr="00E523A6" w:rsidTr="00E523A6">
        <w:trPr>
          <w:trHeight w:val="348"/>
        </w:trPr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A6F" w:rsidRPr="00E523A6" w:rsidRDefault="00504A6F" w:rsidP="00AF7F17">
            <w:pPr>
              <w:overflowPunct/>
              <w:autoSpaceDE/>
              <w:adjustRightInd/>
              <w:jc w:val="center"/>
              <w:rPr>
                <w:color w:val="000000" w:themeColor="text1"/>
                <w:sz w:val="28"/>
                <w:szCs w:val="28"/>
                <w:lang w:eastAsia="ru-RU"/>
              </w:rPr>
            </w:pPr>
            <w:r w:rsidRPr="00E523A6">
              <w:rPr>
                <w:color w:val="000000" w:themeColor="text1"/>
                <w:sz w:val="28"/>
                <w:szCs w:val="28"/>
                <w:lang w:eastAsia="ru-RU"/>
              </w:rPr>
              <w:t>001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A6F" w:rsidRPr="00E523A6" w:rsidRDefault="002A423F" w:rsidP="00AF7F17">
            <w:pPr>
              <w:overflowPunct/>
              <w:autoSpaceDE/>
              <w:adjustRightInd/>
              <w:jc w:val="center"/>
              <w:rPr>
                <w:color w:val="000000" w:themeColor="text1"/>
                <w:sz w:val="28"/>
                <w:szCs w:val="28"/>
                <w:lang w:eastAsia="ru-RU"/>
              </w:rPr>
            </w:pPr>
            <w:r w:rsidRPr="00E523A6">
              <w:rPr>
                <w:color w:val="000000" w:themeColor="text1"/>
                <w:sz w:val="28"/>
                <w:szCs w:val="28"/>
                <w:lang w:eastAsia="ru-RU"/>
              </w:rPr>
              <w:t>21.07.2017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A6F" w:rsidRPr="00E523A6" w:rsidRDefault="002A423F" w:rsidP="00AF7F17">
            <w:pPr>
              <w:overflowPunct/>
              <w:autoSpaceDE/>
              <w:adjustRightInd/>
              <w:jc w:val="center"/>
              <w:rPr>
                <w:color w:val="000000" w:themeColor="text1"/>
                <w:sz w:val="28"/>
                <w:szCs w:val="28"/>
                <w:lang w:eastAsia="ru-RU"/>
              </w:rPr>
            </w:pPr>
            <w:r w:rsidRPr="00E523A6">
              <w:rPr>
                <w:color w:val="000000" w:themeColor="text1"/>
                <w:sz w:val="28"/>
                <w:szCs w:val="28"/>
                <w:lang w:eastAsia="ru-RU"/>
              </w:rPr>
              <w:t>39</w:t>
            </w:r>
          </w:p>
        </w:tc>
        <w:tc>
          <w:tcPr>
            <w:tcW w:w="6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A6F" w:rsidRPr="00E523A6" w:rsidRDefault="00504A6F" w:rsidP="00D642D2">
            <w:pPr>
              <w:overflowPunct/>
              <w:autoSpaceDE/>
              <w:adjustRightInd/>
              <w:jc w:val="both"/>
              <w:rPr>
                <w:color w:val="000000" w:themeColor="text1"/>
                <w:sz w:val="28"/>
                <w:szCs w:val="28"/>
                <w:lang w:eastAsia="ru-RU"/>
              </w:rPr>
            </w:pPr>
            <w:r w:rsidRPr="00E523A6">
              <w:rPr>
                <w:color w:val="000000" w:themeColor="text1"/>
                <w:sz w:val="28"/>
                <w:szCs w:val="28"/>
                <w:lang w:eastAsia="ru-RU"/>
              </w:rPr>
              <w:t>«</w:t>
            </w:r>
            <w:r w:rsidR="00D642D2" w:rsidRPr="00E523A6">
              <w:rPr>
                <w:color w:val="000000" w:themeColor="text1"/>
                <w:sz w:val="28"/>
                <w:szCs w:val="28"/>
                <w:lang w:eastAsia="ru-RU"/>
              </w:rPr>
              <w:t>Положение о внешней экспертизе качества медицинских услуг</w:t>
            </w:r>
            <w:r w:rsidRPr="00E523A6">
              <w:rPr>
                <w:color w:val="000000" w:themeColor="text1"/>
                <w:sz w:val="28"/>
                <w:szCs w:val="28"/>
                <w:lang w:eastAsia="ru-RU"/>
              </w:rPr>
              <w:t>» введен впервые.</w:t>
            </w:r>
          </w:p>
        </w:tc>
      </w:tr>
      <w:tr w:rsidR="00E523A6" w:rsidTr="00E523A6">
        <w:trPr>
          <w:trHeight w:val="348"/>
        </w:trPr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23A6" w:rsidRPr="00110722" w:rsidRDefault="00E523A6" w:rsidP="00E523A6">
            <w:pPr>
              <w:overflowPunct/>
              <w:autoSpaceDE/>
              <w:adjustRightInd/>
              <w:jc w:val="center"/>
              <w:rPr>
                <w:color w:val="000000" w:themeColor="text1"/>
                <w:sz w:val="28"/>
                <w:szCs w:val="28"/>
                <w:lang w:eastAsia="ru-RU"/>
              </w:rPr>
            </w:pPr>
            <w:r w:rsidRPr="00110722">
              <w:rPr>
                <w:color w:val="000000" w:themeColor="text1"/>
                <w:sz w:val="28"/>
                <w:szCs w:val="28"/>
                <w:lang w:eastAsia="ru-RU"/>
              </w:rPr>
              <w:t>002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23A6" w:rsidRPr="00110722" w:rsidRDefault="00E523A6" w:rsidP="00E523A6">
            <w:pPr>
              <w:overflowPunct/>
              <w:autoSpaceDE/>
              <w:adjustRightInd/>
              <w:spacing w:line="276" w:lineRule="auto"/>
              <w:jc w:val="center"/>
              <w:rPr>
                <w:color w:val="000000" w:themeColor="text1"/>
                <w:sz w:val="28"/>
                <w:szCs w:val="28"/>
                <w:lang w:eastAsia="ru-RU"/>
              </w:rPr>
            </w:pPr>
            <w:r w:rsidRPr="00110722">
              <w:rPr>
                <w:color w:val="000000" w:themeColor="text1"/>
                <w:sz w:val="28"/>
                <w:szCs w:val="28"/>
                <w:lang w:eastAsia="ru-RU"/>
              </w:rPr>
              <w:t>15.07.2019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23A6" w:rsidRPr="00110722" w:rsidRDefault="00E523A6" w:rsidP="00E523A6">
            <w:pPr>
              <w:overflowPunct/>
              <w:autoSpaceDE/>
              <w:adjustRightInd/>
              <w:spacing w:line="276" w:lineRule="auto"/>
              <w:jc w:val="center"/>
              <w:rPr>
                <w:color w:val="000000" w:themeColor="text1"/>
                <w:sz w:val="28"/>
                <w:szCs w:val="28"/>
                <w:lang w:eastAsia="ru-RU"/>
              </w:rPr>
            </w:pPr>
            <w:r w:rsidRPr="00110722">
              <w:rPr>
                <w:color w:val="000000" w:themeColor="text1"/>
                <w:sz w:val="28"/>
                <w:szCs w:val="28"/>
                <w:lang w:eastAsia="ru-RU"/>
              </w:rPr>
              <w:t>56</w:t>
            </w:r>
          </w:p>
        </w:tc>
        <w:tc>
          <w:tcPr>
            <w:tcW w:w="6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23A6" w:rsidRPr="00E523A6" w:rsidRDefault="00E523A6" w:rsidP="00E523A6">
            <w:pPr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Изменена нумерация с КАЧ-А2/3</w:t>
            </w:r>
            <w:r w:rsidRPr="00E523A6">
              <w:rPr>
                <w:rFonts w:eastAsia="Calibri"/>
                <w:sz w:val="28"/>
                <w:szCs w:val="28"/>
              </w:rPr>
              <w:t xml:space="preserve"> на КАЧ-А5/1 в связи с дополнением перечня Руководств и Алгоритмов компании </w:t>
            </w:r>
            <w:r w:rsidRPr="00E523A6">
              <w:rPr>
                <w:color w:val="000000" w:themeColor="text1"/>
                <w:sz w:val="28"/>
                <w:szCs w:val="28"/>
                <w:lang w:eastAsia="ru-RU"/>
              </w:rPr>
              <w:t>ТОО «</w:t>
            </w:r>
            <w:r w:rsidRPr="00E523A6">
              <w:rPr>
                <w:color w:val="000000" w:themeColor="text1"/>
                <w:sz w:val="28"/>
                <w:szCs w:val="28"/>
                <w:lang w:val="en-US" w:eastAsia="ru-RU"/>
              </w:rPr>
              <w:t>B</w:t>
            </w:r>
            <w:r w:rsidRPr="00E523A6">
              <w:rPr>
                <w:color w:val="000000" w:themeColor="text1"/>
                <w:sz w:val="28"/>
                <w:szCs w:val="28"/>
                <w:lang w:eastAsia="ru-RU"/>
              </w:rPr>
              <w:t>.</w:t>
            </w:r>
            <w:r w:rsidRPr="00E523A6">
              <w:rPr>
                <w:color w:val="000000" w:themeColor="text1"/>
                <w:sz w:val="28"/>
                <w:szCs w:val="28"/>
                <w:lang w:val="en-US" w:eastAsia="ru-RU"/>
              </w:rPr>
              <w:t>B</w:t>
            </w:r>
            <w:r w:rsidRPr="00E523A6">
              <w:rPr>
                <w:color w:val="000000" w:themeColor="text1"/>
                <w:sz w:val="28"/>
                <w:szCs w:val="28"/>
                <w:lang w:eastAsia="ru-RU"/>
              </w:rPr>
              <w:t>.</w:t>
            </w:r>
            <w:r w:rsidRPr="00E523A6">
              <w:rPr>
                <w:color w:val="000000" w:themeColor="text1"/>
                <w:sz w:val="28"/>
                <w:szCs w:val="28"/>
                <w:lang w:val="en-US" w:eastAsia="ru-RU"/>
              </w:rPr>
              <w:t>NURA</w:t>
            </w:r>
            <w:r w:rsidRPr="00E523A6">
              <w:rPr>
                <w:color w:val="000000" w:themeColor="text1"/>
                <w:sz w:val="28"/>
                <w:szCs w:val="28"/>
                <w:lang w:eastAsia="ru-RU"/>
              </w:rPr>
              <w:t>».</w:t>
            </w:r>
          </w:p>
        </w:tc>
      </w:tr>
    </w:tbl>
    <w:p w:rsidR="00B7342B" w:rsidRDefault="00B7342B" w:rsidP="00F73769">
      <w:pPr>
        <w:overflowPunct/>
        <w:autoSpaceDE/>
        <w:autoSpaceDN/>
        <w:adjustRightInd/>
        <w:spacing w:after="200" w:line="276" w:lineRule="auto"/>
        <w:jc w:val="right"/>
        <w:textAlignment w:val="auto"/>
        <w:rPr>
          <w:b/>
        </w:rPr>
      </w:pPr>
    </w:p>
    <w:p w:rsidR="00B7342B" w:rsidRDefault="00B7342B" w:rsidP="00F73769">
      <w:pPr>
        <w:overflowPunct/>
        <w:autoSpaceDE/>
        <w:autoSpaceDN/>
        <w:adjustRightInd/>
        <w:spacing w:after="200" w:line="276" w:lineRule="auto"/>
        <w:jc w:val="right"/>
        <w:textAlignment w:val="auto"/>
        <w:rPr>
          <w:b/>
        </w:rPr>
      </w:pPr>
    </w:p>
    <w:p w:rsidR="00B7342B" w:rsidRDefault="00B7342B" w:rsidP="00F73769">
      <w:pPr>
        <w:overflowPunct/>
        <w:autoSpaceDE/>
        <w:autoSpaceDN/>
        <w:adjustRightInd/>
        <w:spacing w:after="200" w:line="276" w:lineRule="auto"/>
        <w:jc w:val="right"/>
        <w:textAlignment w:val="auto"/>
        <w:rPr>
          <w:b/>
        </w:rPr>
      </w:pPr>
    </w:p>
    <w:p w:rsidR="00B05AC0" w:rsidRDefault="00B05AC0" w:rsidP="00B05AC0">
      <w:pPr>
        <w:overflowPunct/>
        <w:autoSpaceDE/>
        <w:autoSpaceDN/>
        <w:adjustRightInd/>
        <w:spacing w:after="200" w:line="276" w:lineRule="auto"/>
        <w:textAlignment w:val="auto"/>
        <w:rPr>
          <w:b/>
        </w:rPr>
        <w:sectPr w:rsidR="00B05AC0" w:rsidSect="00FF4D2C">
          <w:headerReference w:type="default" r:id="rId8"/>
          <w:headerReference w:type="first" r:id="rId9"/>
          <w:pgSz w:w="11906" w:h="16838"/>
          <w:pgMar w:top="720" w:right="720" w:bottom="567" w:left="1276" w:header="568" w:footer="476" w:gutter="0"/>
          <w:cols w:space="708"/>
          <w:titlePg/>
          <w:docGrid w:linePitch="360"/>
        </w:sectPr>
      </w:pPr>
    </w:p>
    <w:p w:rsidR="00B7342B" w:rsidRDefault="00DE07EB" w:rsidP="00B05AC0">
      <w:pPr>
        <w:overflowPunct/>
        <w:autoSpaceDE/>
        <w:autoSpaceDN/>
        <w:adjustRightInd/>
        <w:spacing w:after="200" w:line="276" w:lineRule="auto"/>
        <w:textAlignment w:val="auto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5E27BE7A" wp14:editId="35C3301A">
            <wp:extent cx="9725850" cy="6180083"/>
            <wp:effectExtent l="0" t="0" r="8890" b="0"/>
            <wp:docPr id="4" name="Рисунок 4" descr="C:\Users\saniya\Desktop\Бизнес – процесс Аккредитация субъектов здравоохран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niya\Desktop\Бизнес – процесс Аккредитация субъектов здравоохранения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2329" cy="6190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42B" w:rsidRDefault="002A423F" w:rsidP="002A423F">
      <w:pPr>
        <w:tabs>
          <w:tab w:val="left" w:pos="6885"/>
        </w:tabs>
        <w:overflowPunct/>
        <w:autoSpaceDE/>
        <w:autoSpaceDN/>
        <w:adjustRightInd/>
        <w:spacing w:after="200" w:line="276" w:lineRule="auto"/>
        <w:textAlignment w:val="auto"/>
        <w:rPr>
          <w:b/>
        </w:rPr>
      </w:pPr>
      <w:r>
        <w:rPr>
          <w:b/>
        </w:rPr>
        <w:lastRenderedPageBreak/>
        <w:tab/>
      </w:r>
    </w:p>
    <w:p w:rsidR="002956AB" w:rsidRDefault="00BC5ED5" w:rsidP="00BC5ED5">
      <w:pPr>
        <w:jc w:val="center"/>
        <w:rPr>
          <w:b/>
          <w:sz w:val="22"/>
          <w:szCs w:val="22"/>
        </w:rPr>
      </w:pPr>
      <w:r>
        <w:object w:dxaOrig="17415" w:dyaOrig="1156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745.5pt;height:437.25pt" o:ole="">
            <v:imagedata r:id="rId11" o:title=""/>
          </v:shape>
          <o:OLEObject Type="Embed" ProgID="Visio.Drawing.11" ShapeID="_x0000_i1029" DrawAspect="Content" ObjectID="_1631449165" r:id="rId12"/>
        </w:object>
      </w:r>
    </w:p>
    <w:p w:rsidR="00E523A6" w:rsidRDefault="00E523A6" w:rsidP="0098619A">
      <w:pPr>
        <w:rPr>
          <w:sz w:val="22"/>
          <w:szCs w:val="22"/>
        </w:rPr>
      </w:pPr>
    </w:p>
    <w:p w:rsidR="0098619A" w:rsidRDefault="0098619A" w:rsidP="00AF7F17">
      <w:pPr>
        <w:jc w:val="center"/>
        <w:rPr>
          <w:sz w:val="22"/>
          <w:szCs w:val="22"/>
        </w:rPr>
        <w:sectPr w:rsidR="0098619A" w:rsidSect="00B05AC0">
          <w:pgSz w:w="16838" w:h="11906" w:orient="landscape"/>
          <w:pgMar w:top="992" w:right="720" w:bottom="720" w:left="567" w:header="567" w:footer="476" w:gutter="0"/>
          <w:cols w:space="708"/>
          <w:docGrid w:linePitch="360"/>
        </w:sectPr>
      </w:pPr>
    </w:p>
    <w:tbl>
      <w:tblPr>
        <w:tblStyle w:val="a9"/>
        <w:tblW w:w="0" w:type="auto"/>
        <w:tblInd w:w="250" w:type="dxa"/>
        <w:tblLook w:val="04A0" w:firstRow="1" w:lastRow="0" w:firstColumn="1" w:lastColumn="0" w:noHBand="0" w:noVBand="1"/>
      </w:tblPr>
      <w:tblGrid>
        <w:gridCol w:w="498"/>
        <w:gridCol w:w="3828"/>
        <w:gridCol w:w="1842"/>
        <w:gridCol w:w="1276"/>
        <w:gridCol w:w="2492"/>
      </w:tblGrid>
      <w:tr w:rsidR="00BC5ED5" w:rsidRPr="005F3D9F" w:rsidTr="00E523A6">
        <w:tc>
          <w:tcPr>
            <w:tcW w:w="9936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C5ED5" w:rsidRPr="00E523A6" w:rsidRDefault="00BC5ED5" w:rsidP="00BC5ED5">
            <w:pPr>
              <w:jc w:val="center"/>
              <w:rPr>
                <w:b/>
                <w:sz w:val="28"/>
                <w:szCs w:val="28"/>
              </w:rPr>
            </w:pPr>
            <w:r w:rsidRPr="00E523A6">
              <w:rPr>
                <w:b/>
                <w:sz w:val="28"/>
                <w:szCs w:val="28"/>
              </w:rPr>
              <w:lastRenderedPageBreak/>
              <w:t>Список ознакомления с документом</w:t>
            </w:r>
          </w:p>
          <w:p w:rsidR="00BC5ED5" w:rsidRPr="00E523A6" w:rsidRDefault="00BC5ED5" w:rsidP="00AF7F17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695D14" w:rsidRPr="005F3D9F" w:rsidTr="00E523A6">
        <w:tc>
          <w:tcPr>
            <w:tcW w:w="498" w:type="dxa"/>
            <w:tcBorders>
              <w:top w:val="single" w:sz="4" w:space="0" w:color="auto"/>
            </w:tcBorders>
          </w:tcPr>
          <w:p w:rsidR="00695D14" w:rsidRPr="00E523A6" w:rsidRDefault="00695D14" w:rsidP="00AF7F17">
            <w:pPr>
              <w:jc w:val="center"/>
              <w:rPr>
                <w:b/>
                <w:sz w:val="28"/>
                <w:szCs w:val="28"/>
              </w:rPr>
            </w:pPr>
            <w:r w:rsidRPr="00E523A6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3828" w:type="dxa"/>
            <w:tcBorders>
              <w:top w:val="single" w:sz="4" w:space="0" w:color="auto"/>
            </w:tcBorders>
          </w:tcPr>
          <w:p w:rsidR="00695D14" w:rsidRPr="00E523A6" w:rsidRDefault="00695D14" w:rsidP="00AF7F17">
            <w:pPr>
              <w:jc w:val="center"/>
              <w:rPr>
                <w:b/>
                <w:sz w:val="28"/>
                <w:szCs w:val="28"/>
              </w:rPr>
            </w:pPr>
            <w:r w:rsidRPr="00E523A6">
              <w:rPr>
                <w:b/>
                <w:sz w:val="28"/>
                <w:szCs w:val="28"/>
              </w:rPr>
              <w:t>ФИО</w:t>
            </w:r>
          </w:p>
        </w:tc>
        <w:tc>
          <w:tcPr>
            <w:tcW w:w="1842" w:type="dxa"/>
            <w:tcBorders>
              <w:top w:val="single" w:sz="4" w:space="0" w:color="auto"/>
            </w:tcBorders>
          </w:tcPr>
          <w:p w:rsidR="00695D14" w:rsidRPr="00E523A6" w:rsidRDefault="00695D14" w:rsidP="00AF7F17">
            <w:pPr>
              <w:jc w:val="center"/>
              <w:rPr>
                <w:b/>
                <w:sz w:val="28"/>
                <w:szCs w:val="28"/>
              </w:rPr>
            </w:pPr>
            <w:r w:rsidRPr="00E523A6">
              <w:rPr>
                <w:b/>
                <w:sz w:val="28"/>
                <w:szCs w:val="28"/>
              </w:rPr>
              <w:t>Должность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695D14" w:rsidRPr="00E523A6" w:rsidRDefault="00695D14" w:rsidP="00AF7F17">
            <w:pPr>
              <w:jc w:val="center"/>
              <w:rPr>
                <w:b/>
                <w:sz w:val="28"/>
                <w:szCs w:val="28"/>
              </w:rPr>
            </w:pPr>
            <w:r w:rsidRPr="00E523A6">
              <w:rPr>
                <w:b/>
                <w:sz w:val="28"/>
                <w:szCs w:val="28"/>
              </w:rPr>
              <w:t>Дата</w:t>
            </w:r>
          </w:p>
        </w:tc>
        <w:tc>
          <w:tcPr>
            <w:tcW w:w="2492" w:type="dxa"/>
            <w:tcBorders>
              <w:top w:val="single" w:sz="4" w:space="0" w:color="auto"/>
            </w:tcBorders>
          </w:tcPr>
          <w:p w:rsidR="00695D14" w:rsidRPr="00E523A6" w:rsidRDefault="00695D14" w:rsidP="00AF7F17">
            <w:pPr>
              <w:jc w:val="center"/>
              <w:rPr>
                <w:b/>
                <w:sz w:val="28"/>
                <w:szCs w:val="28"/>
              </w:rPr>
            </w:pPr>
            <w:r w:rsidRPr="00E523A6">
              <w:rPr>
                <w:b/>
                <w:sz w:val="28"/>
                <w:szCs w:val="28"/>
              </w:rPr>
              <w:t>Подпись</w:t>
            </w:r>
          </w:p>
        </w:tc>
      </w:tr>
      <w:tr w:rsidR="00695D14" w:rsidRPr="005F3D9F" w:rsidTr="00E523A6">
        <w:tc>
          <w:tcPr>
            <w:tcW w:w="498" w:type="dxa"/>
          </w:tcPr>
          <w:p w:rsidR="00695D14" w:rsidRPr="005F3D9F" w:rsidRDefault="00695D14" w:rsidP="00695D14">
            <w:pPr>
              <w:pStyle w:val="aa"/>
              <w:numPr>
                <w:ilvl w:val="0"/>
                <w:numId w:val="29"/>
              </w:numPr>
              <w:ind w:left="0" w:firstLine="0"/>
              <w:rPr>
                <w:sz w:val="22"/>
                <w:szCs w:val="22"/>
              </w:rPr>
            </w:pPr>
          </w:p>
        </w:tc>
        <w:tc>
          <w:tcPr>
            <w:tcW w:w="3828" w:type="dxa"/>
          </w:tcPr>
          <w:p w:rsidR="00695D14" w:rsidRPr="005F3D9F" w:rsidRDefault="00695D14" w:rsidP="00AF7F17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1842" w:type="dxa"/>
          </w:tcPr>
          <w:p w:rsidR="00695D14" w:rsidRPr="005F3D9F" w:rsidRDefault="00695D14" w:rsidP="00AF7F17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695D14" w:rsidRPr="005F3D9F" w:rsidRDefault="00695D14" w:rsidP="00AF7F17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2492" w:type="dxa"/>
          </w:tcPr>
          <w:p w:rsidR="00695D14" w:rsidRPr="005F3D9F" w:rsidRDefault="00695D14" w:rsidP="00AF7F17">
            <w:pPr>
              <w:spacing w:line="360" w:lineRule="auto"/>
              <w:rPr>
                <w:sz w:val="22"/>
                <w:szCs w:val="22"/>
              </w:rPr>
            </w:pPr>
          </w:p>
        </w:tc>
      </w:tr>
      <w:tr w:rsidR="00695D14" w:rsidRPr="005F3D9F" w:rsidTr="00E523A6">
        <w:tc>
          <w:tcPr>
            <w:tcW w:w="498" w:type="dxa"/>
          </w:tcPr>
          <w:p w:rsidR="00695D14" w:rsidRPr="005F3D9F" w:rsidRDefault="00695D14" w:rsidP="00695D14">
            <w:pPr>
              <w:pStyle w:val="aa"/>
              <w:numPr>
                <w:ilvl w:val="0"/>
                <w:numId w:val="29"/>
              </w:numPr>
              <w:ind w:left="0" w:firstLine="0"/>
              <w:rPr>
                <w:sz w:val="22"/>
                <w:szCs w:val="22"/>
              </w:rPr>
            </w:pPr>
          </w:p>
        </w:tc>
        <w:tc>
          <w:tcPr>
            <w:tcW w:w="3828" w:type="dxa"/>
          </w:tcPr>
          <w:p w:rsidR="00695D14" w:rsidRPr="005F3D9F" w:rsidRDefault="00695D14" w:rsidP="00AF7F17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1842" w:type="dxa"/>
          </w:tcPr>
          <w:p w:rsidR="00695D14" w:rsidRPr="005F3D9F" w:rsidRDefault="00695D14" w:rsidP="00AF7F17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695D14" w:rsidRPr="005F3D9F" w:rsidRDefault="00695D14" w:rsidP="00AF7F17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2492" w:type="dxa"/>
          </w:tcPr>
          <w:p w:rsidR="00695D14" w:rsidRPr="005F3D9F" w:rsidRDefault="00695D14" w:rsidP="00AF7F17">
            <w:pPr>
              <w:spacing w:line="360" w:lineRule="auto"/>
              <w:rPr>
                <w:sz w:val="22"/>
                <w:szCs w:val="22"/>
              </w:rPr>
            </w:pPr>
          </w:p>
        </w:tc>
      </w:tr>
      <w:tr w:rsidR="00695D14" w:rsidRPr="005F3D9F" w:rsidTr="00E523A6">
        <w:tc>
          <w:tcPr>
            <w:tcW w:w="498" w:type="dxa"/>
          </w:tcPr>
          <w:p w:rsidR="00695D14" w:rsidRPr="005F3D9F" w:rsidRDefault="00695D14" w:rsidP="00695D14">
            <w:pPr>
              <w:pStyle w:val="aa"/>
              <w:numPr>
                <w:ilvl w:val="0"/>
                <w:numId w:val="29"/>
              </w:numPr>
              <w:ind w:left="0" w:firstLine="0"/>
              <w:rPr>
                <w:sz w:val="22"/>
                <w:szCs w:val="22"/>
              </w:rPr>
            </w:pPr>
          </w:p>
        </w:tc>
        <w:tc>
          <w:tcPr>
            <w:tcW w:w="3828" w:type="dxa"/>
          </w:tcPr>
          <w:p w:rsidR="00695D14" w:rsidRPr="005F3D9F" w:rsidRDefault="00695D14" w:rsidP="00AF7F17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1842" w:type="dxa"/>
          </w:tcPr>
          <w:p w:rsidR="00695D14" w:rsidRPr="005F3D9F" w:rsidRDefault="00695D14" w:rsidP="00AF7F17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695D14" w:rsidRPr="005F3D9F" w:rsidRDefault="00695D14" w:rsidP="00AF7F17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2492" w:type="dxa"/>
          </w:tcPr>
          <w:p w:rsidR="00695D14" w:rsidRPr="005F3D9F" w:rsidRDefault="00695D14" w:rsidP="00AF7F17">
            <w:pPr>
              <w:spacing w:line="360" w:lineRule="auto"/>
              <w:rPr>
                <w:sz w:val="22"/>
                <w:szCs w:val="22"/>
              </w:rPr>
            </w:pPr>
          </w:p>
        </w:tc>
      </w:tr>
      <w:tr w:rsidR="00695D14" w:rsidRPr="005F3D9F" w:rsidTr="00E523A6">
        <w:tc>
          <w:tcPr>
            <w:tcW w:w="498" w:type="dxa"/>
          </w:tcPr>
          <w:p w:rsidR="00695D14" w:rsidRPr="005F3D9F" w:rsidRDefault="00695D14" w:rsidP="00695D14">
            <w:pPr>
              <w:pStyle w:val="aa"/>
              <w:numPr>
                <w:ilvl w:val="0"/>
                <w:numId w:val="29"/>
              </w:numPr>
              <w:ind w:left="0" w:firstLine="0"/>
              <w:rPr>
                <w:sz w:val="22"/>
                <w:szCs w:val="22"/>
              </w:rPr>
            </w:pPr>
          </w:p>
        </w:tc>
        <w:tc>
          <w:tcPr>
            <w:tcW w:w="3828" w:type="dxa"/>
          </w:tcPr>
          <w:p w:rsidR="00695D14" w:rsidRPr="005F3D9F" w:rsidRDefault="00695D14" w:rsidP="00AF7F17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1842" w:type="dxa"/>
          </w:tcPr>
          <w:p w:rsidR="00695D14" w:rsidRPr="005F3D9F" w:rsidRDefault="00695D14" w:rsidP="00AF7F17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695D14" w:rsidRPr="005F3D9F" w:rsidRDefault="00695D14" w:rsidP="00AF7F17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2492" w:type="dxa"/>
          </w:tcPr>
          <w:p w:rsidR="00695D14" w:rsidRPr="005F3D9F" w:rsidRDefault="00695D14" w:rsidP="00AF7F17">
            <w:pPr>
              <w:spacing w:line="360" w:lineRule="auto"/>
              <w:rPr>
                <w:sz w:val="22"/>
                <w:szCs w:val="22"/>
              </w:rPr>
            </w:pPr>
          </w:p>
        </w:tc>
      </w:tr>
      <w:tr w:rsidR="00695D14" w:rsidRPr="005F3D9F" w:rsidTr="00E523A6">
        <w:tc>
          <w:tcPr>
            <w:tcW w:w="498" w:type="dxa"/>
          </w:tcPr>
          <w:p w:rsidR="00695D14" w:rsidRPr="005F3D9F" w:rsidRDefault="00695D14" w:rsidP="00695D14">
            <w:pPr>
              <w:pStyle w:val="aa"/>
              <w:numPr>
                <w:ilvl w:val="0"/>
                <w:numId w:val="29"/>
              </w:numPr>
              <w:ind w:left="0" w:firstLine="0"/>
              <w:rPr>
                <w:sz w:val="22"/>
                <w:szCs w:val="22"/>
              </w:rPr>
            </w:pPr>
          </w:p>
        </w:tc>
        <w:tc>
          <w:tcPr>
            <w:tcW w:w="3828" w:type="dxa"/>
          </w:tcPr>
          <w:p w:rsidR="00695D14" w:rsidRPr="005F3D9F" w:rsidRDefault="00695D14" w:rsidP="00AF7F17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1842" w:type="dxa"/>
          </w:tcPr>
          <w:p w:rsidR="00695D14" w:rsidRPr="005F3D9F" w:rsidRDefault="00695D14" w:rsidP="00AF7F17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695D14" w:rsidRPr="005F3D9F" w:rsidRDefault="00695D14" w:rsidP="00AF7F17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2492" w:type="dxa"/>
          </w:tcPr>
          <w:p w:rsidR="00695D14" w:rsidRPr="005F3D9F" w:rsidRDefault="00695D14" w:rsidP="00AF7F17">
            <w:pPr>
              <w:spacing w:line="360" w:lineRule="auto"/>
              <w:rPr>
                <w:sz w:val="22"/>
                <w:szCs w:val="22"/>
              </w:rPr>
            </w:pPr>
          </w:p>
        </w:tc>
      </w:tr>
      <w:tr w:rsidR="00695D14" w:rsidRPr="005F3D9F" w:rsidTr="00E523A6">
        <w:trPr>
          <w:trHeight w:val="486"/>
        </w:trPr>
        <w:tc>
          <w:tcPr>
            <w:tcW w:w="498" w:type="dxa"/>
          </w:tcPr>
          <w:p w:rsidR="00695D14" w:rsidRPr="005F3D9F" w:rsidRDefault="00695D14" w:rsidP="00695D14">
            <w:pPr>
              <w:pStyle w:val="aa"/>
              <w:numPr>
                <w:ilvl w:val="0"/>
                <w:numId w:val="29"/>
              </w:numPr>
              <w:ind w:left="0" w:firstLine="0"/>
              <w:rPr>
                <w:sz w:val="22"/>
                <w:szCs w:val="22"/>
              </w:rPr>
            </w:pPr>
          </w:p>
        </w:tc>
        <w:tc>
          <w:tcPr>
            <w:tcW w:w="3828" w:type="dxa"/>
          </w:tcPr>
          <w:p w:rsidR="00695D14" w:rsidRPr="005F3D9F" w:rsidRDefault="00695D14" w:rsidP="00AF7F17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1842" w:type="dxa"/>
          </w:tcPr>
          <w:p w:rsidR="00695D14" w:rsidRPr="005F3D9F" w:rsidRDefault="00695D14" w:rsidP="00AF7F17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695D14" w:rsidRPr="005F3D9F" w:rsidRDefault="00695D14" w:rsidP="00AF7F17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2492" w:type="dxa"/>
          </w:tcPr>
          <w:p w:rsidR="00695D14" w:rsidRPr="005F3D9F" w:rsidRDefault="00695D14" w:rsidP="00AF7F17">
            <w:pPr>
              <w:spacing w:line="360" w:lineRule="auto"/>
              <w:rPr>
                <w:sz w:val="22"/>
                <w:szCs w:val="22"/>
              </w:rPr>
            </w:pPr>
          </w:p>
        </w:tc>
      </w:tr>
      <w:tr w:rsidR="00695D14" w:rsidRPr="005F3D9F" w:rsidTr="00E523A6">
        <w:tc>
          <w:tcPr>
            <w:tcW w:w="498" w:type="dxa"/>
          </w:tcPr>
          <w:p w:rsidR="00695D14" w:rsidRPr="005F3D9F" w:rsidRDefault="00695D14" w:rsidP="00695D14">
            <w:pPr>
              <w:pStyle w:val="aa"/>
              <w:numPr>
                <w:ilvl w:val="0"/>
                <w:numId w:val="29"/>
              </w:numPr>
              <w:ind w:left="0" w:firstLine="0"/>
              <w:rPr>
                <w:sz w:val="22"/>
                <w:szCs w:val="22"/>
              </w:rPr>
            </w:pPr>
          </w:p>
        </w:tc>
        <w:tc>
          <w:tcPr>
            <w:tcW w:w="3828" w:type="dxa"/>
          </w:tcPr>
          <w:p w:rsidR="00695D14" w:rsidRPr="005F3D9F" w:rsidRDefault="00695D14" w:rsidP="00AF7F17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1842" w:type="dxa"/>
          </w:tcPr>
          <w:p w:rsidR="00695D14" w:rsidRPr="005F3D9F" w:rsidRDefault="00695D14" w:rsidP="00AF7F17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695D14" w:rsidRPr="005F3D9F" w:rsidRDefault="00695D14" w:rsidP="00AF7F17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2492" w:type="dxa"/>
          </w:tcPr>
          <w:p w:rsidR="00695D14" w:rsidRPr="005F3D9F" w:rsidRDefault="00695D14" w:rsidP="00AF7F17">
            <w:pPr>
              <w:spacing w:line="360" w:lineRule="auto"/>
              <w:rPr>
                <w:sz w:val="22"/>
                <w:szCs w:val="22"/>
              </w:rPr>
            </w:pPr>
          </w:p>
        </w:tc>
      </w:tr>
      <w:tr w:rsidR="00695D14" w:rsidRPr="005F3D9F" w:rsidTr="00E523A6">
        <w:tc>
          <w:tcPr>
            <w:tcW w:w="498" w:type="dxa"/>
          </w:tcPr>
          <w:p w:rsidR="00695D14" w:rsidRPr="005F3D9F" w:rsidRDefault="00695D14" w:rsidP="00695D14">
            <w:pPr>
              <w:pStyle w:val="aa"/>
              <w:numPr>
                <w:ilvl w:val="0"/>
                <w:numId w:val="29"/>
              </w:numPr>
              <w:ind w:left="0" w:firstLine="0"/>
              <w:rPr>
                <w:sz w:val="22"/>
                <w:szCs w:val="22"/>
              </w:rPr>
            </w:pPr>
          </w:p>
        </w:tc>
        <w:tc>
          <w:tcPr>
            <w:tcW w:w="3828" w:type="dxa"/>
          </w:tcPr>
          <w:p w:rsidR="00695D14" w:rsidRPr="005F3D9F" w:rsidRDefault="00695D14" w:rsidP="00AF7F17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1842" w:type="dxa"/>
          </w:tcPr>
          <w:p w:rsidR="00695D14" w:rsidRPr="005F3D9F" w:rsidRDefault="00695D14" w:rsidP="00AF7F17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695D14" w:rsidRPr="005F3D9F" w:rsidRDefault="00695D14" w:rsidP="00AF7F17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2492" w:type="dxa"/>
          </w:tcPr>
          <w:p w:rsidR="00695D14" w:rsidRPr="005F3D9F" w:rsidRDefault="00695D14" w:rsidP="00AF7F17">
            <w:pPr>
              <w:spacing w:line="360" w:lineRule="auto"/>
              <w:rPr>
                <w:sz w:val="22"/>
                <w:szCs w:val="22"/>
              </w:rPr>
            </w:pPr>
          </w:p>
        </w:tc>
      </w:tr>
      <w:tr w:rsidR="00695D14" w:rsidRPr="005F3D9F" w:rsidTr="00E523A6">
        <w:tc>
          <w:tcPr>
            <w:tcW w:w="498" w:type="dxa"/>
          </w:tcPr>
          <w:p w:rsidR="00695D14" w:rsidRPr="005F3D9F" w:rsidRDefault="00695D14" w:rsidP="00695D14">
            <w:pPr>
              <w:pStyle w:val="aa"/>
              <w:numPr>
                <w:ilvl w:val="0"/>
                <w:numId w:val="29"/>
              </w:numPr>
              <w:ind w:left="0" w:firstLine="0"/>
              <w:rPr>
                <w:sz w:val="22"/>
                <w:szCs w:val="22"/>
              </w:rPr>
            </w:pPr>
          </w:p>
        </w:tc>
        <w:tc>
          <w:tcPr>
            <w:tcW w:w="3828" w:type="dxa"/>
          </w:tcPr>
          <w:p w:rsidR="00695D14" w:rsidRPr="005F3D9F" w:rsidRDefault="00695D14" w:rsidP="00AF7F17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1842" w:type="dxa"/>
          </w:tcPr>
          <w:p w:rsidR="00695D14" w:rsidRPr="005F3D9F" w:rsidRDefault="00695D14" w:rsidP="00AF7F17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695D14" w:rsidRPr="005F3D9F" w:rsidRDefault="00695D14" w:rsidP="00AF7F17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2492" w:type="dxa"/>
          </w:tcPr>
          <w:p w:rsidR="00695D14" w:rsidRPr="005F3D9F" w:rsidRDefault="00695D14" w:rsidP="00AF7F17">
            <w:pPr>
              <w:spacing w:line="360" w:lineRule="auto"/>
              <w:rPr>
                <w:sz w:val="22"/>
                <w:szCs w:val="22"/>
              </w:rPr>
            </w:pPr>
          </w:p>
        </w:tc>
      </w:tr>
      <w:tr w:rsidR="00695D14" w:rsidRPr="005F3D9F" w:rsidTr="00E523A6">
        <w:tc>
          <w:tcPr>
            <w:tcW w:w="498" w:type="dxa"/>
          </w:tcPr>
          <w:p w:rsidR="00695D14" w:rsidRPr="005F3D9F" w:rsidRDefault="00695D14" w:rsidP="00695D14">
            <w:pPr>
              <w:pStyle w:val="aa"/>
              <w:numPr>
                <w:ilvl w:val="0"/>
                <w:numId w:val="29"/>
              </w:numPr>
              <w:ind w:left="0" w:firstLine="0"/>
              <w:rPr>
                <w:sz w:val="22"/>
                <w:szCs w:val="22"/>
              </w:rPr>
            </w:pPr>
          </w:p>
        </w:tc>
        <w:tc>
          <w:tcPr>
            <w:tcW w:w="3828" w:type="dxa"/>
          </w:tcPr>
          <w:p w:rsidR="00695D14" w:rsidRPr="005F3D9F" w:rsidRDefault="00695D14" w:rsidP="00AF7F17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1842" w:type="dxa"/>
          </w:tcPr>
          <w:p w:rsidR="00695D14" w:rsidRPr="005F3D9F" w:rsidRDefault="00695D14" w:rsidP="00AF7F17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695D14" w:rsidRPr="005F3D9F" w:rsidRDefault="00695D14" w:rsidP="00AF7F17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2492" w:type="dxa"/>
          </w:tcPr>
          <w:p w:rsidR="00695D14" w:rsidRPr="005F3D9F" w:rsidRDefault="00695D14" w:rsidP="00AF7F17">
            <w:pPr>
              <w:spacing w:line="360" w:lineRule="auto"/>
              <w:rPr>
                <w:sz w:val="22"/>
                <w:szCs w:val="22"/>
              </w:rPr>
            </w:pPr>
          </w:p>
        </w:tc>
      </w:tr>
      <w:tr w:rsidR="00695D14" w:rsidRPr="005F3D9F" w:rsidTr="00E523A6">
        <w:tc>
          <w:tcPr>
            <w:tcW w:w="498" w:type="dxa"/>
          </w:tcPr>
          <w:p w:rsidR="00695D14" w:rsidRPr="005F3D9F" w:rsidRDefault="00695D14" w:rsidP="00695D14">
            <w:pPr>
              <w:pStyle w:val="aa"/>
              <w:numPr>
                <w:ilvl w:val="0"/>
                <w:numId w:val="29"/>
              </w:numPr>
              <w:ind w:left="0" w:firstLine="0"/>
              <w:rPr>
                <w:sz w:val="22"/>
                <w:szCs w:val="22"/>
              </w:rPr>
            </w:pPr>
          </w:p>
        </w:tc>
        <w:tc>
          <w:tcPr>
            <w:tcW w:w="3828" w:type="dxa"/>
          </w:tcPr>
          <w:p w:rsidR="00695D14" w:rsidRPr="005F3D9F" w:rsidRDefault="00695D14" w:rsidP="00AF7F17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1842" w:type="dxa"/>
          </w:tcPr>
          <w:p w:rsidR="00695D14" w:rsidRPr="005F3D9F" w:rsidRDefault="00695D14" w:rsidP="00AF7F17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695D14" w:rsidRPr="005F3D9F" w:rsidRDefault="00695D14" w:rsidP="00AF7F17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2492" w:type="dxa"/>
          </w:tcPr>
          <w:p w:rsidR="00695D14" w:rsidRPr="005F3D9F" w:rsidRDefault="00695D14" w:rsidP="00AF7F17">
            <w:pPr>
              <w:spacing w:line="360" w:lineRule="auto"/>
              <w:rPr>
                <w:sz w:val="22"/>
                <w:szCs w:val="22"/>
              </w:rPr>
            </w:pPr>
          </w:p>
        </w:tc>
      </w:tr>
      <w:tr w:rsidR="00695D14" w:rsidRPr="005F3D9F" w:rsidTr="00E523A6">
        <w:tc>
          <w:tcPr>
            <w:tcW w:w="498" w:type="dxa"/>
          </w:tcPr>
          <w:p w:rsidR="00695D14" w:rsidRPr="005F3D9F" w:rsidRDefault="00695D14" w:rsidP="00695D14">
            <w:pPr>
              <w:pStyle w:val="aa"/>
              <w:numPr>
                <w:ilvl w:val="0"/>
                <w:numId w:val="29"/>
              </w:numPr>
              <w:ind w:left="0" w:firstLine="0"/>
              <w:rPr>
                <w:sz w:val="22"/>
                <w:szCs w:val="22"/>
              </w:rPr>
            </w:pPr>
          </w:p>
        </w:tc>
        <w:tc>
          <w:tcPr>
            <w:tcW w:w="3828" w:type="dxa"/>
          </w:tcPr>
          <w:p w:rsidR="00695D14" w:rsidRPr="005F3D9F" w:rsidRDefault="00695D14" w:rsidP="00AF7F17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1842" w:type="dxa"/>
          </w:tcPr>
          <w:p w:rsidR="00695D14" w:rsidRPr="005F3D9F" w:rsidRDefault="00695D14" w:rsidP="00AF7F17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695D14" w:rsidRPr="005F3D9F" w:rsidRDefault="00695D14" w:rsidP="00AF7F17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2492" w:type="dxa"/>
          </w:tcPr>
          <w:p w:rsidR="00695D14" w:rsidRPr="005F3D9F" w:rsidRDefault="00695D14" w:rsidP="00AF7F17">
            <w:pPr>
              <w:spacing w:line="360" w:lineRule="auto"/>
              <w:rPr>
                <w:sz w:val="22"/>
                <w:szCs w:val="22"/>
              </w:rPr>
            </w:pPr>
          </w:p>
        </w:tc>
      </w:tr>
      <w:tr w:rsidR="00695D14" w:rsidRPr="005F3D9F" w:rsidTr="00E523A6">
        <w:tc>
          <w:tcPr>
            <w:tcW w:w="498" w:type="dxa"/>
          </w:tcPr>
          <w:p w:rsidR="00695D14" w:rsidRPr="005F3D9F" w:rsidRDefault="00695D14" w:rsidP="00695D14">
            <w:pPr>
              <w:pStyle w:val="aa"/>
              <w:numPr>
                <w:ilvl w:val="0"/>
                <w:numId w:val="29"/>
              </w:numPr>
              <w:ind w:left="0" w:firstLine="0"/>
              <w:rPr>
                <w:sz w:val="22"/>
                <w:szCs w:val="22"/>
              </w:rPr>
            </w:pPr>
          </w:p>
        </w:tc>
        <w:tc>
          <w:tcPr>
            <w:tcW w:w="3828" w:type="dxa"/>
          </w:tcPr>
          <w:p w:rsidR="00695D14" w:rsidRPr="005F3D9F" w:rsidRDefault="00695D14" w:rsidP="00AF7F17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1842" w:type="dxa"/>
          </w:tcPr>
          <w:p w:rsidR="00695D14" w:rsidRPr="005F3D9F" w:rsidRDefault="00695D14" w:rsidP="00AF7F17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695D14" w:rsidRPr="005F3D9F" w:rsidRDefault="00695D14" w:rsidP="00AF7F17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2492" w:type="dxa"/>
          </w:tcPr>
          <w:p w:rsidR="00695D14" w:rsidRPr="005F3D9F" w:rsidRDefault="00695D14" w:rsidP="00AF7F17">
            <w:pPr>
              <w:spacing w:line="360" w:lineRule="auto"/>
              <w:rPr>
                <w:sz w:val="22"/>
                <w:szCs w:val="22"/>
              </w:rPr>
            </w:pPr>
          </w:p>
        </w:tc>
      </w:tr>
      <w:tr w:rsidR="00695D14" w:rsidRPr="005F3D9F" w:rsidTr="00E523A6">
        <w:tc>
          <w:tcPr>
            <w:tcW w:w="498" w:type="dxa"/>
          </w:tcPr>
          <w:p w:rsidR="00695D14" w:rsidRPr="005F3D9F" w:rsidRDefault="00695D14" w:rsidP="00695D14">
            <w:pPr>
              <w:pStyle w:val="aa"/>
              <w:numPr>
                <w:ilvl w:val="0"/>
                <w:numId w:val="29"/>
              </w:numPr>
              <w:ind w:left="0" w:firstLine="0"/>
              <w:rPr>
                <w:sz w:val="22"/>
                <w:szCs w:val="22"/>
              </w:rPr>
            </w:pPr>
          </w:p>
        </w:tc>
        <w:tc>
          <w:tcPr>
            <w:tcW w:w="3828" w:type="dxa"/>
          </w:tcPr>
          <w:p w:rsidR="00695D14" w:rsidRPr="005F3D9F" w:rsidRDefault="00695D14" w:rsidP="00AF7F17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1842" w:type="dxa"/>
          </w:tcPr>
          <w:p w:rsidR="00695D14" w:rsidRPr="005F3D9F" w:rsidRDefault="00695D14" w:rsidP="00AF7F17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695D14" w:rsidRPr="005F3D9F" w:rsidRDefault="00695D14" w:rsidP="00AF7F17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2492" w:type="dxa"/>
          </w:tcPr>
          <w:p w:rsidR="00695D14" w:rsidRPr="005F3D9F" w:rsidRDefault="00695D14" w:rsidP="00AF7F17">
            <w:pPr>
              <w:spacing w:line="360" w:lineRule="auto"/>
              <w:rPr>
                <w:sz w:val="22"/>
                <w:szCs w:val="22"/>
              </w:rPr>
            </w:pPr>
          </w:p>
        </w:tc>
      </w:tr>
      <w:tr w:rsidR="00695D14" w:rsidRPr="005F3D9F" w:rsidTr="00E523A6">
        <w:tc>
          <w:tcPr>
            <w:tcW w:w="498" w:type="dxa"/>
          </w:tcPr>
          <w:p w:rsidR="00695D14" w:rsidRPr="005F3D9F" w:rsidRDefault="00695D14" w:rsidP="00695D14">
            <w:pPr>
              <w:pStyle w:val="aa"/>
              <w:numPr>
                <w:ilvl w:val="0"/>
                <w:numId w:val="29"/>
              </w:numPr>
              <w:ind w:left="0" w:firstLine="0"/>
              <w:rPr>
                <w:sz w:val="22"/>
                <w:szCs w:val="22"/>
              </w:rPr>
            </w:pPr>
          </w:p>
        </w:tc>
        <w:tc>
          <w:tcPr>
            <w:tcW w:w="3828" w:type="dxa"/>
          </w:tcPr>
          <w:p w:rsidR="00695D14" w:rsidRPr="005F3D9F" w:rsidRDefault="00695D14" w:rsidP="00AF7F17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1842" w:type="dxa"/>
          </w:tcPr>
          <w:p w:rsidR="00695D14" w:rsidRPr="005F3D9F" w:rsidRDefault="00695D14" w:rsidP="00AF7F17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695D14" w:rsidRPr="005F3D9F" w:rsidRDefault="00695D14" w:rsidP="00AF7F17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2492" w:type="dxa"/>
          </w:tcPr>
          <w:p w:rsidR="00695D14" w:rsidRPr="005F3D9F" w:rsidRDefault="00695D14" w:rsidP="00AF7F17">
            <w:pPr>
              <w:spacing w:line="360" w:lineRule="auto"/>
              <w:rPr>
                <w:sz w:val="22"/>
                <w:szCs w:val="22"/>
              </w:rPr>
            </w:pPr>
          </w:p>
        </w:tc>
      </w:tr>
      <w:tr w:rsidR="00695D14" w:rsidRPr="005F3D9F" w:rsidTr="00E523A6">
        <w:tc>
          <w:tcPr>
            <w:tcW w:w="498" w:type="dxa"/>
          </w:tcPr>
          <w:p w:rsidR="00695D14" w:rsidRPr="005F3D9F" w:rsidRDefault="00695D14" w:rsidP="00695D14">
            <w:pPr>
              <w:pStyle w:val="aa"/>
              <w:numPr>
                <w:ilvl w:val="0"/>
                <w:numId w:val="29"/>
              </w:numPr>
              <w:ind w:left="0" w:firstLine="0"/>
              <w:rPr>
                <w:sz w:val="22"/>
                <w:szCs w:val="22"/>
              </w:rPr>
            </w:pPr>
          </w:p>
        </w:tc>
        <w:tc>
          <w:tcPr>
            <w:tcW w:w="3828" w:type="dxa"/>
          </w:tcPr>
          <w:p w:rsidR="00695D14" w:rsidRPr="005F3D9F" w:rsidRDefault="00695D14" w:rsidP="00AF7F17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1842" w:type="dxa"/>
          </w:tcPr>
          <w:p w:rsidR="00695D14" w:rsidRPr="005F3D9F" w:rsidRDefault="00695D14" w:rsidP="00AF7F17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695D14" w:rsidRPr="005F3D9F" w:rsidRDefault="00695D14" w:rsidP="00AF7F17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2492" w:type="dxa"/>
          </w:tcPr>
          <w:p w:rsidR="00695D14" w:rsidRPr="005F3D9F" w:rsidRDefault="00695D14" w:rsidP="00AF7F17">
            <w:pPr>
              <w:spacing w:line="360" w:lineRule="auto"/>
              <w:rPr>
                <w:sz w:val="22"/>
                <w:szCs w:val="22"/>
              </w:rPr>
            </w:pPr>
          </w:p>
        </w:tc>
      </w:tr>
      <w:tr w:rsidR="00695D14" w:rsidRPr="005F3D9F" w:rsidTr="00E523A6">
        <w:tc>
          <w:tcPr>
            <w:tcW w:w="498" w:type="dxa"/>
          </w:tcPr>
          <w:p w:rsidR="00695D14" w:rsidRPr="005F3D9F" w:rsidRDefault="00695D14" w:rsidP="00695D14">
            <w:pPr>
              <w:pStyle w:val="aa"/>
              <w:numPr>
                <w:ilvl w:val="0"/>
                <w:numId w:val="29"/>
              </w:numPr>
              <w:ind w:left="0" w:firstLine="0"/>
              <w:rPr>
                <w:sz w:val="22"/>
                <w:szCs w:val="22"/>
              </w:rPr>
            </w:pPr>
          </w:p>
        </w:tc>
        <w:tc>
          <w:tcPr>
            <w:tcW w:w="3828" w:type="dxa"/>
          </w:tcPr>
          <w:p w:rsidR="00695D14" w:rsidRPr="005F3D9F" w:rsidRDefault="00695D14" w:rsidP="00AF7F17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1842" w:type="dxa"/>
          </w:tcPr>
          <w:p w:rsidR="00695D14" w:rsidRPr="005F3D9F" w:rsidRDefault="00695D14" w:rsidP="00AF7F17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695D14" w:rsidRPr="005F3D9F" w:rsidRDefault="00695D14" w:rsidP="00AF7F17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2492" w:type="dxa"/>
          </w:tcPr>
          <w:p w:rsidR="00695D14" w:rsidRPr="005F3D9F" w:rsidRDefault="00695D14" w:rsidP="00AF7F17">
            <w:pPr>
              <w:spacing w:line="360" w:lineRule="auto"/>
              <w:rPr>
                <w:sz w:val="22"/>
                <w:szCs w:val="22"/>
              </w:rPr>
            </w:pPr>
          </w:p>
        </w:tc>
      </w:tr>
      <w:tr w:rsidR="00695D14" w:rsidRPr="005F3D9F" w:rsidTr="00E523A6">
        <w:tc>
          <w:tcPr>
            <w:tcW w:w="498" w:type="dxa"/>
          </w:tcPr>
          <w:p w:rsidR="00695D14" w:rsidRPr="005F3D9F" w:rsidRDefault="00695D14" w:rsidP="00695D14">
            <w:pPr>
              <w:pStyle w:val="aa"/>
              <w:numPr>
                <w:ilvl w:val="0"/>
                <w:numId w:val="29"/>
              </w:numPr>
              <w:ind w:left="0" w:firstLine="0"/>
              <w:rPr>
                <w:sz w:val="22"/>
                <w:szCs w:val="22"/>
              </w:rPr>
            </w:pPr>
          </w:p>
        </w:tc>
        <w:tc>
          <w:tcPr>
            <w:tcW w:w="3828" w:type="dxa"/>
          </w:tcPr>
          <w:p w:rsidR="00695D14" w:rsidRPr="005F3D9F" w:rsidRDefault="00695D14" w:rsidP="00AF7F17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1842" w:type="dxa"/>
          </w:tcPr>
          <w:p w:rsidR="00695D14" w:rsidRPr="005F3D9F" w:rsidRDefault="00695D14" w:rsidP="00AF7F17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695D14" w:rsidRPr="005F3D9F" w:rsidRDefault="00695D14" w:rsidP="00AF7F17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2492" w:type="dxa"/>
          </w:tcPr>
          <w:p w:rsidR="00695D14" w:rsidRPr="005F3D9F" w:rsidRDefault="00695D14" w:rsidP="00AF7F17">
            <w:pPr>
              <w:spacing w:line="360" w:lineRule="auto"/>
              <w:rPr>
                <w:sz w:val="22"/>
                <w:szCs w:val="22"/>
              </w:rPr>
            </w:pPr>
          </w:p>
        </w:tc>
      </w:tr>
      <w:tr w:rsidR="00695D14" w:rsidRPr="005F3D9F" w:rsidTr="00E523A6">
        <w:tc>
          <w:tcPr>
            <w:tcW w:w="498" w:type="dxa"/>
          </w:tcPr>
          <w:p w:rsidR="00695D14" w:rsidRPr="005F3D9F" w:rsidRDefault="00695D14" w:rsidP="00695D14">
            <w:pPr>
              <w:pStyle w:val="aa"/>
              <w:numPr>
                <w:ilvl w:val="0"/>
                <w:numId w:val="29"/>
              </w:numPr>
              <w:ind w:left="0" w:firstLine="0"/>
              <w:rPr>
                <w:sz w:val="22"/>
                <w:szCs w:val="22"/>
              </w:rPr>
            </w:pPr>
          </w:p>
        </w:tc>
        <w:tc>
          <w:tcPr>
            <w:tcW w:w="3828" w:type="dxa"/>
          </w:tcPr>
          <w:p w:rsidR="00695D14" w:rsidRPr="005F3D9F" w:rsidRDefault="00695D14" w:rsidP="00AF7F17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1842" w:type="dxa"/>
          </w:tcPr>
          <w:p w:rsidR="00695D14" w:rsidRPr="005F3D9F" w:rsidRDefault="00695D14" w:rsidP="00AF7F17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695D14" w:rsidRPr="005F3D9F" w:rsidRDefault="00695D14" w:rsidP="00AF7F17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2492" w:type="dxa"/>
          </w:tcPr>
          <w:p w:rsidR="00695D14" w:rsidRPr="005F3D9F" w:rsidRDefault="00695D14" w:rsidP="00AF7F17">
            <w:pPr>
              <w:spacing w:line="360" w:lineRule="auto"/>
              <w:rPr>
                <w:sz w:val="22"/>
                <w:szCs w:val="22"/>
              </w:rPr>
            </w:pPr>
          </w:p>
        </w:tc>
      </w:tr>
      <w:tr w:rsidR="00695D14" w:rsidRPr="005F3D9F" w:rsidTr="00E523A6">
        <w:tc>
          <w:tcPr>
            <w:tcW w:w="498" w:type="dxa"/>
          </w:tcPr>
          <w:p w:rsidR="00695D14" w:rsidRPr="005F3D9F" w:rsidRDefault="00695D14" w:rsidP="00695D14">
            <w:pPr>
              <w:pStyle w:val="aa"/>
              <w:numPr>
                <w:ilvl w:val="0"/>
                <w:numId w:val="29"/>
              </w:numPr>
              <w:ind w:left="0" w:firstLine="0"/>
              <w:rPr>
                <w:sz w:val="22"/>
                <w:szCs w:val="22"/>
              </w:rPr>
            </w:pPr>
          </w:p>
        </w:tc>
        <w:tc>
          <w:tcPr>
            <w:tcW w:w="3828" w:type="dxa"/>
          </w:tcPr>
          <w:p w:rsidR="00695D14" w:rsidRPr="005F3D9F" w:rsidRDefault="00695D14" w:rsidP="00AF7F17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1842" w:type="dxa"/>
          </w:tcPr>
          <w:p w:rsidR="00695D14" w:rsidRPr="005F3D9F" w:rsidRDefault="00695D14" w:rsidP="00AF7F17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695D14" w:rsidRPr="005F3D9F" w:rsidRDefault="00695D14" w:rsidP="00AF7F17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2492" w:type="dxa"/>
          </w:tcPr>
          <w:p w:rsidR="00695D14" w:rsidRPr="005F3D9F" w:rsidRDefault="00695D14" w:rsidP="00AF7F17">
            <w:pPr>
              <w:spacing w:line="360" w:lineRule="auto"/>
              <w:rPr>
                <w:sz w:val="22"/>
                <w:szCs w:val="22"/>
              </w:rPr>
            </w:pPr>
          </w:p>
        </w:tc>
      </w:tr>
      <w:tr w:rsidR="00695D14" w:rsidRPr="005F3D9F" w:rsidTr="00E523A6">
        <w:tc>
          <w:tcPr>
            <w:tcW w:w="498" w:type="dxa"/>
          </w:tcPr>
          <w:p w:rsidR="00695D14" w:rsidRPr="005F3D9F" w:rsidRDefault="00695D14" w:rsidP="00695D14">
            <w:pPr>
              <w:pStyle w:val="aa"/>
              <w:numPr>
                <w:ilvl w:val="0"/>
                <w:numId w:val="29"/>
              </w:numPr>
              <w:ind w:left="0" w:firstLine="0"/>
              <w:rPr>
                <w:sz w:val="22"/>
                <w:szCs w:val="22"/>
              </w:rPr>
            </w:pPr>
          </w:p>
        </w:tc>
        <w:tc>
          <w:tcPr>
            <w:tcW w:w="3828" w:type="dxa"/>
          </w:tcPr>
          <w:p w:rsidR="00695D14" w:rsidRPr="005F3D9F" w:rsidRDefault="00695D14" w:rsidP="00AF7F17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1842" w:type="dxa"/>
          </w:tcPr>
          <w:p w:rsidR="00695D14" w:rsidRPr="005F3D9F" w:rsidRDefault="00695D14" w:rsidP="00AF7F17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695D14" w:rsidRPr="005F3D9F" w:rsidRDefault="00695D14" w:rsidP="00AF7F17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2492" w:type="dxa"/>
          </w:tcPr>
          <w:p w:rsidR="00695D14" w:rsidRPr="005F3D9F" w:rsidRDefault="00695D14" w:rsidP="00AF7F17">
            <w:pPr>
              <w:spacing w:line="360" w:lineRule="auto"/>
              <w:rPr>
                <w:sz w:val="22"/>
                <w:szCs w:val="22"/>
              </w:rPr>
            </w:pPr>
          </w:p>
        </w:tc>
      </w:tr>
      <w:tr w:rsidR="00695D14" w:rsidRPr="005F3D9F" w:rsidTr="00E523A6">
        <w:tc>
          <w:tcPr>
            <w:tcW w:w="498" w:type="dxa"/>
          </w:tcPr>
          <w:p w:rsidR="00695D14" w:rsidRPr="005F3D9F" w:rsidRDefault="00695D14" w:rsidP="00695D14">
            <w:pPr>
              <w:pStyle w:val="aa"/>
              <w:numPr>
                <w:ilvl w:val="0"/>
                <w:numId w:val="29"/>
              </w:numPr>
              <w:ind w:left="0" w:firstLine="0"/>
              <w:rPr>
                <w:sz w:val="22"/>
                <w:szCs w:val="22"/>
              </w:rPr>
            </w:pPr>
          </w:p>
        </w:tc>
        <w:tc>
          <w:tcPr>
            <w:tcW w:w="3828" w:type="dxa"/>
          </w:tcPr>
          <w:p w:rsidR="00695D14" w:rsidRPr="005F3D9F" w:rsidRDefault="00695D14" w:rsidP="00AF7F17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1842" w:type="dxa"/>
          </w:tcPr>
          <w:p w:rsidR="00695D14" w:rsidRPr="005F3D9F" w:rsidRDefault="00695D14" w:rsidP="00AF7F17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695D14" w:rsidRPr="005F3D9F" w:rsidRDefault="00695D14" w:rsidP="00AF7F17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2492" w:type="dxa"/>
          </w:tcPr>
          <w:p w:rsidR="00695D14" w:rsidRPr="005F3D9F" w:rsidRDefault="00695D14" w:rsidP="00AF7F17">
            <w:pPr>
              <w:spacing w:line="360" w:lineRule="auto"/>
              <w:rPr>
                <w:sz w:val="22"/>
                <w:szCs w:val="22"/>
              </w:rPr>
            </w:pPr>
          </w:p>
        </w:tc>
      </w:tr>
      <w:tr w:rsidR="00695D14" w:rsidRPr="005F3D9F" w:rsidTr="00E523A6">
        <w:tc>
          <w:tcPr>
            <w:tcW w:w="498" w:type="dxa"/>
          </w:tcPr>
          <w:p w:rsidR="00695D14" w:rsidRPr="005F3D9F" w:rsidRDefault="00695D14" w:rsidP="00695D14">
            <w:pPr>
              <w:pStyle w:val="aa"/>
              <w:numPr>
                <w:ilvl w:val="0"/>
                <w:numId w:val="29"/>
              </w:numPr>
              <w:ind w:left="0" w:firstLine="0"/>
              <w:rPr>
                <w:sz w:val="22"/>
                <w:szCs w:val="22"/>
              </w:rPr>
            </w:pPr>
          </w:p>
        </w:tc>
        <w:tc>
          <w:tcPr>
            <w:tcW w:w="3828" w:type="dxa"/>
          </w:tcPr>
          <w:p w:rsidR="00695D14" w:rsidRPr="005F3D9F" w:rsidRDefault="00695D14" w:rsidP="00AF7F17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1842" w:type="dxa"/>
          </w:tcPr>
          <w:p w:rsidR="00695D14" w:rsidRPr="005F3D9F" w:rsidRDefault="00695D14" w:rsidP="00AF7F17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695D14" w:rsidRPr="005F3D9F" w:rsidRDefault="00695D14" w:rsidP="00AF7F17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2492" w:type="dxa"/>
          </w:tcPr>
          <w:p w:rsidR="00695D14" w:rsidRPr="005F3D9F" w:rsidRDefault="00695D14" w:rsidP="00AF7F17">
            <w:pPr>
              <w:spacing w:line="360" w:lineRule="auto"/>
              <w:rPr>
                <w:sz w:val="22"/>
                <w:szCs w:val="22"/>
              </w:rPr>
            </w:pPr>
          </w:p>
        </w:tc>
      </w:tr>
      <w:tr w:rsidR="00695D14" w:rsidRPr="005F3D9F" w:rsidTr="00E523A6">
        <w:tc>
          <w:tcPr>
            <w:tcW w:w="498" w:type="dxa"/>
          </w:tcPr>
          <w:p w:rsidR="00695D14" w:rsidRPr="005F3D9F" w:rsidRDefault="00695D14" w:rsidP="00695D14">
            <w:pPr>
              <w:pStyle w:val="aa"/>
              <w:numPr>
                <w:ilvl w:val="0"/>
                <w:numId w:val="29"/>
              </w:numPr>
              <w:ind w:left="0" w:firstLine="0"/>
              <w:rPr>
                <w:sz w:val="22"/>
                <w:szCs w:val="22"/>
              </w:rPr>
            </w:pPr>
          </w:p>
        </w:tc>
        <w:tc>
          <w:tcPr>
            <w:tcW w:w="3828" w:type="dxa"/>
          </w:tcPr>
          <w:p w:rsidR="00695D14" w:rsidRPr="005F3D9F" w:rsidRDefault="00695D14" w:rsidP="00AF7F17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1842" w:type="dxa"/>
          </w:tcPr>
          <w:p w:rsidR="00695D14" w:rsidRPr="005F3D9F" w:rsidRDefault="00695D14" w:rsidP="00AF7F17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695D14" w:rsidRPr="005F3D9F" w:rsidRDefault="00695D14" w:rsidP="00AF7F17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2492" w:type="dxa"/>
          </w:tcPr>
          <w:p w:rsidR="00695D14" w:rsidRPr="005F3D9F" w:rsidRDefault="00695D14" w:rsidP="00AF7F17">
            <w:pPr>
              <w:spacing w:line="360" w:lineRule="auto"/>
              <w:rPr>
                <w:sz w:val="22"/>
                <w:szCs w:val="22"/>
              </w:rPr>
            </w:pPr>
          </w:p>
        </w:tc>
      </w:tr>
      <w:tr w:rsidR="00695D14" w:rsidRPr="005F3D9F" w:rsidTr="00E523A6">
        <w:tc>
          <w:tcPr>
            <w:tcW w:w="498" w:type="dxa"/>
          </w:tcPr>
          <w:p w:rsidR="00695D14" w:rsidRPr="005F3D9F" w:rsidRDefault="00695D14" w:rsidP="00695D14">
            <w:pPr>
              <w:pStyle w:val="aa"/>
              <w:numPr>
                <w:ilvl w:val="0"/>
                <w:numId w:val="29"/>
              </w:numPr>
              <w:ind w:left="0" w:firstLine="0"/>
              <w:rPr>
                <w:sz w:val="22"/>
                <w:szCs w:val="22"/>
              </w:rPr>
            </w:pPr>
          </w:p>
        </w:tc>
        <w:tc>
          <w:tcPr>
            <w:tcW w:w="3828" w:type="dxa"/>
          </w:tcPr>
          <w:p w:rsidR="00695D14" w:rsidRPr="005F3D9F" w:rsidRDefault="00695D14" w:rsidP="00AF7F17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1842" w:type="dxa"/>
          </w:tcPr>
          <w:p w:rsidR="00695D14" w:rsidRPr="005F3D9F" w:rsidRDefault="00695D14" w:rsidP="00AF7F17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695D14" w:rsidRPr="005F3D9F" w:rsidRDefault="00695D14" w:rsidP="00AF7F17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2492" w:type="dxa"/>
          </w:tcPr>
          <w:p w:rsidR="00695D14" w:rsidRPr="005F3D9F" w:rsidRDefault="00695D14" w:rsidP="00AF7F17">
            <w:pPr>
              <w:spacing w:line="360" w:lineRule="auto"/>
              <w:rPr>
                <w:sz w:val="22"/>
                <w:szCs w:val="22"/>
              </w:rPr>
            </w:pPr>
          </w:p>
        </w:tc>
      </w:tr>
      <w:tr w:rsidR="00695D14" w:rsidRPr="005F3D9F" w:rsidTr="00E523A6">
        <w:tc>
          <w:tcPr>
            <w:tcW w:w="498" w:type="dxa"/>
          </w:tcPr>
          <w:p w:rsidR="00695D14" w:rsidRPr="005F3D9F" w:rsidRDefault="00695D14" w:rsidP="00695D14">
            <w:pPr>
              <w:pStyle w:val="aa"/>
              <w:numPr>
                <w:ilvl w:val="0"/>
                <w:numId w:val="29"/>
              </w:numPr>
              <w:ind w:left="0" w:firstLine="0"/>
              <w:rPr>
                <w:sz w:val="22"/>
                <w:szCs w:val="22"/>
              </w:rPr>
            </w:pPr>
          </w:p>
        </w:tc>
        <w:tc>
          <w:tcPr>
            <w:tcW w:w="3828" w:type="dxa"/>
          </w:tcPr>
          <w:p w:rsidR="00695D14" w:rsidRPr="005F3D9F" w:rsidRDefault="00695D14" w:rsidP="00AF7F17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1842" w:type="dxa"/>
          </w:tcPr>
          <w:p w:rsidR="00695D14" w:rsidRPr="005F3D9F" w:rsidRDefault="00695D14" w:rsidP="00AF7F17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695D14" w:rsidRPr="005F3D9F" w:rsidRDefault="00695D14" w:rsidP="00AF7F17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2492" w:type="dxa"/>
          </w:tcPr>
          <w:p w:rsidR="00695D14" w:rsidRPr="005F3D9F" w:rsidRDefault="00695D14" w:rsidP="00AF7F17">
            <w:pPr>
              <w:spacing w:line="360" w:lineRule="auto"/>
              <w:rPr>
                <w:sz w:val="22"/>
                <w:szCs w:val="22"/>
              </w:rPr>
            </w:pPr>
          </w:p>
        </w:tc>
      </w:tr>
      <w:tr w:rsidR="00695D14" w:rsidRPr="005F3D9F" w:rsidTr="00E523A6">
        <w:tc>
          <w:tcPr>
            <w:tcW w:w="498" w:type="dxa"/>
          </w:tcPr>
          <w:p w:rsidR="00695D14" w:rsidRPr="005F3D9F" w:rsidRDefault="00695D14" w:rsidP="00695D14">
            <w:pPr>
              <w:pStyle w:val="aa"/>
              <w:numPr>
                <w:ilvl w:val="0"/>
                <w:numId w:val="29"/>
              </w:numPr>
              <w:ind w:left="0" w:firstLine="0"/>
              <w:rPr>
                <w:sz w:val="22"/>
                <w:szCs w:val="22"/>
              </w:rPr>
            </w:pPr>
          </w:p>
        </w:tc>
        <w:tc>
          <w:tcPr>
            <w:tcW w:w="3828" w:type="dxa"/>
          </w:tcPr>
          <w:p w:rsidR="00695D14" w:rsidRPr="005F3D9F" w:rsidRDefault="00695D14" w:rsidP="00AF7F17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1842" w:type="dxa"/>
          </w:tcPr>
          <w:p w:rsidR="00695D14" w:rsidRPr="005F3D9F" w:rsidRDefault="00695D14" w:rsidP="00AF7F17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695D14" w:rsidRPr="005F3D9F" w:rsidRDefault="00695D14" w:rsidP="00AF7F17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2492" w:type="dxa"/>
          </w:tcPr>
          <w:p w:rsidR="00695D14" w:rsidRPr="005F3D9F" w:rsidRDefault="00695D14" w:rsidP="00AF7F17">
            <w:pPr>
              <w:spacing w:line="360" w:lineRule="auto"/>
              <w:rPr>
                <w:sz w:val="22"/>
                <w:szCs w:val="22"/>
              </w:rPr>
            </w:pPr>
          </w:p>
        </w:tc>
      </w:tr>
      <w:tr w:rsidR="00695D14" w:rsidRPr="005F3D9F" w:rsidTr="00E523A6">
        <w:tc>
          <w:tcPr>
            <w:tcW w:w="498" w:type="dxa"/>
          </w:tcPr>
          <w:p w:rsidR="00695D14" w:rsidRPr="005F3D9F" w:rsidRDefault="00695D14" w:rsidP="00695D14">
            <w:pPr>
              <w:pStyle w:val="aa"/>
              <w:numPr>
                <w:ilvl w:val="0"/>
                <w:numId w:val="29"/>
              </w:numPr>
              <w:ind w:left="0" w:firstLine="0"/>
              <w:rPr>
                <w:sz w:val="22"/>
                <w:szCs w:val="22"/>
              </w:rPr>
            </w:pPr>
          </w:p>
        </w:tc>
        <w:tc>
          <w:tcPr>
            <w:tcW w:w="3828" w:type="dxa"/>
          </w:tcPr>
          <w:p w:rsidR="00695D14" w:rsidRPr="005F3D9F" w:rsidRDefault="00695D14" w:rsidP="00AF7F17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1842" w:type="dxa"/>
          </w:tcPr>
          <w:p w:rsidR="00695D14" w:rsidRPr="005F3D9F" w:rsidRDefault="00695D14" w:rsidP="00AF7F17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695D14" w:rsidRPr="005F3D9F" w:rsidRDefault="00695D14" w:rsidP="00AF7F17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2492" w:type="dxa"/>
          </w:tcPr>
          <w:p w:rsidR="00695D14" w:rsidRPr="005F3D9F" w:rsidRDefault="00695D14" w:rsidP="00AF7F17">
            <w:pPr>
              <w:spacing w:line="360" w:lineRule="auto"/>
              <w:rPr>
                <w:sz w:val="22"/>
                <w:szCs w:val="22"/>
              </w:rPr>
            </w:pPr>
          </w:p>
        </w:tc>
      </w:tr>
      <w:tr w:rsidR="00695D14" w:rsidRPr="005F3D9F" w:rsidTr="00E523A6">
        <w:tc>
          <w:tcPr>
            <w:tcW w:w="498" w:type="dxa"/>
          </w:tcPr>
          <w:p w:rsidR="00695D14" w:rsidRPr="005F3D9F" w:rsidRDefault="00695D14" w:rsidP="00695D14">
            <w:pPr>
              <w:pStyle w:val="aa"/>
              <w:numPr>
                <w:ilvl w:val="0"/>
                <w:numId w:val="29"/>
              </w:numPr>
              <w:ind w:left="0" w:firstLine="0"/>
              <w:rPr>
                <w:sz w:val="22"/>
                <w:szCs w:val="22"/>
              </w:rPr>
            </w:pPr>
          </w:p>
        </w:tc>
        <w:tc>
          <w:tcPr>
            <w:tcW w:w="3828" w:type="dxa"/>
          </w:tcPr>
          <w:p w:rsidR="00695D14" w:rsidRPr="005F3D9F" w:rsidRDefault="00695D14" w:rsidP="00AF7F17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1842" w:type="dxa"/>
          </w:tcPr>
          <w:p w:rsidR="00695D14" w:rsidRPr="005F3D9F" w:rsidRDefault="00695D14" w:rsidP="00AF7F17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695D14" w:rsidRPr="005F3D9F" w:rsidRDefault="00695D14" w:rsidP="00AF7F17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2492" w:type="dxa"/>
          </w:tcPr>
          <w:p w:rsidR="00695D14" w:rsidRPr="005F3D9F" w:rsidRDefault="00695D14" w:rsidP="00AF7F17">
            <w:pPr>
              <w:spacing w:line="360" w:lineRule="auto"/>
              <w:rPr>
                <w:sz w:val="22"/>
                <w:szCs w:val="22"/>
              </w:rPr>
            </w:pPr>
          </w:p>
        </w:tc>
      </w:tr>
      <w:tr w:rsidR="00E52CF3" w:rsidRPr="005F3D9F" w:rsidTr="00E523A6">
        <w:tc>
          <w:tcPr>
            <w:tcW w:w="498" w:type="dxa"/>
          </w:tcPr>
          <w:p w:rsidR="00E52CF3" w:rsidRPr="005F3D9F" w:rsidRDefault="00E52CF3" w:rsidP="00695D14">
            <w:pPr>
              <w:pStyle w:val="aa"/>
              <w:numPr>
                <w:ilvl w:val="0"/>
                <w:numId w:val="29"/>
              </w:numPr>
              <w:ind w:left="0" w:firstLine="0"/>
              <w:rPr>
                <w:sz w:val="22"/>
                <w:szCs w:val="22"/>
              </w:rPr>
            </w:pPr>
            <w:bookmarkStart w:id="1" w:name="_GoBack"/>
            <w:bookmarkEnd w:id="1"/>
          </w:p>
        </w:tc>
        <w:tc>
          <w:tcPr>
            <w:tcW w:w="3828" w:type="dxa"/>
          </w:tcPr>
          <w:p w:rsidR="00E52CF3" w:rsidRPr="005F3D9F" w:rsidRDefault="00E52CF3" w:rsidP="00AF7F17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1842" w:type="dxa"/>
          </w:tcPr>
          <w:p w:rsidR="00E52CF3" w:rsidRPr="005F3D9F" w:rsidRDefault="00E52CF3" w:rsidP="00AF7F17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E52CF3" w:rsidRPr="005F3D9F" w:rsidRDefault="00E52CF3" w:rsidP="00AF7F17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2492" w:type="dxa"/>
          </w:tcPr>
          <w:p w:rsidR="00E52CF3" w:rsidRPr="005F3D9F" w:rsidRDefault="00E52CF3" w:rsidP="00AF7F17">
            <w:pPr>
              <w:spacing w:line="360" w:lineRule="auto"/>
              <w:rPr>
                <w:sz w:val="22"/>
                <w:szCs w:val="22"/>
              </w:rPr>
            </w:pPr>
          </w:p>
        </w:tc>
      </w:tr>
    </w:tbl>
    <w:p w:rsidR="00E523A6" w:rsidRDefault="00E523A6" w:rsidP="00695D14">
      <w:pPr>
        <w:rPr>
          <w:sz w:val="22"/>
          <w:szCs w:val="22"/>
        </w:rPr>
      </w:pPr>
    </w:p>
    <w:p w:rsidR="00E523A6" w:rsidRPr="00E523A6" w:rsidRDefault="00E523A6" w:rsidP="00E523A6">
      <w:pPr>
        <w:rPr>
          <w:sz w:val="22"/>
          <w:szCs w:val="22"/>
        </w:rPr>
      </w:pPr>
    </w:p>
    <w:p w:rsidR="00E523A6" w:rsidRPr="00E523A6" w:rsidRDefault="00E523A6" w:rsidP="00E523A6">
      <w:pPr>
        <w:rPr>
          <w:sz w:val="22"/>
          <w:szCs w:val="22"/>
        </w:rPr>
      </w:pPr>
    </w:p>
    <w:p w:rsidR="00E523A6" w:rsidRPr="00E523A6" w:rsidRDefault="00E523A6" w:rsidP="00E523A6">
      <w:pPr>
        <w:rPr>
          <w:sz w:val="22"/>
          <w:szCs w:val="22"/>
        </w:rPr>
      </w:pPr>
    </w:p>
    <w:p w:rsidR="00E523A6" w:rsidRDefault="00E523A6" w:rsidP="00E523A6">
      <w:pPr>
        <w:rPr>
          <w:sz w:val="22"/>
          <w:szCs w:val="22"/>
        </w:rPr>
      </w:pPr>
    </w:p>
    <w:p w:rsidR="00695D14" w:rsidRDefault="00695D14" w:rsidP="00E523A6">
      <w:pPr>
        <w:overflowPunct/>
        <w:autoSpaceDE/>
        <w:autoSpaceDN/>
        <w:adjustRightInd/>
        <w:spacing w:after="200" w:line="276" w:lineRule="auto"/>
        <w:textAlignment w:val="auto"/>
      </w:pPr>
    </w:p>
    <w:sectPr w:rsidR="00695D14" w:rsidSect="0098619A">
      <w:pgSz w:w="11906" w:h="16838"/>
      <w:pgMar w:top="720" w:right="720" w:bottom="567" w:left="992" w:header="567" w:footer="4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63FA1" w:rsidRDefault="00D63FA1" w:rsidP="00A364E9">
      <w:r>
        <w:separator/>
      </w:r>
    </w:p>
  </w:endnote>
  <w:endnote w:type="continuationSeparator" w:id="0">
    <w:p w:rsidR="00D63FA1" w:rsidRDefault="00D63FA1" w:rsidP="00A364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2AFF" w:usb1="4000ACFF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fficinaSansCTT">
    <w:altName w:val="MS Gothic"/>
    <w:charset w:val="80"/>
    <w:family w:val="auto"/>
    <w:pitch w:val="variable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63FA1" w:rsidRDefault="00D63FA1" w:rsidP="00A364E9">
      <w:r>
        <w:separator/>
      </w:r>
    </w:p>
  </w:footnote>
  <w:footnote w:type="continuationSeparator" w:id="0">
    <w:p w:rsidR="00D63FA1" w:rsidRDefault="00D63FA1" w:rsidP="00A364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a9"/>
      <w:tblW w:w="0" w:type="auto"/>
      <w:jc w:val="center"/>
      <w:tblLook w:val="04A0" w:firstRow="1" w:lastRow="0" w:firstColumn="1" w:lastColumn="0" w:noHBand="0" w:noVBand="1"/>
    </w:tblPr>
    <w:tblGrid>
      <w:gridCol w:w="901"/>
      <w:gridCol w:w="1737"/>
      <w:gridCol w:w="554"/>
      <w:gridCol w:w="1415"/>
      <w:gridCol w:w="928"/>
      <w:gridCol w:w="1372"/>
      <w:gridCol w:w="965"/>
      <w:gridCol w:w="552"/>
      <w:gridCol w:w="872"/>
      <w:gridCol w:w="830"/>
    </w:tblGrid>
    <w:tr w:rsidR="003613B1" w:rsidRPr="00C75542" w:rsidTr="00E523A6">
      <w:trPr>
        <w:jc w:val="center"/>
      </w:trPr>
      <w:tc>
        <w:tcPr>
          <w:tcW w:w="904" w:type="dxa"/>
          <w:vAlign w:val="center"/>
        </w:tcPr>
        <w:p w:rsidR="003613B1" w:rsidRPr="00C75542" w:rsidRDefault="003613B1" w:rsidP="00206909">
          <w:pPr>
            <w:pStyle w:val="a3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Тип </w:t>
          </w:r>
        </w:p>
      </w:tc>
      <w:tc>
        <w:tcPr>
          <w:tcW w:w="1750" w:type="dxa"/>
          <w:vAlign w:val="center"/>
        </w:tcPr>
        <w:p w:rsidR="003613B1" w:rsidRPr="000A4F94" w:rsidRDefault="00E40E7D" w:rsidP="00206909">
          <w:pPr>
            <w:pStyle w:val="a3"/>
            <w:rPr>
              <w:sz w:val="20"/>
            </w:rPr>
          </w:pPr>
          <w:r>
            <w:rPr>
              <w:sz w:val="20"/>
            </w:rPr>
            <w:t>ПОЛОЖЕНИЕ</w:t>
          </w:r>
        </w:p>
      </w:tc>
      <w:tc>
        <w:tcPr>
          <w:tcW w:w="558" w:type="dxa"/>
          <w:vAlign w:val="center"/>
        </w:tcPr>
        <w:p w:rsidR="003613B1" w:rsidRPr="00C75542" w:rsidRDefault="003613B1" w:rsidP="00206909">
          <w:pPr>
            <w:pStyle w:val="a3"/>
          </w:pPr>
          <w:r w:rsidRPr="00C75542">
            <w:rPr>
              <w:sz w:val="16"/>
              <w:szCs w:val="16"/>
            </w:rPr>
            <w:t>Код</w:t>
          </w:r>
        </w:p>
      </w:tc>
      <w:tc>
        <w:tcPr>
          <w:tcW w:w="1447" w:type="dxa"/>
          <w:vAlign w:val="center"/>
        </w:tcPr>
        <w:p w:rsidR="003613B1" w:rsidRPr="00DF52FF" w:rsidRDefault="003613B1" w:rsidP="00206909">
          <w:pPr>
            <w:pStyle w:val="a3"/>
            <w:rPr>
              <w:sz w:val="20"/>
            </w:rPr>
          </w:pPr>
          <w:r w:rsidRPr="00DF52FF">
            <w:rPr>
              <w:sz w:val="20"/>
            </w:rPr>
            <w:t>ББН-</w:t>
          </w:r>
          <w:r w:rsidRPr="00DF52FF">
            <w:rPr>
              <w:sz w:val="20"/>
              <w:lang w:val="en-US"/>
            </w:rPr>
            <w:t>VIII/01</w:t>
          </w:r>
        </w:p>
      </w:tc>
      <w:tc>
        <w:tcPr>
          <w:tcW w:w="942" w:type="dxa"/>
          <w:vAlign w:val="center"/>
        </w:tcPr>
        <w:p w:rsidR="003613B1" w:rsidRPr="00C75542" w:rsidRDefault="003613B1" w:rsidP="00206909">
          <w:pPr>
            <w:pStyle w:val="a3"/>
            <w:rPr>
              <w:sz w:val="16"/>
              <w:szCs w:val="16"/>
            </w:rPr>
          </w:pPr>
          <w:r>
            <w:rPr>
              <w:sz w:val="16"/>
              <w:szCs w:val="16"/>
            </w:rPr>
            <w:t>Номер</w:t>
          </w:r>
        </w:p>
      </w:tc>
      <w:tc>
        <w:tcPr>
          <w:tcW w:w="1408" w:type="dxa"/>
          <w:vAlign w:val="center"/>
        </w:tcPr>
        <w:p w:rsidR="003613B1" w:rsidRPr="006F0989" w:rsidRDefault="00E40E7D" w:rsidP="00206909">
          <w:pPr>
            <w:pStyle w:val="a3"/>
            <w:rPr>
              <w:sz w:val="20"/>
            </w:rPr>
          </w:pPr>
          <w:r>
            <w:rPr>
              <w:sz w:val="20"/>
            </w:rPr>
            <w:t>КАЧ-А5/2</w:t>
          </w:r>
        </w:p>
      </w:tc>
      <w:tc>
        <w:tcPr>
          <w:tcW w:w="971" w:type="dxa"/>
          <w:vAlign w:val="center"/>
        </w:tcPr>
        <w:p w:rsidR="003613B1" w:rsidRPr="00C75542" w:rsidRDefault="003613B1" w:rsidP="00206909">
          <w:pPr>
            <w:pStyle w:val="a3"/>
            <w:tabs>
              <w:tab w:val="clear" w:pos="4677"/>
              <w:tab w:val="center" w:pos="8177"/>
            </w:tabs>
            <w:rPr>
              <w:sz w:val="16"/>
              <w:szCs w:val="16"/>
            </w:rPr>
          </w:pPr>
          <w:r w:rsidRPr="00C75542">
            <w:rPr>
              <w:sz w:val="16"/>
              <w:szCs w:val="16"/>
            </w:rPr>
            <w:t>Редакция</w:t>
          </w:r>
        </w:p>
      </w:tc>
      <w:tc>
        <w:tcPr>
          <w:tcW w:w="554" w:type="dxa"/>
          <w:vAlign w:val="center"/>
        </w:tcPr>
        <w:p w:rsidR="003613B1" w:rsidRPr="00101F12" w:rsidRDefault="00E40E7D" w:rsidP="00206909">
          <w:pPr>
            <w:pStyle w:val="a3"/>
            <w:tabs>
              <w:tab w:val="clear" w:pos="4677"/>
              <w:tab w:val="center" w:pos="8177"/>
            </w:tabs>
            <w:rPr>
              <w:sz w:val="20"/>
            </w:rPr>
          </w:pPr>
          <w:r>
            <w:rPr>
              <w:sz w:val="20"/>
            </w:rPr>
            <w:t>002</w:t>
          </w:r>
        </w:p>
      </w:tc>
      <w:tc>
        <w:tcPr>
          <w:tcW w:w="730" w:type="dxa"/>
          <w:vMerge w:val="restart"/>
        </w:tcPr>
        <w:sdt>
          <w:sdtPr>
            <w:rPr>
              <w:sz w:val="16"/>
              <w:szCs w:val="16"/>
            </w:rPr>
            <w:id w:val="-1137490385"/>
            <w:docPartObj>
              <w:docPartGallery w:val="Page Numbers (Top of Page)"/>
              <w:docPartUnique/>
            </w:docPartObj>
          </w:sdtPr>
          <w:sdtEndPr/>
          <w:sdtContent>
            <w:p w:rsidR="003613B1" w:rsidRPr="00C75542" w:rsidRDefault="003613B1" w:rsidP="00E523A6">
              <w:pPr>
                <w:jc w:val="center"/>
                <w:rPr>
                  <w:sz w:val="16"/>
                  <w:szCs w:val="16"/>
                </w:rPr>
              </w:pPr>
              <w:r w:rsidRPr="00C75542">
                <w:rPr>
                  <w:sz w:val="16"/>
                  <w:szCs w:val="16"/>
                </w:rPr>
                <w:t>Страница</w:t>
              </w:r>
            </w:p>
            <w:p w:rsidR="003613B1" w:rsidRPr="00A65688" w:rsidRDefault="003613B1" w:rsidP="00E523A6">
              <w:pPr>
                <w:jc w:val="center"/>
                <w:rPr>
                  <w:sz w:val="16"/>
                  <w:szCs w:val="16"/>
                </w:rPr>
              </w:pPr>
              <w:r w:rsidRPr="00C75542">
                <w:rPr>
                  <w:sz w:val="16"/>
                  <w:szCs w:val="16"/>
                </w:rPr>
                <w:fldChar w:fldCharType="begin"/>
              </w:r>
              <w:r w:rsidRPr="00C75542">
                <w:rPr>
                  <w:sz w:val="16"/>
                  <w:szCs w:val="16"/>
                </w:rPr>
                <w:instrText xml:space="preserve"> PAGE </w:instrText>
              </w:r>
              <w:r w:rsidRPr="00C75542">
                <w:rPr>
                  <w:sz w:val="16"/>
                  <w:szCs w:val="16"/>
                </w:rPr>
                <w:fldChar w:fldCharType="separate"/>
              </w:r>
              <w:r w:rsidR="00E52CF3">
                <w:rPr>
                  <w:noProof/>
                  <w:sz w:val="16"/>
                  <w:szCs w:val="16"/>
                </w:rPr>
                <w:t>7</w:t>
              </w:r>
              <w:r w:rsidRPr="00C75542">
                <w:rPr>
                  <w:sz w:val="16"/>
                  <w:szCs w:val="16"/>
                </w:rPr>
                <w:fldChar w:fldCharType="end"/>
              </w:r>
              <w:r w:rsidRPr="00C75542">
                <w:rPr>
                  <w:sz w:val="16"/>
                  <w:szCs w:val="16"/>
                </w:rPr>
                <w:t xml:space="preserve"> из </w:t>
              </w:r>
              <w:r w:rsidRPr="00C75542">
                <w:rPr>
                  <w:sz w:val="16"/>
                  <w:szCs w:val="16"/>
                </w:rPr>
                <w:fldChar w:fldCharType="begin"/>
              </w:r>
              <w:r w:rsidRPr="00C75542">
                <w:rPr>
                  <w:sz w:val="16"/>
                  <w:szCs w:val="16"/>
                </w:rPr>
                <w:instrText xml:space="preserve"> NUMPAGES  </w:instrText>
              </w:r>
              <w:r w:rsidRPr="00C75542">
                <w:rPr>
                  <w:sz w:val="16"/>
                  <w:szCs w:val="16"/>
                </w:rPr>
                <w:fldChar w:fldCharType="separate"/>
              </w:r>
              <w:r w:rsidR="00E52CF3">
                <w:rPr>
                  <w:noProof/>
                  <w:sz w:val="16"/>
                  <w:szCs w:val="16"/>
                </w:rPr>
                <w:t>7</w:t>
              </w:r>
              <w:r w:rsidRPr="00C75542">
                <w:rPr>
                  <w:sz w:val="16"/>
                  <w:szCs w:val="16"/>
                </w:rPr>
                <w:fldChar w:fldCharType="end"/>
              </w:r>
            </w:p>
          </w:sdtContent>
        </w:sdt>
      </w:tc>
      <w:tc>
        <w:tcPr>
          <w:tcW w:w="862" w:type="dxa"/>
          <w:vMerge w:val="restart"/>
        </w:tcPr>
        <w:p w:rsidR="003613B1" w:rsidRPr="00C75542" w:rsidRDefault="00E523A6" w:rsidP="00206909">
          <w:pPr>
            <w:pStyle w:val="a3"/>
          </w:pPr>
          <w:r>
            <w:rPr>
              <w:noProof/>
              <w:lang w:eastAsia="ru-RU"/>
            </w:rPr>
            <w:drawing>
              <wp:anchor distT="0" distB="0" distL="114300" distR="114300" simplePos="0" relativeHeight="251668992" behindDoc="1" locked="0" layoutInCell="1" allowOverlap="1" wp14:anchorId="658DE0C0" wp14:editId="0EF42163">
                <wp:simplePos x="0" y="0"/>
                <wp:positionH relativeFrom="column">
                  <wp:posOffset>-1270</wp:posOffset>
                </wp:positionH>
                <wp:positionV relativeFrom="paragraph">
                  <wp:posOffset>6985</wp:posOffset>
                </wp:positionV>
                <wp:extent cx="423545" cy="551198"/>
                <wp:effectExtent l="0" t="0" r="0" b="1270"/>
                <wp:wrapNone/>
                <wp:docPr id="1" name="Рисунок 1" descr="BBNUR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 descr="BBNUR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23545" cy="55119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  <w:tr w:rsidR="003613B1" w:rsidRPr="00C75542" w:rsidTr="00E523A6">
      <w:trPr>
        <w:trHeight w:val="583"/>
        <w:jc w:val="center"/>
      </w:trPr>
      <w:tc>
        <w:tcPr>
          <w:tcW w:w="904" w:type="dxa"/>
          <w:vAlign w:val="center"/>
        </w:tcPr>
        <w:p w:rsidR="003613B1" w:rsidRPr="00101F12" w:rsidRDefault="003613B1" w:rsidP="00206909">
          <w:pPr>
            <w:pStyle w:val="a3"/>
            <w:rPr>
              <w:sz w:val="16"/>
              <w:szCs w:val="16"/>
            </w:rPr>
          </w:pPr>
          <w:r w:rsidRPr="00101F12">
            <w:rPr>
              <w:sz w:val="16"/>
              <w:szCs w:val="16"/>
            </w:rPr>
            <w:t>Название</w:t>
          </w:r>
        </w:p>
      </w:tc>
      <w:tc>
        <w:tcPr>
          <w:tcW w:w="7630" w:type="dxa"/>
          <w:gridSpan w:val="7"/>
          <w:vAlign w:val="center"/>
        </w:tcPr>
        <w:p w:rsidR="003613B1" w:rsidRPr="00EE7C01" w:rsidRDefault="00171005" w:rsidP="00171005">
          <w:pPr>
            <w:pStyle w:val="a3"/>
            <w:jc w:val="both"/>
            <w:rPr>
              <w:b/>
              <w:sz w:val="20"/>
            </w:rPr>
          </w:pPr>
          <w:r>
            <w:rPr>
              <w:rFonts w:eastAsia="Calibri"/>
              <w:b/>
              <w:sz w:val="20"/>
            </w:rPr>
            <w:t>ПОЛОЖЕНИЕ О ВНЕШНЕЙ ЭКСПЕРТИЗЕ КАЧЕСТВА МЕДИЦИНСКИХ УСЛУГ</w:t>
          </w:r>
          <w:r w:rsidR="00EE7C01" w:rsidRPr="00EE7C01">
            <w:rPr>
              <w:rFonts w:eastAsia="Calibri"/>
              <w:b/>
              <w:sz w:val="20"/>
            </w:rPr>
            <w:t xml:space="preserve"> </w:t>
          </w:r>
        </w:p>
      </w:tc>
      <w:tc>
        <w:tcPr>
          <w:tcW w:w="730" w:type="dxa"/>
          <w:vMerge/>
        </w:tcPr>
        <w:p w:rsidR="003613B1" w:rsidRPr="00C75542" w:rsidRDefault="003613B1" w:rsidP="00206909">
          <w:pPr>
            <w:pStyle w:val="a3"/>
          </w:pPr>
        </w:p>
      </w:tc>
      <w:tc>
        <w:tcPr>
          <w:tcW w:w="862" w:type="dxa"/>
          <w:vMerge/>
        </w:tcPr>
        <w:p w:rsidR="003613B1" w:rsidRPr="00C75542" w:rsidRDefault="003613B1" w:rsidP="00206909">
          <w:pPr>
            <w:pStyle w:val="a3"/>
          </w:pPr>
        </w:p>
      </w:tc>
    </w:tr>
  </w:tbl>
  <w:p w:rsidR="003613B1" w:rsidRPr="00A65688" w:rsidRDefault="003613B1" w:rsidP="00DE3917">
    <w:pPr>
      <w:pStyle w:val="a3"/>
      <w:rPr>
        <w:sz w:val="6"/>
        <w:szCs w:val="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80" w:rightFromText="180" w:vertAnchor="page" w:horzAnchor="margin" w:tblpXSpec="center" w:tblpY="653"/>
      <w:tblW w:w="10063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A0" w:firstRow="1" w:lastRow="0" w:firstColumn="1" w:lastColumn="0" w:noHBand="0" w:noVBand="1"/>
    </w:tblPr>
    <w:tblGrid>
      <w:gridCol w:w="1452"/>
      <w:gridCol w:w="1531"/>
      <w:gridCol w:w="1531"/>
      <w:gridCol w:w="1531"/>
      <w:gridCol w:w="17"/>
      <w:gridCol w:w="1514"/>
      <w:gridCol w:w="896"/>
      <w:gridCol w:w="708"/>
      <w:gridCol w:w="883"/>
    </w:tblGrid>
    <w:tr w:rsidR="00B05AC0" w:rsidRPr="00F971D5" w:rsidTr="0050671B">
      <w:trPr>
        <w:trHeight w:val="422"/>
      </w:trPr>
      <w:tc>
        <w:tcPr>
          <w:tcW w:w="145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B05AC0" w:rsidRPr="007D735C" w:rsidRDefault="00B05AC0" w:rsidP="0050671B">
          <w:pPr>
            <w:rPr>
              <w:rFonts w:eastAsia="Calibri"/>
              <w:b/>
              <w:sz w:val="16"/>
              <w:szCs w:val="16"/>
              <w:lang w:val="kk-KZ"/>
            </w:rPr>
          </w:pPr>
          <w:r w:rsidRPr="007D735C">
            <w:rPr>
              <w:rFonts w:eastAsia="Calibri"/>
              <w:b/>
              <w:sz w:val="16"/>
              <w:szCs w:val="16"/>
              <w:lang w:val="kk-KZ"/>
            </w:rPr>
            <w:t>Тип документа</w:t>
          </w:r>
        </w:p>
      </w:tc>
      <w:tc>
        <w:tcPr>
          <w:tcW w:w="7728" w:type="dxa"/>
          <w:gridSpan w:val="7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B05AC0" w:rsidRPr="00954B7F" w:rsidRDefault="00E40E7D" w:rsidP="0050671B">
          <w:pPr>
            <w:rPr>
              <w:rFonts w:eastAsia="Calibri"/>
              <w:b/>
              <w:sz w:val="20"/>
            </w:rPr>
          </w:pPr>
          <w:r>
            <w:rPr>
              <w:rFonts w:eastAsia="Calibri"/>
              <w:b/>
              <w:sz w:val="20"/>
            </w:rPr>
            <w:t>ПОЛОЖЕНИЕ</w:t>
          </w:r>
        </w:p>
      </w:tc>
      <w:tc>
        <w:tcPr>
          <w:tcW w:w="883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sdt>
          <w:sdtPr>
            <w:rPr>
              <w:sz w:val="16"/>
              <w:szCs w:val="16"/>
            </w:rPr>
            <w:id w:val="-636491522"/>
            <w:docPartObj>
              <w:docPartGallery w:val="Page Numbers (Top of Page)"/>
              <w:docPartUnique/>
            </w:docPartObj>
          </w:sdtPr>
          <w:sdtEndPr/>
          <w:sdtContent>
            <w:p w:rsidR="00B05AC0" w:rsidRPr="00F971D5" w:rsidRDefault="00B05AC0" w:rsidP="0050671B">
              <w:pPr>
                <w:jc w:val="center"/>
                <w:rPr>
                  <w:sz w:val="16"/>
                  <w:szCs w:val="16"/>
                </w:rPr>
              </w:pPr>
              <w:r w:rsidRPr="00F971D5">
                <w:rPr>
                  <w:sz w:val="16"/>
                  <w:szCs w:val="16"/>
                </w:rPr>
                <w:t xml:space="preserve">Страница </w:t>
              </w:r>
              <w:r w:rsidRPr="00F971D5">
                <w:rPr>
                  <w:sz w:val="16"/>
                  <w:szCs w:val="16"/>
                </w:rPr>
                <w:fldChar w:fldCharType="begin"/>
              </w:r>
              <w:r w:rsidRPr="00F971D5">
                <w:rPr>
                  <w:sz w:val="16"/>
                  <w:szCs w:val="16"/>
                </w:rPr>
                <w:instrText xml:space="preserve"> PAGE </w:instrText>
              </w:r>
              <w:r w:rsidRPr="00F971D5">
                <w:rPr>
                  <w:sz w:val="16"/>
                  <w:szCs w:val="16"/>
                </w:rPr>
                <w:fldChar w:fldCharType="separate"/>
              </w:r>
              <w:r w:rsidR="00E52CF3">
                <w:rPr>
                  <w:noProof/>
                  <w:sz w:val="16"/>
                  <w:szCs w:val="16"/>
                </w:rPr>
                <w:t>1</w:t>
              </w:r>
              <w:r w:rsidRPr="00F971D5">
                <w:rPr>
                  <w:sz w:val="16"/>
                  <w:szCs w:val="16"/>
                </w:rPr>
                <w:fldChar w:fldCharType="end"/>
              </w:r>
              <w:r w:rsidRPr="00F971D5">
                <w:rPr>
                  <w:sz w:val="16"/>
                  <w:szCs w:val="16"/>
                </w:rPr>
                <w:t xml:space="preserve"> из </w:t>
              </w:r>
              <w:r w:rsidRPr="00F971D5">
                <w:rPr>
                  <w:sz w:val="16"/>
                  <w:szCs w:val="16"/>
                </w:rPr>
                <w:fldChar w:fldCharType="begin"/>
              </w:r>
              <w:r w:rsidRPr="00F971D5">
                <w:rPr>
                  <w:sz w:val="16"/>
                  <w:szCs w:val="16"/>
                </w:rPr>
                <w:instrText xml:space="preserve"> NUMPAGES  </w:instrText>
              </w:r>
              <w:r w:rsidRPr="00F971D5">
                <w:rPr>
                  <w:sz w:val="16"/>
                  <w:szCs w:val="16"/>
                </w:rPr>
                <w:fldChar w:fldCharType="separate"/>
              </w:r>
              <w:r w:rsidR="00E52CF3">
                <w:rPr>
                  <w:noProof/>
                  <w:sz w:val="16"/>
                  <w:szCs w:val="16"/>
                </w:rPr>
                <w:t>7</w:t>
              </w:r>
              <w:r w:rsidRPr="00F971D5">
                <w:rPr>
                  <w:sz w:val="16"/>
                  <w:szCs w:val="16"/>
                </w:rPr>
                <w:fldChar w:fldCharType="end"/>
              </w:r>
            </w:p>
          </w:sdtContent>
        </w:sdt>
      </w:tc>
    </w:tr>
    <w:tr w:rsidR="00B05AC0" w:rsidRPr="007D735C" w:rsidTr="0050671B">
      <w:trPr>
        <w:trHeight w:val="402"/>
      </w:trPr>
      <w:tc>
        <w:tcPr>
          <w:tcW w:w="145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B05AC0" w:rsidRPr="007D735C" w:rsidRDefault="00B05AC0" w:rsidP="0050671B">
          <w:pPr>
            <w:rPr>
              <w:rFonts w:eastAsia="Calibri"/>
              <w:b/>
              <w:sz w:val="16"/>
              <w:szCs w:val="16"/>
              <w:lang w:val="kk-KZ"/>
            </w:rPr>
          </w:pPr>
          <w:r>
            <w:rPr>
              <w:rFonts w:eastAsia="Calibri"/>
              <w:b/>
              <w:sz w:val="16"/>
              <w:szCs w:val="16"/>
              <w:lang w:val="kk-KZ"/>
            </w:rPr>
            <w:t>Назначение</w:t>
          </w:r>
        </w:p>
      </w:tc>
      <w:tc>
        <w:tcPr>
          <w:tcW w:w="7728" w:type="dxa"/>
          <w:gridSpan w:val="7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B05AC0" w:rsidRPr="007434EC" w:rsidRDefault="00E40E7D" w:rsidP="0050671B">
          <w:pPr>
            <w:jc w:val="both"/>
            <w:rPr>
              <w:rFonts w:eastAsia="Calibri"/>
              <w:sz w:val="20"/>
            </w:rPr>
          </w:pPr>
          <w:r w:rsidRPr="007D735C">
            <w:rPr>
              <w:rFonts w:eastAsia="Calibri"/>
              <w:sz w:val="20"/>
            </w:rPr>
            <w:t>Все медицинские центры и отделения  ТОО «</w:t>
          </w:r>
          <w:r w:rsidRPr="007D735C">
            <w:rPr>
              <w:rFonts w:eastAsia="Calibri"/>
              <w:sz w:val="20"/>
              <w:lang w:val="en-US"/>
            </w:rPr>
            <w:t>B</w:t>
          </w:r>
          <w:r w:rsidRPr="007D735C">
            <w:rPr>
              <w:rFonts w:eastAsia="Calibri"/>
              <w:sz w:val="20"/>
            </w:rPr>
            <w:t>.</w:t>
          </w:r>
          <w:r w:rsidRPr="007D735C">
            <w:rPr>
              <w:rFonts w:eastAsia="Calibri"/>
              <w:sz w:val="20"/>
              <w:lang w:val="en-US"/>
            </w:rPr>
            <w:t>B</w:t>
          </w:r>
          <w:r w:rsidRPr="007D735C">
            <w:rPr>
              <w:rFonts w:eastAsia="Calibri"/>
              <w:sz w:val="20"/>
            </w:rPr>
            <w:t>.</w:t>
          </w:r>
          <w:r w:rsidRPr="007D735C">
            <w:rPr>
              <w:rFonts w:eastAsia="Calibri"/>
              <w:sz w:val="20"/>
              <w:lang w:val="en-US"/>
            </w:rPr>
            <w:t>NURA</w:t>
          </w:r>
          <w:r w:rsidRPr="007D735C">
            <w:rPr>
              <w:rFonts w:eastAsia="Calibri"/>
              <w:sz w:val="20"/>
            </w:rPr>
            <w:t>»</w:t>
          </w:r>
          <w:r>
            <w:rPr>
              <w:rFonts w:eastAsia="Calibri"/>
              <w:sz w:val="20"/>
            </w:rPr>
            <w:t xml:space="preserve"> </w:t>
          </w:r>
          <w:r w:rsidRPr="007D735C">
            <w:rPr>
              <w:rFonts w:eastAsia="Calibri"/>
              <w:sz w:val="20"/>
            </w:rPr>
            <w:t>в Республике Казахстан</w:t>
          </w:r>
        </w:p>
      </w:tc>
      <w:tc>
        <w:tcPr>
          <w:tcW w:w="883" w:type="dxa"/>
          <w:vMerge w:val="restart"/>
          <w:tcBorders>
            <w:left w:val="single" w:sz="4" w:space="0" w:color="auto"/>
            <w:right w:val="single" w:sz="4" w:space="0" w:color="auto"/>
          </w:tcBorders>
          <w:vAlign w:val="center"/>
        </w:tcPr>
        <w:p w:rsidR="00B05AC0" w:rsidRPr="007D735C" w:rsidRDefault="00B05AC0" w:rsidP="0050671B">
          <w:pPr>
            <w:rPr>
              <w:rFonts w:eastAsia="Calibri"/>
              <w:sz w:val="28"/>
              <w:szCs w:val="28"/>
            </w:rPr>
          </w:pPr>
          <w:r>
            <w:rPr>
              <w:rFonts w:eastAsia="Calibri"/>
              <w:noProof/>
              <w:sz w:val="28"/>
              <w:szCs w:val="28"/>
              <w:lang w:eastAsia="ru-RU"/>
            </w:rPr>
            <w:drawing>
              <wp:anchor distT="0" distB="0" distL="114300" distR="114300" simplePos="0" relativeHeight="251666944" behindDoc="1" locked="0" layoutInCell="1" allowOverlap="1" wp14:anchorId="6B3E94E6" wp14:editId="5AE32E45">
                <wp:simplePos x="0" y="0"/>
                <wp:positionH relativeFrom="column">
                  <wp:posOffset>-20320</wp:posOffset>
                </wp:positionH>
                <wp:positionV relativeFrom="paragraph">
                  <wp:posOffset>12700</wp:posOffset>
                </wp:positionV>
                <wp:extent cx="433705" cy="628015"/>
                <wp:effectExtent l="0" t="0" r="0" b="0"/>
                <wp:wrapNone/>
                <wp:docPr id="5" name="Рисунок 1" descr="Y:\++Азия\CENTERS\BBNURA\LOGO\BBNUR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Y:\++Азия\CENTERS\BBNURA\LOGO\BBNURA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33705" cy="628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  <w:tr w:rsidR="00B05AC0" w:rsidRPr="007D735C" w:rsidTr="0050671B">
      <w:trPr>
        <w:trHeight w:val="150"/>
      </w:trPr>
      <w:tc>
        <w:tcPr>
          <w:tcW w:w="145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B05AC0" w:rsidRPr="007D735C" w:rsidRDefault="00B05AC0" w:rsidP="0050671B">
          <w:pPr>
            <w:rPr>
              <w:rFonts w:eastAsia="Calibri"/>
              <w:b/>
              <w:sz w:val="16"/>
              <w:szCs w:val="16"/>
              <w:lang w:val="kk-KZ"/>
            </w:rPr>
          </w:pPr>
          <w:r>
            <w:rPr>
              <w:rFonts w:eastAsia="Calibri"/>
              <w:b/>
              <w:sz w:val="16"/>
              <w:szCs w:val="16"/>
              <w:lang w:val="kk-KZ"/>
            </w:rPr>
            <w:t>Код</w:t>
          </w:r>
        </w:p>
      </w:tc>
      <w:tc>
        <w:tcPr>
          <w:tcW w:w="153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B05AC0" w:rsidRPr="006F0989" w:rsidRDefault="00B05AC0" w:rsidP="0050671B">
          <w:pPr>
            <w:rPr>
              <w:rFonts w:eastAsia="Calibri"/>
              <w:sz w:val="20"/>
            </w:rPr>
          </w:pPr>
          <w:r w:rsidRPr="006F0989">
            <w:rPr>
              <w:sz w:val="20"/>
            </w:rPr>
            <w:t>ББН-</w:t>
          </w:r>
          <w:r w:rsidRPr="006F0989">
            <w:rPr>
              <w:sz w:val="20"/>
              <w:lang w:val="en-US"/>
            </w:rPr>
            <w:t>VIII/01</w:t>
          </w:r>
        </w:p>
      </w:tc>
      <w:tc>
        <w:tcPr>
          <w:tcW w:w="153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B05AC0" w:rsidRPr="0090469E" w:rsidRDefault="00B05AC0" w:rsidP="0050671B">
          <w:pPr>
            <w:rPr>
              <w:rFonts w:eastAsia="Calibri"/>
              <w:b/>
              <w:sz w:val="16"/>
              <w:szCs w:val="16"/>
            </w:rPr>
          </w:pPr>
          <w:r w:rsidRPr="0090469E">
            <w:rPr>
              <w:rFonts w:eastAsia="Calibri"/>
              <w:b/>
              <w:sz w:val="16"/>
              <w:szCs w:val="16"/>
            </w:rPr>
            <w:t>Номер</w:t>
          </w:r>
        </w:p>
      </w:tc>
      <w:tc>
        <w:tcPr>
          <w:tcW w:w="153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B05AC0" w:rsidRPr="00A364E9" w:rsidRDefault="00E40E7D" w:rsidP="0050671B">
          <w:pPr>
            <w:rPr>
              <w:rFonts w:eastAsia="Calibri"/>
              <w:b/>
              <w:sz w:val="20"/>
            </w:rPr>
          </w:pPr>
          <w:r>
            <w:rPr>
              <w:rFonts w:eastAsia="Calibri"/>
              <w:b/>
              <w:sz w:val="20"/>
            </w:rPr>
            <w:t>КАЧ-А5/2</w:t>
          </w:r>
        </w:p>
      </w:tc>
      <w:tc>
        <w:tcPr>
          <w:tcW w:w="1531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B05AC0" w:rsidRPr="007D735C" w:rsidRDefault="00B05AC0" w:rsidP="0050671B">
          <w:pPr>
            <w:rPr>
              <w:rFonts w:eastAsia="Calibri"/>
              <w:b/>
              <w:sz w:val="16"/>
              <w:szCs w:val="16"/>
            </w:rPr>
          </w:pPr>
          <w:r w:rsidRPr="007D735C">
            <w:rPr>
              <w:rFonts w:eastAsia="Calibri"/>
              <w:b/>
              <w:sz w:val="16"/>
              <w:szCs w:val="16"/>
            </w:rPr>
            <w:t>Редакция</w:t>
          </w:r>
        </w:p>
      </w:tc>
      <w:tc>
        <w:tcPr>
          <w:tcW w:w="1604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B05AC0" w:rsidRPr="006F0989" w:rsidRDefault="00E40E7D" w:rsidP="0050671B">
          <w:pPr>
            <w:rPr>
              <w:rFonts w:eastAsia="Calibri"/>
              <w:b/>
              <w:sz w:val="20"/>
            </w:rPr>
          </w:pPr>
          <w:r>
            <w:rPr>
              <w:rFonts w:eastAsia="Calibri"/>
              <w:b/>
              <w:sz w:val="20"/>
            </w:rPr>
            <w:t>002</w:t>
          </w:r>
        </w:p>
      </w:tc>
      <w:tc>
        <w:tcPr>
          <w:tcW w:w="883" w:type="dxa"/>
          <w:vMerge/>
          <w:tcBorders>
            <w:left w:val="single" w:sz="4" w:space="0" w:color="auto"/>
            <w:right w:val="single" w:sz="4" w:space="0" w:color="auto"/>
          </w:tcBorders>
          <w:vAlign w:val="center"/>
        </w:tcPr>
        <w:p w:rsidR="00B05AC0" w:rsidRPr="007D735C" w:rsidRDefault="00B05AC0" w:rsidP="0050671B">
          <w:pPr>
            <w:rPr>
              <w:rFonts w:eastAsia="Calibri"/>
              <w:sz w:val="20"/>
            </w:rPr>
          </w:pPr>
        </w:p>
      </w:tc>
    </w:tr>
    <w:tr w:rsidR="00B05AC0" w:rsidRPr="007D735C" w:rsidTr="0050671B">
      <w:trPr>
        <w:trHeight w:val="428"/>
      </w:trPr>
      <w:tc>
        <w:tcPr>
          <w:tcW w:w="145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B05AC0" w:rsidRPr="007D735C" w:rsidRDefault="00B05AC0" w:rsidP="0050671B">
          <w:pPr>
            <w:rPr>
              <w:rFonts w:eastAsia="Calibri"/>
              <w:b/>
              <w:sz w:val="16"/>
              <w:szCs w:val="16"/>
            </w:rPr>
          </w:pPr>
          <w:r>
            <w:rPr>
              <w:rFonts w:eastAsia="Calibri"/>
              <w:b/>
              <w:sz w:val="16"/>
              <w:szCs w:val="16"/>
              <w:lang w:val="kk-KZ"/>
            </w:rPr>
            <w:t>Название</w:t>
          </w:r>
        </w:p>
      </w:tc>
      <w:tc>
        <w:tcPr>
          <w:tcW w:w="7728" w:type="dxa"/>
          <w:gridSpan w:val="7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B05AC0" w:rsidRPr="00A364E9" w:rsidRDefault="00B05AC0" w:rsidP="0050671B">
          <w:pPr>
            <w:jc w:val="both"/>
            <w:rPr>
              <w:rFonts w:eastAsia="Calibri"/>
              <w:b/>
              <w:sz w:val="20"/>
            </w:rPr>
          </w:pPr>
          <w:r>
            <w:rPr>
              <w:rFonts w:eastAsia="Calibri"/>
              <w:b/>
              <w:sz w:val="20"/>
            </w:rPr>
            <w:t>ПОЛОЖЕНИЕ О ВНЕШНЕЙ ЭКСПЕРТИЗЫ КАЧЕСТВА МЕДИЦИНСКИХ УСЛУГ</w:t>
          </w:r>
        </w:p>
      </w:tc>
      <w:tc>
        <w:tcPr>
          <w:tcW w:w="883" w:type="dxa"/>
          <w:vMerge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B05AC0" w:rsidRPr="007D735C" w:rsidRDefault="00B05AC0" w:rsidP="0050671B">
          <w:pPr>
            <w:rPr>
              <w:rFonts w:eastAsia="Calibri"/>
              <w:sz w:val="20"/>
            </w:rPr>
          </w:pPr>
        </w:p>
      </w:tc>
    </w:tr>
    <w:tr w:rsidR="00E40E7D" w:rsidRPr="00A65688" w:rsidTr="00E40E7D">
      <w:trPr>
        <w:trHeight w:val="150"/>
      </w:trPr>
      <w:tc>
        <w:tcPr>
          <w:tcW w:w="1452" w:type="dxa"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E40E7D" w:rsidRPr="007D735C" w:rsidRDefault="00E40E7D" w:rsidP="00E40E7D">
          <w:pPr>
            <w:rPr>
              <w:rFonts w:eastAsia="Calibri"/>
              <w:b/>
              <w:sz w:val="16"/>
              <w:szCs w:val="16"/>
            </w:rPr>
          </w:pPr>
          <w:r>
            <w:rPr>
              <w:rFonts w:eastAsia="Calibri"/>
              <w:b/>
              <w:sz w:val="16"/>
              <w:szCs w:val="16"/>
            </w:rPr>
            <w:t>Разработано</w:t>
          </w:r>
        </w:p>
      </w:tc>
      <w:tc>
        <w:tcPr>
          <w:tcW w:w="4610" w:type="dxa"/>
          <w:gridSpan w:val="4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E40E7D" w:rsidRDefault="00E40E7D" w:rsidP="00E40E7D">
          <w:pPr>
            <w:ind w:firstLine="32"/>
            <w:rPr>
              <w:rFonts w:eastAsia="Calibri"/>
              <w:sz w:val="20"/>
            </w:rPr>
          </w:pPr>
          <w:r>
            <w:rPr>
              <w:rFonts w:eastAsia="Calibri"/>
              <w:sz w:val="20"/>
            </w:rPr>
            <w:t>Менеджер по качеству</w:t>
          </w:r>
        </w:p>
      </w:tc>
      <w:tc>
        <w:tcPr>
          <w:tcW w:w="2410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E40E7D" w:rsidRDefault="00E40E7D" w:rsidP="00E40E7D">
          <w:pPr>
            <w:spacing w:line="276" w:lineRule="auto"/>
            <w:ind w:firstLine="32"/>
            <w:rPr>
              <w:rFonts w:eastAsia="Calibri"/>
              <w:iCs/>
              <w:sz w:val="20"/>
            </w:rPr>
          </w:pPr>
          <w:r>
            <w:rPr>
              <w:rFonts w:eastAsia="Calibri"/>
              <w:iCs/>
              <w:sz w:val="20"/>
            </w:rPr>
            <w:t>Жумажанова Д.С.</w:t>
          </w:r>
        </w:p>
      </w:tc>
      <w:tc>
        <w:tcPr>
          <w:tcW w:w="1591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E40E7D" w:rsidRDefault="00E40E7D" w:rsidP="00E40E7D">
          <w:pPr>
            <w:spacing w:line="276" w:lineRule="auto"/>
            <w:ind w:firstLine="32"/>
            <w:rPr>
              <w:rFonts w:eastAsia="Calibri"/>
              <w:b/>
              <w:sz w:val="20"/>
            </w:rPr>
          </w:pPr>
        </w:p>
      </w:tc>
    </w:tr>
    <w:tr w:rsidR="00E40E7D" w:rsidRPr="00A65688" w:rsidTr="00E40E7D">
      <w:trPr>
        <w:trHeight w:val="178"/>
      </w:trPr>
      <w:tc>
        <w:tcPr>
          <w:tcW w:w="1452" w:type="dxa"/>
          <w:vMerge w:val="restart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:rsidR="00E40E7D" w:rsidRPr="007D735C" w:rsidRDefault="00E40E7D" w:rsidP="00E40E7D">
          <w:pPr>
            <w:rPr>
              <w:rFonts w:eastAsia="Calibri"/>
              <w:b/>
              <w:sz w:val="16"/>
              <w:szCs w:val="16"/>
            </w:rPr>
          </w:pPr>
          <w:r>
            <w:rPr>
              <w:rFonts w:eastAsia="Calibri"/>
              <w:b/>
              <w:sz w:val="16"/>
              <w:szCs w:val="16"/>
            </w:rPr>
            <w:t>Согласовано</w:t>
          </w:r>
        </w:p>
      </w:tc>
      <w:tc>
        <w:tcPr>
          <w:tcW w:w="4610" w:type="dxa"/>
          <w:gridSpan w:val="4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E40E7D" w:rsidRDefault="00E40E7D" w:rsidP="00E40E7D">
          <w:pPr>
            <w:spacing w:line="276" w:lineRule="auto"/>
            <w:ind w:firstLine="32"/>
            <w:rPr>
              <w:rFonts w:eastAsia="Calibri"/>
              <w:sz w:val="20"/>
            </w:rPr>
          </w:pPr>
          <w:r>
            <w:rPr>
              <w:rFonts w:eastAsia="Calibri"/>
              <w:sz w:val="20"/>
            </w:rPr>
            <w:t xml:space="preserve">Медицинский директор  </w:t>
          </w:r>
        </w:p>
      </w:tc>
      <w:tc>
        <w:tcPr>
          <w:tcW w:w="2410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E40E7D" w:rsidRDefault="00E40E7D" w:rsidP="00E40E7D">
          <w:pPr>
            <w:spacing w:line="276" w:lineRule="auto"/>
            <w:ind w:firstLine="32"/>
            <w:rPr>
              <w:rFonts w:eastAsia="Calibri"/>
              <w:sz w:val="20"/>
              <w:lang w:val="kk-KZ"/>
            </w:rPr>
          </w:pPr>
          <w:r>
            <w:rPr>
              <w:rFonts w:eastAsia="Calibri"/>
              <w:sz w:val="20"/>
              <w:lang w:val="kk-KZ"/>
            </w:rPr>
            <w:t>Канафина Ш.М.</w:t>
          </w:r>
        </w:p>
      </w:tc>
      <w:tc>
        <w:tcPr>
          <w:tcW w:w="1591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E40E7D" w:rsidRDefault="00E40E7D" w:rsidP="00E40E7D">
          <w:pPr>
            <w:spacing w:line="276" w:lineRule="auto"/>
            <w:ind w:firstLine="32"/>
            <w:rPr>
              <w:rFonts w:eastAsia="Calibri"/>
              <w:sz w:val="20"/>
              <w:lang w:val="kk-KZ"/>
            </w:rPr>
          </w:pPr>
        </w:p>
      </w:tc>
    </w:tr>
    <w:tr w:rsidR="00E40E7D" w:rsidRPr="00A65688" w:rsidTr="00E40E7D">
      <w:trPr>
        <w:trHeight w:val="144"/>
      </w:trPr>
      <w:tc>
        <w:tcPr>
          <w:tcW w:w="1452" w:type="dxa"/>
          <w:vMerge/>
          <w:tcBorders>
            <w:left w:val="single" w:sz="4" w:space="0" w:color="auto"/>
            <w:right w:val="single" w:sz="4" w:space="0" w:color="auto"/>
          </w:tcBorders>
          <w:vAlign w:val="center"/>
        </w:tcPr>
        <w:p w:rsidR="00E40E7D" w:rsidRPr="00101F12" w:rsidRDefault="00E40E7D" w:rsidP="00E40E7D">
          <w:pPr>
            <w:rPr>
              <w:rFonts w:eastAsia="Calibri"/>
              <w:b/>
              <w:sz w:val="16"/>
              <w:szCs w:val="16"/>
            </w:rPr>
          </w:pPr>
        </w:p>
      </w:tc>
      <w:tc>
        <w:tcPr>
          <w:tcW w:w="4610" w:type="dxa"/>
          <w:gridSpan w:val="4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E40E7D" w:rsidRDefault="00E40E7D" w:rsidP="00E40E7D">
          <w:pPr>
            <w:spacing w:line="276" w:lineRule="auto"/>
            <w:ind w:firstLine="32"/>
            <w:rPr>
              <w:rFonts w:eastAsia="Calibri"/>
              <w:sz w:val="20"/>
            </w:rPr>
          </w:pPr>
          <w:r>
            <w:rPr>
              <w:rFonts w:eastAsia="Calibri"/>
              <w:sz w:val="20"/>
            </w:rPr>
            <w:t>Руководитель клинико-операционного отдела</w:t>
          </w:r>
        </w:p>
      </w:tc>
      <w:tc>
        <w:tcPr>
          <w:tcW w:w="2410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E40E7D" w:rsidRDefault="00E40E7D" w:rsidP="00E40E7D">
          <w:pPr>
            <w:spacing w:line="276" w:lineRule="auto"/>
            <w:ind w:firstLine="32"/>
            <w:rPr>
              <w:rFonts w:eastAsia="Calibri"/>
              <w:sz w:val="20"/>
              <w:lang w:val="kk-KZ"/>
            </w:rPr>
          </w:pPr>
          <w:r>
            <w:rPr>
              <w:rFonts w:eastAsia="Calibri"/>
              <w:sz w:val="20"/>
              <w:lang w:val="kk-KZ"/>
            </w:rPr>
            <w:t>Рахымжан Г.С.</w:t>
          </w:r>
        </w:p>
      </w:tc>
      <w:tc>
        <w:tcPr>
          <w:tcW w:w="1591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E40E7D" w:rsidRDefault="00E40E7D" w:rsidP="00E40E7D">
          <w:pPr>
            <w:spacing w:line="276" w:lineRule="auto"/>
            <w:ind w:firstLine="32"/>
            <w:rPr>
              <w:rFonts w:eastAsia="Calibri"/>
              <w:sz w:val="20"/>
              <w:lang w:val="kk-KZ"/>
            </w:rPr>
          </w:pPr>
        </w:p>
      </w:tc>
    </w:tr>
    <w:tr w:rsidR="00E40E7D" w:rsidRPr="00A65688" w:rsidTr="0050671B">
      <w:trPr>
        <w:trHeight w:val="172"/>
      </w:trPr>
      <w:tc>
        <w:tcPr>
          <w:tcW w:w="1452" w:type="dxa"/>
          <w:tcBorders>
            <w:left w:val="single" w:sz="4" w:space="0" w:color="auto"/>
            <w:right w:val="single" w:sz="4" w:space="0" w:color="auto"/>
          </w:tcBorders>
          <w:vAlign w:val="center"/>
        </w:tcPr>
        <w:p w:rsidR="00E40E7D" w:rsidRPr="007D735C" w:rsidRDefault="00E40E7D" w:rsidP="00E40E7D">
          <w:pPr>
            <w:rPr>
              <w:rFonts w:eastAsia="Calibri"/>
              <w:sz w:val="16"/>
              <w:szCs w:val="16"/>
            </w:rPr>
          </w:pPr>
          <w:r>
            <w:rPr>
              <w:rFonts w:eastAsia="Calibri"/>
              <w:b/>
              <w:sz w:val="16"/>
              <w:szCs w:val="16"/>
              <w:lang w:val="kk-KZ"/>
            </w:rPr>
            <w:t>Утверждено</w:t>
          </w:r>
        </w:p>
      </w:tc>
      <w:tc>
        <w:tcPr>
          <w:tcW w:w="8611" w:type="dxa"/>
          <w:gridSpan w:val="8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E40E7D" w:rsidRPr="001C0C9C" w:rsidRDefault="00E40E7D" w:rsidP="00E40E7D">
          <w:pPr>
            <w:ind w:firstLine="32"/>
            <w:rPr>
              <w:rFonts w:eastAsia="Calibri"/>
              <w:sz w:val="20"/>
            </w:rPr>
          </w:pPr>
          <w:r w:rsidRPr="001C0C9C">
            <w:rPr>
              <w:rFonts w:eastAsia="Calibri"/>
              <w:sz w:val="20"/>
            </w:rPr>
            <w:t>Приказом Исполнительного директора ТОО «</w:t>
          </w:r>
          <w:r w:rsidRPr="001C0C9C">
            <w:rPr>
              <w:rFonts w:eastAsia="Calibri"/>
              <w:sz w:val="20"/>
              <w:lang w:val="en-US"/>
            </w:rPr>
            <w:t>B</w:t>
          </w:r>
          <w:r w:rsidRPr="001C0C9C">
            <w:rPr>
              <w:rFonts w:eastAsia="Calibri"/>
              <w:sz w:val="20"/>
            </w:rPr>
            <w:t>.</w:t>
          </w:r>
          <w:r w:rsidRPr="001C0C9C">
            <w:rPr>
              <w:rFonts w:eastAsia="Calibri"/>
              <w:sz w:val="20"/>
              <w:lang w:val="en-US"/>
            </w:rPr>
            <w:t>B</w:t>
          </w:r>
          <w:r w:rsidRPr="001C0C9C">
            <w:rPr>
              <w:rFonts w:eastAsia="Calibri"/>
              <w:sz w:val="20"/>
            </w:rPr>
            <w:t>.</w:t>
          </w:r>
          <w:r w:rsidRPr="001C0C9C">
            <w:rPr>
              <w:rFonts w:eastAsia="Calibri"/>
              <w:sz w:val="20"/>
              <w:lang w:val="en-US"/>
            </w:rPr>
            <w:t>NURA</w:t>
          </w:r>
          <w:r>
            <w:rPr>
              <w:rFonts w:eastAsia="Calibri"/>
              <w:sz w:val="20"/>
            </w:rPr>
            <w:t>»  № 56 от 15.07.2019</w:t>
          </w:r>
          <w:r w:rsidRPr="001C0C9C">
            <w:rPr>
              <w:rFonts w:eastAsia="Calibri"/>
              <w:sz w:val="20"/>
            </w:rPr>
            <w:t xml:space="preserve">г.        </w:t>
          </w:r>
        </w:p>
      </w:tc>
    </w:tr>
    <w:tr w:rsidR="00E40E7D" w:rsidRPr="00A65688" w:rsidTr="0050671B">
      <w:trPr>
        <w:trHeight w:val="132"/>
      </w:trPr>
      <w:tc>
        <w:tcPr>
          <w:tcW w:w="1452" w:type="dxa"/>
          <w:tcBorders>
            <w:left w:val="single" w:sz="4" w:space="0" w:color="auto"/>
            <w:right w:val="single" w:sz="4" w:space="0" w:color="auto"/>
          </w:tcBorders>
          <w:vAlign w:val="center"/>
        </w:tcPr>
        <w:p w:rsidR="00E40E7D" w:rsidRPr="007D735C" w:rsidRDefault="00E40E7D" w:rsidP="00E40E7D">
          <w:pPr>
            <w:rPr>
              <w:b/>
              <w:sz w:val="28"/>
              <w:szCs w:val="28"/>
            </w:rPr>
          </w:pPr>
          <w:r>
            <w:rPr>
              <w:rFonts w:eastAsia="Calibri"/>
              <w:b/>
              <w:sz w:val="16"/>
              <w:szCs w:val="16"/>
              <w:lang w:val="kk-KZ"/>
            </w:rPr>
            <w:t>К внедрению с</w:t>
          </w:r>
        </w:p>
      </w:tc>
      <w:tc>
        <w:tcPr>
          <w:tcW w:w="8611" w:type="dxa"/>
          <w:gridSpan w:val="8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E40E7D" w:rsidRPr="001C0C9C" w:rsidRDefault="00E40E7D" w:rsidP="00E40E7D">
          <w:pPr>
            <w:ind w:firstLine="32"/>
            <w:rPr>
              <w:rFonts w:eastAsia="Calibri"/>
              <w:sz w:val="20"/>
            </w:rPr>
          </w:pPr>
          <w:r>
            <w:rPr>
              <w:rFonts w:eastAsia="Calibri"/>
              <w:sz w:val="20"/>
            </w:rPr>
            <w:t>01.08.2019г.</w:t>
          </w:r>
        </w:p>
      </w:tc>
    </w:tr>
  </w:tbl>
  <w:p w:rsidR="003613B1" w:rsidRPr="00A364E9" w:rsidRDefault="003613B1" w:rsidP="00A364E9">
    <w:pPr>
      <w:pStyle w:val="a3"/>
      <w:rPr>
        <w:sz w:val="6"/>
        <w:szCs w:val="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E00F8F"/>
    <w:multiLevelType w:val="hybridMultilevel"/>
    <w:tmpl w:val="94E460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8C3B7F"/>
    <w:multiLevelType w:val="hybridMultilevel"/>
    <w:tmpl w:val="6FCC44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AC0DA96">
      <w:start w:val="5"/>
      <w:numFmt w:val="bullet"/>
      <w:lvlText w:val="-"/>
      <w:lvlJc w:val="left"/>
      <w:pPr>
        <w:ind w:left="1440" w:hanging="360"/>
      </w:pPr>
      <w:rPr>
        <w:rFonts w:hint="default"/>
      </w:rPr>
    </w:lvl>
    <w:lvl w:ilvl="2" w:tplc="BAC0DA96">
      <w:start w:val="5"/>
      <w:numFmt w:val="bullet"/>
      <w:lvlText w:val="-"/>
      <w:lvlJc w:val="left"/>
      <w:pPr>
        <w:ind w:left="2160" w:hanging="360"/>
      </w:pPr>
      <w:rPr>
        <w:rFonts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482522"/>
    <w:multiLevelType w:val="hybridMultilevel"/>
    <w:tmpl w:val="698CAE44"/>
    <w:lvl w:ilvl="0" w:tplc="BAC0DA96">
      <w:start w:val="5"/>
      <w:numFmt w:val="bullet"/>
      <w:lvlText w:val="-"/>
      <w:lvlJc w:val="left"/>
      <w:pPr>
        <w:tabs>
          <w:tab w:val="num" w:pos="340"/>
        </w:tabs>
        <w:ind w:left="0" w:firstLine="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29430C"/>
    <w:multiLevelType w:val="hybridMultilevel"/>
    <w:tmpl w:val="C10EB0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CC37F5"/>
    <w:multiLevelType w:val="hybridMultilevel"/>
    <w:tmpl w:val="E2F20F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BB4DD1"/>
    <w:multiLevelType w:val="hybridMultilevel"/>
    <w:tmpl w:val="3FE0EBE6"/>
    <w:lvl w:ilvl="0" w:tplc="BAC0DA96">
      <w:start w:val="5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BAC0DA96">
      <w:start w:val="5"/>
      <w:numFmt w:val="bullet"/>
      <w:lvlText w:val="-"/>
      <w:lvlJc w:val="left"/>
      <w:pPr>
        <w:ind w:left="1440" w:hanging="360"/>
      </w:pPr>
      <w:rPr>
        <w:rFonts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FF671D"/>
    <w:multiLevelType w:val="hybridMultilevel"/>
    <w:tmpl w:val="201ADD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C37817"/>
    <w:multiLevelType w:val="hybridMultilevel"/>
    <w:tmpl w:val="0ABC07C2"/>
    <w:lvl w:ilvl="0" w:tplc="14D80F8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DAB3B40"/>
    <w:multiLevelType w:val="multilevel"/>
    <w:tmpl w:val="954636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E523407"/>
    <w:multiLevelType w:val="hybridMultilevel"/>
    <w:tmpl w:val="AEEE5326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A01065"/>
    <w:multiLevelType w:val="hybridMultilevel"/>
    <w:tmpl w:val="4CD2AC4E"/>
    <w:lvl w:ilvl="0" w:tplc="BAC0DA96">
      <w:start w:val="5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A446AD"/>
    <w:multiLevelType w:val="hybridMultilevel"/>
    <w:tmpl w:val="EF3ED08A"/>
    <w:lvl w:ilvl="0" w:tplc="04190001">
      <w:start w:val="1"/>
      <w:numFmt w:val="bullet"/>
      <w:lvlText w:val=""/>
      <w:lvlJc w:val="left"/>
      <w:pPr>
        <w:tabs>
          <w:tab w:val="num" w:pos="340"/>
        </w:tabs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487BE2"/>
    <w:multiLevelType w:val="hybridMultilevel"/>
    <w:tmpl w:val="AE4E78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B6136DD"/>
    <w:multiLevelType w:val="hybridMultilevel"/>
    <w:tmpl w:val="F8C09E7A"/>
    <w:lvl w:ilvl="0" w:tplc="BAC0DA96">
      <w:start w:val="5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1F32DA"/>
    <w:multiLevelType w:val="hybridMultilevel"/>
    <w:tmpl w:val="2C18E6FE"/>
    <w:lvl w:ilvl="0" w:tplc="BAC0DA96">
      <w:start w:val="5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E7C5DD4"/>
    <w:multiLevelType w:val="hybridMultilevel"/>
    <w:tmpl w:val="BAE0B2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68472B"/>
    <w:multiLevelType w:val="hybridMultilevel"/>
    <w:tmpl w:val="5380BF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DB7F33"/>
    <w:multiLevelType w:val="hybridMultilevel"/>
    <w:tmpl w:val="130637D8"/>
    <w:lvl w:ilvl="0" w:tplc="BAC0DA96">
      <w:start w:val="5"/>
      <w:numFmt w:val="bullet"/>
      <w:lvlText w:val="-"/>
      <w:lvlJc w:val="left"/>
      <w:pPr>
        <w:ind w:left="145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10" w:hanging="360"/>
      </w:pPr>
      <w:rPr>
        <w:rFonts w:ascii="Wingdings" w:hAnsi="Wingdings" w:hint="default"/>
      </w:rPr>
    </w:lvl>
  </w:abstractNum>
  <w:abstractNum w:abstractNumId="18" w15:restartNumberingAfterBreak="0">
    <w:nsid w:val="4294673B"/>
    <w:multiLevelType w:val="hybridMultilevel"/>
    <w:tmpl w:val="10FAC5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7ED22B8"/>
    <w:multiLevelType w:val="hybridMultilevel"/>
    <w:tmpl w:val="DF66E95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49D9566D"/>
    <w:multiLevelType w:val="hybridMultilevel"/>
    <w:tmpl w:val="97C63002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C62169D"/>
    <w:multiLevelType w:val="hybridMultilevel"/>
    <w:tmpl w:val="6ECC17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C692316"/>
    <w:multiLevelType w:val="hybridMultilevel"/>
    <w:tmpl w:val="C3B6B2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F250D3D"/>
    <w:multiLevelType w:val="hybridMultilevel"/>
    <w:tmpl w:val="24D431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F890A8D"/>
    <w:multiLevelType w:val="hybridMultilevel"/>
    <w:tmpl w:val="DBD0397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5158768F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522A56A9"/>
    <w:multiLevelType w:val="hybridMultilevel"/>
    <w:tmpl w:val="9B9C52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4B4529B"/>
    <w:multiLevelType w:val="hybridMultilevel"/>
    <w:tmpl w:val="58E4B6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8893FC0"/>
    <w:multiLevelType w:val="hybridMultilevel"/>
    <w:tmpl w:val="F37EEE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A6059B2"/>
    <w:multiLevelType w:val="hybridMultilevel"/>
    <w:tmpl w:val="508EC68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B5F16D5"/>
    <w:multiLevelType w:val="hybridMultilevel"/>
    <w:tmpl w:val="388262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E912269"/>
    <w:multiLevelType w:val="hybridMultilevel"/>
    <w:tmpl w:val="B5A4D43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 w15:restartNumberingAfterBreak="0">
    <w:nsid w:val="60626C26"/>
    <w:multiLevelType w:val="hybridMultilevel"/>
    <w:tmpl w:val="2CB46D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1AB1738"/>
    <w:multiLevelType w:val="hybridMultilevel"/>
    <w:tmpl w:val="2D36D2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3487BB0"/>
    <w:multiLevelType w:val="hybridMultilevel"/>
    <w:tmpl w:val="C91235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B4E6A17"/>
    <w:multiLevelType w:val="hybridMultilevel"/>
    <w:tmpl w:val="F11C5F4C"/>
    <w:lvl w:ilvl="0" w:tplc="3DFEBC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738B7D2C"/>
    <w:multiLevelType w:val="hybridMultilevel"/>
    <w:tmpl w:val="F702C478"/>
    <w:lvl w:ilvl="0" w:tplc="041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37" w15:restartNumberingAfterBreak="0">
    <w:nsid w:val="75EE77CF"/>
    <w:multiLevelType w:val="multilevel"/>
    <w:tmpl w:val="33688B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6323A21"/>
    <w:multiLevelType w:val="hybridMultilevel"/>
    <w:tmpl w:val="25C69B4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BAC0DA96">
      <w:start w:val="5"/>
      <w:numFmt w:val="bullet"/>
      <w:lvlText w:val="-"/>
      <w:lvlJc w:val="left"/>
      <w:pPr>
        <w:ind w:left="2149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 w15:restartNumberingAfterBreak="0">
    <w:nsid w:val="76741F87"/>
    <w:multiLevelType w:val="multilevel"/>
    <w:tmpl w:val="86C818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0" w15:restartNumberingAfterBreak="0">
    <w:nsid w:val="7D493508"/>
    <w:multiLevelType w:val="hybridMultilevel"/>
    <w:tmpl w:val="88D829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0"/>
  </w:num>
  <w:num w:numId="3">
    <w:abstractNumId w:val="25"/>
  </w:num>
  <w:num w:numId="4">
    <w:abstractNumId w:val="11"/>
  </w:num>
  <w:num w:numId="5">
    <w:abstractNumId w:val="18"/>
  </w:num>
  <w:num w:numId="6">
    <w:abstractNumId w:val="28"/>
  </w:num>
  <w:num w:numId="7">
    <w:abstractNumId w:val="0"/>
  </w:num>
  <w:num w:numId="8">
    <w:abstractNumId w:val="6"/>
  </w:num>
  <w:num w:numId="9">
    <w:abstractNumId w:val="19"/>
  </w:num>
  <w:num w:numId="10">
    <w:abstractNumId w:val="27"/>
  </w:num>
  <w:num w:numId="11">
    <w:abstractNumId w:val="22"/>
  </w:num>
  <w:num w:numId="12">
    <w:abstractNumId w:val="12"/>
  </w:num>
  <w:num w:numId="13">
    <w:abstractNumId w:val="15"/>
  </w:num>
  <w:num w:numId="14">
    <w:abstractNumId w:val="17"/>
  </w:num>
  <w:num w:numId="15">
    <w:abstractNumId w:val="2"/>
  </w:num>
  <w:num w:numId="16">
    <w:abstractNumId w:val="10"/>
  </w:num>
  <w:num w:numId="17">
    <w:abstractNumId w:val="5"/>
  </w:num>
  <w:num w:numId="18">
    <w:abstractNumId w:val="13"/>
  </w:num>
  <w:num w:numId="19">
    <w:abstractNumId w:val="1"/>
  </w:num>
  <w:num w:numId="20">
    <w:abstractNumId w:val="14"/>
  </w:num>
  <w:num w:numId="21">
    <w:abstractNumId w:val="4"/>
  </w:num>
  <w:num w:numId="22">
    <w:abstractNumId w:val="31"/>
  </w:num>
  <w:num w:numId="23">
    <w:abstractNumId w:val="38"/>
  </w:num>
  <w:num w:numId="24">
    <w:abstractNumId w:val="24"/>
  </w:num>
  <w:num w:numId="25">
    <w:abstractNumId w:val="36"/>
  </w:num>
  <w:num w:numId="26">
    <w:abstractNumId w:val="33"/>
  </w:num>
  <w:num w:numId="27">
    <w:abstractNumId w:val="32"/>
  </w:num>
  <w:num w:numId="2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0"/>
  </w:num>
  <w:num w:numId="30">
    <w:abstractNumId w:val="8"/>
  </w:num>
  <w:num w:numId="31">
    <w:abstractNumId w:val="30"/>
  </w:num>
  <w:num w:numId="32">
    <w:abstractNumId w:val="34"/>
  </w:num>
  <w:num w:numId="33">
    <w:abstractNumId w:val="21"/>
  </w:num>
  <w:num w:numId="34">
    <w:abstractNumId w:val="9"/>
  </w:num>
  <w:num w:numId="35">
    <w:abstractNumId w:val="23"/>
  </w:num>
  <w:num w:numId="36">
    <w:abstractNumId w:val="16"/>
  </w:num>
  <w:num w:numId="37">
    <w:abstractNumId w:val="37"/>
  </w:num>
  <w:num w:numId="38">
    <w:abstractNumId w:val="39"/>
  </w:num>
  <w:num w:numId="39">
    <w:abstractNumId w:val="26"/>
  </w:num>
  <w:num w:numId="40">
    <w:abstractNumId w:val="7"/>
  </w:num>
  <w:num w:numId="41">
    <w:abstractNumId w:val="3"/>
  </w:num>
  <w:num w:numId="42">
    <w:abstractNumId w:val="29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autoHyphenation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64E9"/>
    <w:rsid w:val="00003008"/>
    <w:rsid w:val="0000595A"/>
    <w:rsid w:val="000119A2"/>
    <w:rsid w:val="00037AE6"/>
    <w:rsid w:val="00042977"/>
    <w:rsid w:val="000525AE"/>
    <w:rsid w:val="00053EBA"/>
    <w:rsid w:val="00080281"/>
    <w:rsid w:val="000B3FA7"/>
    <w:rsid w:val="000C0DD4"/>
    <w:rsid w:val="000C5D1E"/>
    <w:rsid w:val="000F5957"/>
    <w:rsid w:val="00101F12"/>
    <w:rsid w:val="00116673"/>
    <w:rsid w:val="00123B7B"/>
    <w:rsid w:val="00133870"/>
    <w:rsid w:val="001351BF"/>
    <w:rsid w:val="00153FF1"/>
    <w:rsid w:val="00171005"/>
    <w:rsid w:val="001718EE"/>
    <w:rsid w:val="00181D99"/>
    <w:rsid w:val="00191886"/>
    <w:rsid w:val="001A7D20"/>
    <w:rsid w:val="001C163A"/>
    <w:rsid w:val="001D1260"/>
    <w:rsid w:val="001E30C9"/>
    <w:rsid w:val="001E711B"/>
    <w:rsid w:val="002013FC"/>
    <w:rsid w:val="00202E17"/>
    <w:rsid w:val="00206909"/>
    <w:rsid w:val="00213BCF"/>
    <w:rsid w:val="00252D83"/>
    <w:rsid w:val="00276384"/>
    <w:rsid w:val="00287841"/>
    <w:rsid w:val="00294793"/>
    <w:rsid w:val="002956AB"/>
    <w:rsid w:val="002A423F"/>
    <w:rsid w:val="002D49BA"/>
    <w:rsid w:val="002E0FBA"/>
    <w:rsid w:val="002F2C1F"/>
    <w:rsid w:val="002F3338"/>
    <w:rsid w:val="002F48EF"/>
    <w:rsid w:val="00313E46"/>
    <w:rsid w:val="00323B1F"/>
    <w:rsid w:val="00323F1F"/>
    <w:rsid w:val="00337661"/>
    <w:rsid w:val="0035332F"/>
    <w:rsid w:val="00353DAF"/>
    <w:rsid w:val="003613B1"/>
    <w:rsid w:val="00366190"/>
    <w:rsid w:val="0038666E"/>
    <w:rsid w:val="003A18B9"/>
    <w:rsid w:val="003C3405"/>
    <w:rsid w:val="003D08C3"/>
    <w:rsid w:val="003E6F75"/>
    <w:rsid w:val="00414D52"/>
    <w:rsid w:val="00431D36"/>
    <w:rsid w:val="004619DB"/>
    <w:rsid w:val="00464863"/>
    <w:rsid w:val="00490D0D"/>
    <w:rsid w:val="00491038"/>
    <w:rsid w:val="004B6C0D"/>
    <w:rsid w:val="004C73BC"/>
    <w:rsid w:val="004F17BE"/>
    <w:rsid w:val="004F64AD"/>
    <w:rsid w:val="00504A6F"/>
    <w:rsid w:val="00504B8C"/>
    <w:rsid w:val="005123B8"/>
    <w:rsid w:val="005138F2"/>
    <w:rsid w:val="00562B2A"/>
    <w:rsid w:val="00571595"/>
    <w:rsid w:val="00572920"/>
    <w:rsid w:val="00573BA1"/>
    <w:rsid w:val="00577988"/>
    <w:rsid w:val="00583781"/>
    <w:rsid w:val="005A635F"/>
    <w:rsid w:val="005B5167"/>
    <w:rsid w:val="005E0617"/>
    <w:rsid w:val="005E48CD"/>
    <w:rsid w:val="005E6845"/>
    <w:rsid w:val="005F6A68"/>
    <w:rsid w:val="005F6C66"/>
    <w:rsid w:val="006046F0"/>
    <w:rsid w:val="006047C0"/>
    <w:rsid w:val="00626155"/>
    <w:rsid w:val="00645F6E"/>
    <w:rsid w:val="0065090C"/>
    <w:rsid w:val="006527EE"/>
    <w:rsid w:val="00653557"/>
    <w:rsid w:val="00685594"/>
    <w:rsid w:val="00686870"/>
    <w:rsid w:val="00695D14"/>
    <w:rsid w:val="006B378F"/>
    <w:rsid w:val="006C5CFE"/>
    <w:rsid w:val="006F0989"/>
    <w:rsid w:val="0071256F"/>
    <w:rsid w:val="007434EC"/>
    <w:rsid w:val="00815A6A"/>
    <w:rsid w:val="00837D69"/>
    <w:rsid w:val="0088609F"/>
    <w:rsid w:val="0089148A"/>
    <w:rsid w:val="00895AB2"/>
    <w:rsid w:val="008A3001"/>
    <w:rsid w:val="008A4176"/>
    <w:rsid w:val="008C665E"/>
    <w:rsid w:val="00906027"/>
    <w:rsid w:val="009068F4"/>
    <w:rsid w:val="00951811"/>
    <w:rsid w:val="009700DD"/>
    <w:rsid w:val="0098619A"/>
    <w:rsid w:val="009E1A05"/>
    <w:rsid w:val="00A364E9"/>
    <w:rsid w:val="00A52267"/>
    <w:rsid w:val="00A61F6A"/>
    <w:rsid w:val="00A768FF"/>
    <w:rsid w:val="00A76CD6"/>
    <w:rsid w:val="00A86273"/>
    <w:rsid w:val="00AA397F"/>
    <w:rsid w:val="00AB175A"/>
    <w:rsid w:val="00AE111F"/>
    <w:rsid w:val="00AE6FF4"/>
    <w:rsid w:val="00AF4392"/>
    <w:rsid w:val="00AF7F17"/>
    <w:rsid w:val="00B05AC0"/>
    <w:rsid w:val="00B204A8"/>
    <w:rsid w:val="00B42D1C"/>
    <w:rsid w:val="00B61B47"/>
    <w:rsid w:val="00B7342B"/>
    <w:rsid w:val="00B8266A"/>
    <w:rsid w:val="00BB155E"/>
    <w:rsid w:val="00BB2195"/>
    <w:rsid w:val="00BC5ED5"/>
    <w:rsid w:val="00BD5CE7"/>
    <w:rsid w:val="00BD712E"/>
    <w:rsid w:val="00C00670"/>
    <w:rsid w:val="00C06D36"/>
    <w:rsid w:val="00C109B1"/>
    <w:rsid w:val="00C60771"/>
    <w:rsid w:val="00C72C95"/>
    <w:rsid w:val="00C73707"/>
    <w:rsid w:val="00C95A33"/>
    <w:rsid w:val="00CA4968"/>
    <w:rsid w:val="00CC3F17"/>
    <w:rsid w:val="00D227BE"/>
    <w:rsid w:val="00D26092"/>
    <w:rsid w:val="00D353E0"/>
    <w:rsid w:val="00D63FA1"/>
    <w:rsid w:val="00D642D2"/>
    <w:rsid w:val="00D83D15"/>
    <w:rsid w:val="00DB619D"/>
    <w:rsid w:val="00DC1828"/>
    <w:rsid w:val="00DC4B6B"/>
    <w:rsid w:val="00DE07EB"/>
    <w:rsid w:val="00DE3917"/>
    <w:rsid w:val="00E046D3"/>
    <w:rsid w:val="00E40E7D"/>
    <w:rsid w:val="00E449F9"/>
    <w:rsid w:val="00E523A6"/>
    <w:rsid w:val="00E52CF3"/>
    <w:rsid w:val="00E573D2"/>
    <w:rsid w:val="00E619A7"/>
    <w:rsid w:val="00EA6322"/>
    <w:rsid w:val="00EB73C8"/>
    <w:rsid w:val="00EE7C01"/>
    <w:rsid w:val="00EF4243"/>
    <w:rsid w:val="00EF77F3"/>
    <w:rsid w:val="00F11A03"/>
    <w:rsid w:val="00F11F1E"/>
    <w:rsid w:val="00F15497"/>
    <w:rsid w:val="00F2293B"/>
    <w:rsid w:val="00F32AA9"/>
    <w:rsid w:val="00F45372"/>
    <w:rsid w:val="00F50C83"/>
    <w:rsid w:val="00F5535D"/>
    <w:rsid w:val="00F73769"/>
    <w:rsid w:val="00F76A65"/>
    <w:rsid w:val="00F85347"/>
    <w:rsid w:val="00F87CB8"/>
    <w:rsid w:val="00F94249"/>
    <w:rsid w:val="00FA05E3"/>
    <w:rsid w:val="00FA21AA"/>
    <w:rsid w:val="00FB2FC9"/>
    <w:rsid w:val="00FB3D68"/>
    <w:rsid w:val="00FD1D71"/>
    <w:rsid w:val="00FF4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AF1A91"/>
  <w15:docId w15:val="{912F7A60-C7E5-4612-AB95-3D0C2864E7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364E9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eastAsia="en-GB"/>
    </w:rPr>
  </w:style>
  <w:style w:type="paragraph" w:styleId="1">
    <w:name w:val="heading 1"/>
    <w:basedOn w:val="a"/>
    <w:next w:val="a"/>
    <w:link w:val="10"/>
    <w:qFormat/>
    <w:rsid w:val="001351BF"/>
    <w:pPr>
      <w:keepNext/>
      <w:overflowPunct/>
      <w:autoSpaceDE/>
      <w:autoSpaceDN/>
      <w:adjustRightInd/>
      <w:spacing w:before="240" w:after="60"/>
      <w:textAlignment w:val="auto"/>
      <w:outlineLvl w:val="0"/>
    </w:pPr>
    <w:rPr>
      <w:rFonts w:ascii="Cambria" w:hAnsi="Cambria"/>
      <w:b/>
      <w:bCs/>
      <w:kern w:val="32"/>
      <w:sz w:val="32"/>
      <w:szCs w:val="32"/>
      <w:lang w:eastAsia="ar-SA"/>
    </w:rPr>
  </w:style>
  <w:style w:type="paragraph" w:styleId="2">
    <w:name w:val="heading 2"/>
    <w:basedOn w:val="a"/>
    <w:next w:val="a"/>
    <w:link w:val="20"/>
    <w:unhideWhenUsed/>
    <w:qFormat/>
    <w:rsid w:val="002F48E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qFormat/>
    <w:rsid w:val="00562B2A"/>
    <w:pPr>
      <w:keepNext/>
      <w:tabs>
        <w:tab w:val="num" w:pos="720"/>
      </w:tabs>
      <w:spacing w:line="360" w:lineRule="auto"/>
      <w:ind w:left="720" w:hanging="720"/>
      <w:jc w:val="center"/>
      <w:outlineLvl w:val="2"/>
    </w:pPr>
    <w:rPr>
      <w:rFonts w:ascii="Times New Roman CYR" w:hAnsi="Times New Roman CYR"/>
      <w:b/>
      <w:sz w:val="40"/>
      <w:lang w:eastAsia="ru-RU"/>
    </w:rPr>
  </w:style>
  <w:style w:type="paragraph" w:styleId="4">
    <w:name w:val="heading 4"/>
    <w:basedOn w:val="a"/>
    <w:next w:val="a"/>
    <w:link w:val="40"/>
    <w:qFormat/>
    <w:rsid w:val="00562B2A"/>
    <w:pPr>
      <w:keepNext/>
      <w:tabs>
        <w:tab w:val="num" w:pos="864"/>
      </w:tabs>
      <w:overflowPunct/>
      <w:autoSpaceDE/>
      <w:autoSpaceDN/>
      <w:adjustRightInd/>
      <w:spacing w:before="240" w:after="60" w:line="360" w:lineRule="auto"/>
      <w:ind w:left="864" w:hanging="864"/>
      <w:textAlignment w:val="auto"/>
      <w:outlineLvl w:val="3"/>
    </w:pPr>
    <w:rPr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qFormat/>
    <w:rsid w:val="00562B2A"/>
    <w:pPr>
      <w:keepNext/>
      <w:tabs>
        <w:tab w:val="num" w:pos="1008"/>
      </w:tabs>
      <w:spacing w:line="360" w:lineRule="auto"/>
      <w:ind w:left="1008" w:hanging="1008"/>
      <w:jc w:val="center"/>
      <w:outlineLvl w:val="4"/>
    </w:pPr>
    <w:rPr>
      <w:rFonts w:ascii="Times New Roman CYR" w:hAnsi="Times New Roman CYR"/>
      <w:lang w:eastAsia="ru-RU"/>
    </w:rPr>
  </w:style>
  <w:style w:type="paragraph" w:styleId="6">
    <w:name w:val="heading 6"/>
    <w:basedOn w:val="a"/>
    <w:next w:val="a"/>
    <w:link w:val="60"/>
    <w:qFormat/>
    <w:rsid w:val="00562B2A"/>
    <w:pPr>
      <w:keepNext/>
      <w:shd w:val="clear" w:color="auto" w:fill="FFFFFF"/>
      <w:tabs>
        <w:tab w:val="num" w:pos="1152"/>
      </w:tabs>
      <w:spacing w:line="360" w:lineRule="auto"/>
      <w:ind w:left="1152" w:hanging="1152"/>
      <w:outlineLvl w:val="5"/>
    </w:pPr>
    <w:rPr>
      <w:rFonts w:ascii="Times New Roman CYR" w:hAnsi="Times New Roman CYR"/>
      <w:b/>
      <w:sz w:val="28"/>
      <w:lang w:eastAsia="ru-RU"/>
    </w:rPr>
  </w:style>
  <w:style w:type="paragraph" w:styleId="7">
    <w:name w:val="heading 7"/>
    <w:basedOn w:val="a"/>
    <w:next w:val="a"/>
    <w:link w:val="70"/>
    <w:qFormat/>
    <w:rsid w:val="00562B2A"/>
    <w:pPr>
      <w:keepNext/>
      <w:tabs>
        <w:tab w:val="num" w:pos="1296"/>
      </w:tabs>
      <w:spacing w:line="360" w:lineRule="auto"/>
      <w:ind w:left="1296" w:hanging="1296"/>
      <w:jc w:val="center"/>
      <w:outlineLvl w:val="6"/>
    </w:pPr>
    <w:rPr>
      <w:rFonts w:ascii="Times New Roman CYR" w:hAnsi="Times New Roman CYR"/>
      <w:b/>
      <w:lang w:eastAsia="ru-RU"/>
    </w:rPr>
  </w:style>
  <w:style w:type="paragraph" w:styleId="8">
    <w:name w:val="heading 8"/>
    <w:basedOn w:val="a"/>
    <w:next w:val="a"/>
    <w:link w:val="80"/>
    <w:qFormat/>
    <w:rsid w:val="00562B2A"/>
    <w:pPr>
      <w:tabs>
        <w:tab w:val="num" w:pos="1440"/>
      </w:tabs>
      <w:overflowPunct/>
      <w:autoSpaceDE/>
      <w:autoSpaceDN/>
      <w:adjustRightInd/>
      <w:spacing w:before="240" w:after="60" w:line="360" w:lineRule="auto"/>
      <w:ind w:left="1440" w:hanging="1440"/>
      <w:textAlignment w:val="auto"/>
      <w:outlineLvl w:val="7"/>
    </w:pPr>
    <w:rPr>
      <w:i/>
      <w:iCs/>
      <w:szCs w:val="24"/>
      <w:lang w:eastAsia="ru-RU"/>
    </w:rPr>
  </w:style>
  <w:style w:type="paragraph" w:styleId="9">
    <w:name w:val="heading 9"/>
    <w:basedOn w:val="a"/>
    <w:next w:val="a"/>
    <w:link w:val="90"/>
    <w:qFormat/>
    <w:rsid w:val="00562B2A"/>
    <w:pPr>
      <w:keepNext/>
      <w:shd w:val="clear" w:color="auto" w:fill="FFFFFF"/>
      <w:tabs>
        <w:tab w:val="num" w:pos="1584"/>
        <w:tab w:val="left" w:pos="6744"/>
      </w:tabs>
      <w:spacing w:line="360" w:lineRule="auto"/>
      <w:ind w:left="1584" w:hanging="1584"/>
      <w:outlineLvl w:val="8"/>
    </w:pPr>
    <w:rPr>
      <w:rFonts w:ascii="Times New Roman CYR" w:hAnsi="Times New Roman CYR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364E9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A364E9"/>
  </w:style>
  <w:style w:type="paragraph" w:styleId="a5">
    <w:name w:val="footer"/>
    <w:basedOn w:val="a"/>
    <w:link w:val="a6"/>
    <w:uiPriority w:val="99"/>
    <w:unhideWhenUsed/>
    <w:rsid w:val="00A364E9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A364E9"/>
  </w:style>
  <w:style w:type="paragraph" w:styleId="a7">
    <w:name w:val="Balloon Text"/>
    <w:basedOn w:val="a"/>
    <w:link w:val="a8"/>
    <w:uiPriority w:val="99"/>
    <w:semiHidden/>
    <w:unhideWhenUsed/>
    <w:rsid w:val="00A364E9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364E9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A364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aliases w:val="Bullets,List Paragraph (numbered (a)),NUMBERED PARAGRAPH,List Paragraph 1,List_Paragraph,Multilevel para_II,Akapit z listą BS,IBL List Paragraph,List Paragraph nowy,Numbered List Paragraph,Bullet1,Numbered list,NumberedParas,Forth level"/>
    <w:basedOn w:val="a"/>
    <w:link w:val="ab"/>
    <w:uiPriority w:val="34"/>
    <w:qFormat/>
    <w:rsid w:val="00313E46"/>
    <w:pPr>
      <w:ind w:left="720"/>
      <w:contextualSpacing/>
    </w:pPr>
  </w:style>
  <w:style w:type="paragraph" w:customStyle="1" w:styleId="-">
    <w:name w:val="ОТЧЕТ - ОБЫЧНЫЙ"/>
    <w:rsid w:val="007434EC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overflowPunct w:val="0"/>
      <w:autoSpaceDE w:val="0"/>
      <w:autoSpaceDN w:val="0"/>
      <w:adjustRightInd w:val="0"/>
      <w:spacing w:before="57" w:after="0" w:line="233" w:lineRule="atLeast"/>
      <w:jc w:val="both"/>
      <w:textAlignment w:val="baseline"/>
    </w:pPr>
    <w:rPr>
      <w:rFonts w:ascii="OfficinaSansCTT" w:eastAsia="Times New Roman" w:hAnsi="OfficinaSansCTT" w:cs="Times New Roman"/>
      <w:noProof/>
      <w:sz w:val="20"/>
      <w:szCs w:val="20"/>
      <w:lang w:eastAsia="ru-RU"/>
    </w:rPr>
  </w:style>
  <w:style w:type="paragraph" w:styleId="ac">
    <w:name w:val="footnote text"/>
    <w:basedOn w:val="a"/>
    <w:link w:val="ad"/>
    <w:rsid w:val="007434EC"/>
    <w:pPr>
      <w:overflowPunct/>
      <w:autoSpaceDE/>
      <w:autoSpaceDN/>
      <w:adjustRightInd/>
      <w:textAlignment w:val="auto"/>
    </w:pPr>
    <w:rPr>
      <w:sz w:val="20"/>
      <w:lang w:eastAsia="ar-SA"/>
    </w:rPr>
  </w:style>
  <w:style w:type="character" w:customStyle="1" w:styleId="ad">
    <w:name w:val="Текст сноски Знак"/>
    <w:basedOn w:val="a0"/>
    <w:link w:val="ac"/>
    <w:rsid w:val="007434EC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styleId="ae">
    <w:name w:val="footnote reference"/>
    <w:basedOn w:val="a0"/>
    <w:rsid w:val="007434EC"/>
    <w:rPr>
      <w:vertAlign w:val="superscript"/>
    </w:rPr>
  </w:style>
  <w:style w:type="character" w:customStyle="1" w:styleId="10">
    <w:name w:val="Заголовок 1 Знак"/>
    <w:basedOn w:val="a0"/>
    <w:link w:val="1"/>
    <w:rsid w:val="001351BF"/>
    <w:rPr>
      <w:rFonts w:ascii="Cambria" w:eastAsia="Times New Roman" w:hAnsi="Cambria" w:cs="Times New Roman"/>
      <w:b/>
      <w:bCs/>
      <w:kern w:val="32"/>
      <w:sz w:val="32"/>
      <w:szCs w:val="32"/>
      <w:lang w:eastAsia="ar-SA"/>
    </w:rPr>
  </w:style>
  <w:style w:type="paragraph" w:styleId="af">
    <w:name w:val="Body Text"/>
    <w:basedOn w:val="a"/>
    <w:link w:val="af0"/>
    <w:rsid w:val="001351BF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N/>
      <w:adjustRightInd/>
      <w:spacing w:before="57" w:line="233" w:lineRule="atLeast"/>
      <w:jc w:val="both"/>
    </w:pPr>
    <w:rPr>
      <w:rFonts w:ascii="OfficinaSansCTT" w:hAnsi="OfficinaSansCTT"/>
      <w:sz w:val="20"/>
      <w:lang w:eastAsia="ar-SA"/>
    </w:rPr>
  </w:style>
  <w:style w:type="character" w:customStyle="1" w:styleId="af0">
    <w:name w:val="Основной текст Знак"/>
    <w:basedOn w:val="a0"/>
    <w:link w:val="af"/>
    <w:rsid w:val="001351BF"/>
    <w:rPr>
      <w:rFonts w:ascii="OfficinaSansCTT" w:eastAsia="Times New Roman" w:hAnsi="OfficinaSansCTT" w:cs="Times New Roman"/>
      <w:sz w:val="20"/>
      <w:szCs w:val="20"/>
      <w:lang w:val="ru-RU" w:eastAsia="ar-SA"/>
    </w:rPr>
  </w:style>
  <w:style w:type="paragraph" w:customStyle="1" w:styleId="TableText">
    <w:name w:val="Table Text"/>
    <w:rsid w:val="001351BF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suppressAutoHyphens/>
      <w:overflowPunct w:val="0"/>
      <w:autoSpaceDE w:val="0"/>
      <w:spacing w:before="95" w:after="14" w:line="210" w:lineRule="atLeast"/>
      <w:ind w:left="32" w:right="32"/>
      <w:textAlignment w:val="baseline"/>
    </w:pPr>
    <w:rPr>
      <w:rFonts w:ascii="OfficinaSansCTT" w:eastAsia="Arial" w:hAnsi="OfficinaSansCTT" w:cs="Times New Roman"/>
      <w:sz w:val="18"/>
      <w:szCs w:val="20"/>
      <w:lang w:eastAsia="ar-SA"/>
    </w:rPr>
  </w:style>
  <w:style w:type="character" w:customStyle="1" w:styleId="20">
    <w:name w:val="Заголовок 2 Знак"/>
    <w:basedOn w:val="a0"/>
    <w:link w:val="2"/>
    <w:uiPriority w:val="9"/>
    <w:rsid w:val="002F48E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GB"/>
    </w:rPr>
  </w:style>
  <w:style w:type="paragraph" w:customStyle="1" w:styleId="qowt-li-40">
    <w:name w:val="qowt-li-4_0"/>
    <w:basedOn w:val="a"/>
    <w:rsid w:val="00F15497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Cs w:val="24"/>
      <w:lang w:eastAsia="ru-RU"/>
    </w:rPr>
  </w:style>
  <w:style w:type="paragraph" w:customStyle="1" w:styleId="af1">
    <w:name w:val="Перечисление (список)"/>
    <w:basedOn w:val="a"/>
    <w:next w:val="a"/>
    <w:rsid w:val="004F64AD"/>
    <w:pPr>
      <w:spacing w:before="60" w:line="360" w:lineRule="auto"/>
      <w:ind w:left="454" w:hanging="227"/>
      <w:jc w:val="both"/>
    </w:pPr>
    <w:rPr>
      <w:lang w:eastAsia="ru-RU"/>
    </w:rPr>
  </w:style>
  <w:style w:type="character" w:customStyle="1" w:styleId="30">
    <w:name w:val="Заголовок 3 Знак"/>
    <w:basedOn w:val="a0"/>
    <w:link w:val="3"/>
    <w:rsid w:val="00562B2A"/>
    <w:rPr>
      <w:rFonts w:ascii="Times New Roman CYR" w:eastAsia="Times New Roman" w:hAnsi="Times New Roman CYR" w:cs="Times New Roman"/>
      <w:b/>
      <w:sz w:val="40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562B2A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562B2A"/>
    <w:rPr>
      <w:rFonts w:ascii="Times New Roman CYR" w:eastAsia="Times New Roman" w:hAnsi="Times New Roman CYR" w:cs="Times New Roman"/>
      <w:sz w:val="24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562B2A"/>
    <w:rPr>
      <w:rFonts w:ascii="Times New Roman CYR" w:eastAsia="Times New Roman" w:hAnsi="Times New Roman CYR" w:cs="Times New Roman"/>
      <w:b/>
      <w:sz w:val="28"/>
      <w:szCs w:val="20"/>
      <w:shd w:val="clear" w:color="auto" w:fill="FFFFFF"/>
      <w:lang w:eastAsia="ru-RU"/>
    </w:rPr>
  </w:style>
  <w:style w:type="character" w:customStyle="1" w:styleId="70">
    <w:name w:val="Заголовок 7 Знак"/>
    <w:basedOn w:val="a0"/>
    <w:link w:val="7"/>
    <w:rsid w:val="00562B2A"/>
    <w:rPr>
      <w:rFonts w:ascii="Times New Roman CYR" w:eastAsia="Times New Roman" w:hAnsi="Times New Roman CYR" w:cs="Times New Roman"/>
      <w:b/>
      <w:sz w:val="24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562B2A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562B2A"/>
    <w:rPr>
      <w:rFonts w:ascii="Times New Roman CYR" w:eastAsia="Times New Roman" w:hAnsi="Times New Roman CYR" w:cs="Times New Roman"/>
      <w:sz w:val="24"/>
      <w:szCs w:val="20"/>
      <w:shd w:val="clear" w:color="auto" w:fill="FFFFFF"/>
      <w:lang w:eastAsia="ru-RU"/>
    </w:rPr>
  </w:style>
  <w:style w:type="paragraph" w:customStyle="1" w:styleId="16">
    <w:name w:val="Стиль Заголовок 1 + полужирный После:  6 пт"/>
    <w:basedOn w:val="1"/>
    <w:rsid w:val="00562B2A"/>
    <w:pPr>
      <w:tabs>
        <w:tab w:val="num" w:pos="0"/>
      </w:tabs>
      <w:overflowPunct w:val="0"/>
      <w:autoSpaceDE w:val="0"/>
      <w:autoSpaceDN w:val="0"/>
      <w:adjustRightInd w:val="0"/>
      <w:spacing w:before="0" w:after="120" w:line="360" w:lineRule="auto"/>
      <w:jc w:val="both"/>
      <w:textAlignment w:val="baseline"/>
    </w:pPr>
    <w:rPr>
      <w:rFonts w:ascii="Times New Roman" w:hAnsi="Times New Roman"/>
      <w:sz w:val="24"/>
      <w:szCs w:val="20"/>
      <w:lang w:eastAsia="ru-RU"/>
    </w:rPr>
  </w:style>
  <w:style w:type="paragraph" w:customStyle="1" w:styleId="af2">
    <w:name w:val="основной текст"/>
    <w:basedOn w:val="a"/>
    <w:link w:val="af3"/>
    <w:qFormat/>
    <w:rsid w:val="00042977"/>
    <w:pPr>
      <w:widowControl w:val="0"/>
      <w:overflowPunct/>
      <w:autoSpaceDE/>
      <w:autoSpaceDN/>
      <w:adjustRightInd/>
      <w:spacing w:line="360" w:lineRule="auto"/>
      <w:ind w:firstLine="357"/>
      <w:jc w:val="both"/>
      <w:textAlignment w:val="auto"/>
    </w:pPr>
    <w:rPr>
      <w:color w:val="000000"/>
      <w:sz w:val="26"/>
      <w:lang w:eastAsia="ru-RU"/>
    </w:rPr>
  </w:style>
  <w:style w:type="character" w:customStyle="1" w:styleId="af3">
    <w:name w:val="основной текст Знак"/>
    <w:link w:val="af2"/>
    <w:rsid w:val="00042977"/>
    <w:rPr>
      <w:rFonts w:ascii="Times New Roman" w:eastAsia="Times New Roman" w:hAnsi="Times New Roman" w:cs="Times New Roman"/>
      <w:color w:val="000000"/>
      <w:sz w:val="26"/>
      <w:szCs w:val="20"/>
      <w:lang w:eastAsia="ru-RU"/>
    </w:rPr>
  </w:style>
  <w:style w:type="paragraph" w:customStyle="1" w:styleId="j11">
    <w:name w:val="j11"/>
    <w:basedOn w:val="a"/>
    <w:rsid w:val="00572920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Cs w:val="24"/>
      <w:lang w:eastAsia="ru-RU"/>
    </w:rPr>
  </w:style>
  <w:style w:type="character" w:customStyle="1" w:styleId="s1">
    <w:name w:val="s1"/>
    <w:basedOn w:val="a0"/>
    <w:rsid w:val="00572920"/>
  </w:style>
  <w:style w:type="character" w:customStyle="1" w:styleId="s3">
    <w:name w:val="s3"/>
    <w:basedOn w:val="a0"/>
    <w:rsid w:val="00572920"/>
  </w:style>
  <w:style w:type="character" w:customStyle="1" w:styleId="s9">
    <w:name w:val="s9"/>
    <w:basedOn w:val="a0"/>
    <w:rsid w:val="00572920"/>
  </w:style>
  <w:style w:type="character" w:styleId="af4">
    <w:name w:val="Hyperlink"/>
    <w:basedOn w:val="a0"/>
    <w:uiPriority w:val="99"/>
    <w:semiHidden/>
    <w:unhideWhenUsed/>
    <w:rsid w:val="00572920"/>
    <w:rPr>
      <w:color w:val="0000FF"/>
      <w:u w:val="single"/>
    </w:rPr>
  </w:style>
  <w:style w:type="character" w:styleId="af5">
    <w:name w:val="annotation reference"/>
    <w:basedOn w:val="a0"/>
    <w:uiPriority w:val="99"/>
    <w:semiHidden/>
    <w:unhideWhenUsed/>
    <w:rsid w:val="005E48CD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unhideWhenUsed/>
    <w:rsid w:val="005E48CD"/>
    <w:rPr>
      <w:sz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rsid w:val="005E48CD"/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styleId="af8">
    <w:name w:val="annotation subject"/>
    <w:basedOn w:val="af6"/>
    <w:next w:val="af6"/>
    <w:link w:val="af9"/>
    <w:uiPriority w:val="99"/>
    <w:semiHidden/>
    <w:unhideWhenUsed/>
    <w:rsid w:val="005E48CD"/>
    <w:rPr>
      <w:b/>
      <w:bCs/>
    </w:rPr>
  </w:style>
  <w:style w:type="character" w:customStyle="1" w:styleId="af9">
    <w:name w:val="Тема примечания Знак"/>
    <w:basedOn w:val="af7"/>
    <w:link w:val="af8"/>
    <w:uiPriority w:val="99"/>
    <w:semiHidden/>
    <w:rsid w:val="005E48CD"/>
    <w:rPr>
      <w:rFonts w:ascii="Times New Roman" w:eastAsia="Times New Roman" w:hAnsi="Times New Roman" w:cs="Times New Roman"/>
      <w:b/>
      <w:bCs/>
      <w:sz w:val="20"/>
      <w:szCs w:val="20"/>
      <w:lang w:eastAsia="en-GB"/>
    </w:rPr>
  </w:style>
  <w:style w:type="paragraph" w:customStyle="1" w:styleId="Default">
    <w:name w:val="Default"/>
    <w:rsid w:val="00504A6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3C3405"/>
    <w:pPr>
      <w:widowControl w:val="0"/>
      <w:overflowPunct/>
      <w:autoSpaceDE/>
      <w:autoSpaceDN/>
      <w:adjustRightInd/>
      <w:textAlignment w:val="auto"/>
    </w:pPr>
    <w:rPr>
      <w:rFonts w:ascii="Arial" w:eastAsia="Arial" w:hAnsi="Arial" w:cs="Arial"/>
      <w:sz w:val="22"/>
      <w:szCs w:val="22"/>
      <w:lang w:val="en-US" w:eastAsia="en-US"/>
    </w:rPr>
  </w:style>
  <w:style w:type="character" w:styleId="afa">
    <w:name w:val="Strong"/>
    <w:basedOn w:val="a0"/>
    <w:uiPriority w:val="22"/>
    <w:qFormat/>
    <w:rsid w:val="000525AE"/>
    <w:rPr>
      <w:b/>
      <w:bCs/>
    </w:rPr>
  </w:style>
  <w:style w:type="paragraph" w:styleId="afb">
    <w:name w:val="Normal (Web)"/>
    <w:basedOn w:val="a"/>
    <w:uiPriority w:val="99"/>
    <w:unhideWhenUsed/>
    <w:rsid w:val="00B7342B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Cs w:val="24"/>
      <w:lang w:eastAsia="ru-RU"/>
    </w:rPr>
  </w:style>
  <w:style w:type="character" w:customStyle="1" w:styleId="s0">
    <w:name w:val="s0"/>
    <w:basedOn w:val="a0"/>
    <w:rsid w:val="00FA05E3"/>
  </w:style>
  <w:style w:type="paragraph" w:customStyle="1" w:styleId="j16">
    <w:name w:val="j16"/>
    <w:basedOn w:val="a"/>
    <w:rsid w:val="00FA05E3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Cs w:val="24"/>
      <w:lang w:eastAsia="ru-RU"/>
    </w:rPr>
  </w:style>
  <w:style w:type="character" w:customStyle="1" w:styleId="ab">
    <w:name w:val="Абзац списка Знак"/>
    <w:aliases w:val="Bullets Знак,List Paragraph (numbered (a)) Знак,NUMBERED PARAGRAPH Знак,List Paragraph 1 Знак,List_Paragraph Знак,Multilevel para_II Знак,Akapit z listą BS Знак,IBL List Paragraph Знак,List Paragraph nowy Знак,Bullet1 Знак"/>
    <w:basedOn w:val="a0"/>
    <w:link w:val="aa"/>
    <w:uiPriority w:val="34"/>
    <w:locked/>
    <w:rsid w:val="00E523A6"/>
    <w:rPr>
      <w:rFonts w:ascii="Times New Roman" w:eastAsia="Times New Roman" w:hAnsi="Times New Roman" w:cs="Times New Roman"/>
      <w:sz w:val="24"/>
      <w:szCs w:val="20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03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99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32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51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3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79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62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4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8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25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86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8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9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6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69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79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8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8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5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10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35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96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00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53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8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9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0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64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4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73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56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99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42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371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7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61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11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5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6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89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0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58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0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18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2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7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9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0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35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1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261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98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3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30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36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7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0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4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47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60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11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00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59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2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4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01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51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3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41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67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5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6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86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98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0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54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33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6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3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59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08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75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79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05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48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21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9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806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77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37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98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08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96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78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84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14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2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0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83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457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46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39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4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301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1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36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16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92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AB9CE4E-0E98-4A3D-B5F1-2CDF6F6A38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6403</TotalTime>
  <Pages>7</Pages>
  <Words>927</Words>
  <Characters>5284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6199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Dana</cp:lastModifiedBy>
  <cp:revision>13</cp:revision>
  <cp:lastPrinted>2019-10-01T08:48:00Z</cp:lastPrinted>
  <dcterms:created xsi:type="dcterms:W3CDTF">2017-02-09T10:28:00Z</dcterms:created>
  <dcterms:modified xsi:type="dcterms:W3CDTF">2019-10-01T09:33:00Z</dcterms:modified>
</cp:coreProperties>
</file>