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7E" w:rsidRDefault="00E83F7E" w:rsidP="00917574">
      <w:pPr>
        <w:overflowPunct/>
        <w:spacing w:line="276" w:lineRule="auto"/>
        <w:ind w:right="29" w:firstLine="720"/>
        <w:textAlignment w:val="auto"/>
        <w:rPr>
          <w:rFonts w:eastAsia="Calibri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83F7E" w:rsidTr="00E71502">
        <w:tc>
          <w:tcPr>
            <w:tcW w:w="9345" w:type="dxa"/>
            <w:shd w:val="clear" w:color="auto" w:fill="92D050"/>
          </w:tcPr>
          <w:p w:rsidR="00E83F7E" w:rsidRPr="007D1AB1" w:rsidRDefault="00E83F7E" w:rsidP="008F4308">
            <w:pPr>
              <w:pStyle w:val="110"/>
              <w:numPr>
                <w:ilvl w:val="0"/>
                <w:numId w:val="3"/>
              </w:numPr>
              <w:tabs>
                <w:tab w:val="left" w:pos="0"/>
                <w:tab w:val="left" w:pos="1440"/>
              </w:tabs>
              <w:spacing w:line="276" w:lineRule="auto"/>
              <w:jc w:val="both"/>
            </w:pPr>
            <w:r w:rsidRPr="00917574">
              <w:rPr>
                <w:rFonts w:eastAsia="Calibri"/>
              </w:rPr>
              <w:t xml:space="preserve"> </w:t>
            </w:r>
            <w:r w:rsidR="007D1AB1" w:rsidRPr="009073E3">
              <w:t>Цель и задачи</w:t>
            </w:r>
          </w:p>
        </w:tc>
      </w:tr>
      <w:tr w:rsidR="00E83F7E" w:rsidTr="00E71502">
        <w:tc>
          <w:tcPr>
            <w:tcW w:w="9345" w:type="dxa"/>
          </w:tcPr>
          <w:p w:rsidR="007D1AB1" w:rsidRPr="007D1AB1" w:rsidRDefault="007D1AB1" w:rsidP="00350572">
            <w:pPr>
              <w:overflowPunct/>
              <w:spacing w:line="360" w:lineRule="auto"/>
              <w:ind w:right="29" w:firstLine="720"/>
              <w:jc w:val="both"/>
              <w:textAlignment w:val="auto"/>
              <w:rPr>
                <w:rFonts w:eastAsia="Calibri"/>
                <w:b/>
                <w:bCs/>
                <w:sz w:val="28"/>
                <w:szCs w:val="28"/>
                <w:lang w:eastAsia="en-US" w:bidi="ru-RU"/>
              </w:rPr>
            </w:pPr>
            <w:r w:rsidRPr="007D1AB1">
              <w:rPr>
                <w:rFonts w:eastAsia="Calibri"/>
                <w:b/>
                <w:bCs/>
                <w:sz w:val="28"/>
                <w:szCs w:val="28"/>
                <w:lang w:eastAsia="en-US" w:bidi="ru-RU"/>
              </w:rPr>
              <w:t xml:space="preserve">Цель: </w:t>
            </w:r>
            <w:r w:rsidRPr="007D1AB1">
              <w:rPr>
                <w:rFonts w:eastAsia="Calibri"/>
                <w:bCs/>
                <w:sz w:val="28"/>
                <w:szCs w:val="28"/>
                <w:lang w:eastAsia="en-US" w:bidi="ru-RU"/>
              </w:rPr>
              <w:t>Обеспечить наличие базовых, необходимых знаний по снижению риска распространения инфекций, связанных с оказанием медицинской помощи среди персонала, пациентов, посетителей Медицинской организации.</w:t>
            </w:r>
          </w:p>
          <w:p w:rsidR="00E83F7E" w:rsidRPr="00E83F7E" w:rsidRDefault="007D1AB1" w:rsidP="00350572">
            <w:pPr>
              <w:overflowPunct/>
              <w:spacing w:line="360" w:lineRule="auto"/>
              <w:ind w:right="29" w:firstLine="720"/>
              <w:jc w:val="both"/>
              <w:textAlignment w:val="auto"/>
              <w:rPr>
                <w:rFonts w:eastAsia="Calibri"/>
                <w:sz w:val="28"/>
                <w:szCs w:val="28"/>
                <w:lang w:eastAsia="ru-RU"/>
              </w:rPr>
            </w:pPr>
            <w:r w:rsidRPr="007D1AB1">
              <w:rPr>
                <w:rFonts w:eastAsia="Calibri"/>
                <w:b/>
                <w:sz w:val="28"/>
                <w:szCs w:val="28"/>
                <w:lang w:eastAsia="en-US"/>
              </w:rPr>
              <w:t>Задачи:</w:t>
            </w:r>
            <w:r w:rsidRPr="007D1AB1">
              <w:rPr>
                <w:rFonts w:eastAsia="Calibri"/>
                <w:sz w:val="28"/>
                <w:szCs w:val="28"/>
                <w:lang w:eastAsia="en-US"/>
              </w:rPr>
              <w:t xml:space="preserve"> Определить механизмы периодического обучения персонала, пациентов, посетителей и лиц, задействованных в уходе за пациентами.</w:t>
            </w:r>
          </w:p>
        </w:tc>
      </w:tr>
      <w:tr w:rsidR="00E83F7E" w:rsidTr="00E71502">
        <w:tc>
          <w:tcPr>
            <w:tcW w:w="9345" w:type="dxa"/>
            <w:shd w:val="clear" w:color="auto" w:fill="92D050"/>
          </w:tcPr>
          <w:p w:rsidR="00E83F7E" w:rsidRDefault="00E83F7E" w:rsidP="00350572">
            <w:pPr>
              <w:overflowPunct/>
              <w:spacing w:line="360" w:lineRule="auto"/>
              <w:ind w:right="29" w:firstLine="720"/>
              <w:textAlignment w:val="auto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 xml:space="preserve">2. Область применения </w:t>
            </w:r>
          </w:p>
        </w:tc>
      </w:tr>
      <w:tr w:rsidR="00E83F7E" w:rsidTr="00E71502">
        <w:tc>
          <w:tcPr>
            <w:tcW w:w="9345" w:type="dxa"/>
          </w:tcPr>
          <w:p w:rsidR="00E83F7E" w:rsidRPr="00E83F7E" w:rsidRDefault="007D1AB1" w:rsidP="00350572">
            <w:pPr>
              <w:overflowPunct/>
              <w:spacing w:line="360" w:lineRule="auto"/>
              <w:ind w:right="29" w:firstLine="70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7D1AB1">
              <w:rPr>
                <w:rFonts w:eastAsia="Calibri"/>
                <w:sz w:val="28"/>
                <w:szCs w:val="28"/>
                <w:lang w:eastAsia="en-US"/>
              </w:rPr>
              <w:t>Программа проведения периодического инструктажа персонала по инфекционному контролю распространяется на весь клинический и неклинический персонал, пациентов, посетителей и лиц, задействованных в уходе за пациентами.</w:t>
            </w:r>
          </w:p>
        </w:tc>
      </w:tr>
      <w:tr w:rsidR="00E83F7E" w:rsidTr="00E71502">
        <w:tc>
          <w:tcPr>
            <w:tcW w:w="9345" w:type="dxa"/>
            <w:shd w:val="clear" w:color="auto" w:fill="92D050"/>
          </w:tcPr>
          <w:p w:rsidR="00E83F7E" w:rsidRPr="00350572" w:rsidRDefault="001B7FA9" w:rsidP="008F4308">
            <w:pPr>
              <w:pStyle w:val="aa"/>
              <w:numPr>
                <w:ilvl w:val="0"/>
                <w:numId w:val="11"/>
              </w:numPr>
              <w:overflowPunct/>
              <w:spacing w:line="360" w:lineRule="auto"/>
              <w:ind w:right="29"/>
              <w:jc w:val="both"/>
              <w:textAlignment w:val="auto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350572">
              <w:rPr>
                <w:b/>
                <w:sz w:val="28"/>
                <w:szCs w:val="28"/>
              </w:rPr>
              <w:t>Ответственность</w:t>
            </w:r>
          </w:p>
        </w:tc>
      </w:tr>
      <w:tr w:rsidR="00E83F7E" w:rsidTr="00E71502">
        <w:tc>
          <w:tcPr>
            <w:tcW w:w="9345" w:type="dxa"/>
          </w:tcPr>
          <w:p w:rsidR="00E83F7E" w:rsidRPr="00E83F7E" w:rsidRDefault="00350572" w:rsidP="00350572">
            <w:pPr>
              <w:overflowPunct/>
              <w:spacing w:line="360" w:lineRule="auto"/>
              <w:ind w:right="2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З</w:t>
            </w:r>
            <w:r w:rsidR="001B7FA9" w:rsidRPr="009073E3">
              <w:rPr>
                <w:sz w:val="28"/>
                <w:szCs w:val="28"/>
              </w:rPr>
              <w:t>а выполнение Программы несут все клинические и неклинические структурные подразделения, сотрудники Медицинской организации, в том числе находящиеся на арендной основе, на всей территории</w:t>
            </w:r>
            <w:r w:rsidR="001B7FA9" w:rsidRPr="009073E3">
              <w:rPr>
                <w:spacing w:val="-5"/>
                <w:sz w:val="28"/>
                <w:szCs w:val="28"/>
              </w:rPr>
              <w:t xml:space="preserve"> </w:t>
            </w:r>
            <w:r w:rsidR="001B7FA9" w:rsidRPr="009073E3">
              <w:rPr>
                <w:sz w:val="28"/>
                <w:szCs w:val="28"/>
              </w:rPr>
              <w:t>Медицинской организации. Руководство обеспечивает проведение инструктажей и наличие доступа ко всем обучающим материалам, наличие наглядных памяток, брошюр, напоминающих знаков в рабочих местах, где они</w:t>
            </w:r>
            <w:r w:rsidR="001B7FA9" w:rsidRPr="009073E3">
              <w:rPr>
                <w:spacing w:val="-10"/>
                <w:sz w:val="28"/>
                <w:szCs w:val="28"/>
              </w:rPr>
              <w:t xml:space="preserve"> </w:t>
            </w:r>
            <w:r w:rsidR="001B7FA9" w:rsidRPr="009073E3">
              <w:rPr>
                <w:sz w:val="28"/>
                <w:szCs w:val="28"/>
              </w:rPr>
              <w:t>необходимы.</w:t>
            </w:r>
          </w:p>
        </w:tc>
      </w:tr>
      <w:tr w:rsidR="00E83F7E" w:rsidTr="00E71502">
        <w:tc>
          <w:tcPr>
            <w:tcW w:w="9345" w:type="dxa"/>
            <w:shd w:val="clear" w:color="auto" w:fill="92D050"/>
          </w:tcPr>
          <w:p w:rsidR="00E83F7E" w:rsidRPr="001B7FA9" w:rsidRDefault="001B7FA9" w:rsidP="008F4308">
            <w:pPr>
              <w:pStyle w:val="110"/>
              <w:numPr>
                <w:ilvl w:val="0"/>
                <w:numId w:val="10"/>
              </w:numPr>
              <w:tabs>
                <w:tab w:val="left" w:pos="0"/>
                <w:tab w:val="left" w:pos="1440"/>
              </w:tabs>
              <w:spacing w:line="360" w:lineRule="auto"/>
              <w:jc w:val="both"/>
            </w:pPr>
            <w:r w:rsidRPr="009073E3">
              <w:t xml:space="preserve">Определения: </w:t>
            </w:r>
          </w:p>
        </w:tc>
      </w:tr>
      <w:tr w:rsidR="00E83F7E" w:rsidTr="00E71502">
        <w:tc>
          <w:tcPr>
            <w:tcW w:w="9345" w:type="dxa"/>
          </w:tcPr>
          <w:p w:rsidR="001B7FA9" w:rsidRPr="009073E3" w:rsidRDefault="001B7FA9" w:rsidP="00350572">
            <w:pPr>
              <w:pStyle w:val="aa"/>
              <w:widowControl w:val="0"/>
              <w:tabs>
                <w:tab w:val="left" w:pos="0"/>
                <w:tab w:val="left" w:pos="747"/>
                <w:tab w:val="left" w:pos="1440"/>
              </w:tabs>
              <w:spacing w:line="360" w:lineRule="auto"/>
              <w:ind w:left="0" w:firstLine="907"/>
              <w:jc w:val="both"/>
              <w:rPr>
                <w:sz w:val="28"/>
                <w:szCs w:val="28"/>
              </w:rPr>
            </w:pPr>
            <w:r w:rsidRPr="009073E3">
              <w:rPr>
                <w:i/>
                <w:sz w:val="28"/>
                <w:szCs w:val="28"/>
              </w:rPr>
              <w:t>Правила</w:t>
            </w:r>
            <w:r w:rsidRPr="009073E3">
              <w:rPr>
                <w:b/>
                <w:sz w:val="28"/>
                <w:szCs w:val="28"/>
              </w:rPr>
              <w:t xml:space="preserve"> </w:t>
            </w:r>
            <w:r w:rsidRPr="009073E3">
              <w:rPr>
                <w:sz w:val="28"/>
                <w:szCs w:val="28"/>
              </w:rPr>
              <w:t>– нормативный документ, определяющий порядок организации и осуществления какого-либо вида</w:t>
            </w:r>
            <w:r w:rsidRPr="009073E3">
              <w:rPr>
                <w:spacing w:val="-3"/>
                <w:sz w:val="28"/>
                <w:szCs w:val="28"/>
              </w:rPr>
              <w:t xml:space="preserve"> </w:t>
            </w:r>
            <w:r w:rsidRPr="009073E3">
              <w:rPr>
                <w:sz w:val="28"/>
                <w:szCs w:val="28"/>
              </w:rPr>
              <w:t>деятельности;</w:t>
            </w:r>
          </w:p>
          <w:p w:rsidR="001B7FA9" w:rsidRPr="009073E3" w:rsidRDefault="001B7FA9" w:rsidP="00350572">
            <w:pPr>
              <w:pStyle w:val="aa"/>
              <w:widowControl w:val="0"/>
              <w:tabs>
                <w:tab w:val="left" w:pos="0"/>
                <w:tab w:val="left" w:pos="747"/>
                <w:tab w:val="left" w:pos="1440"/>
              </w:tabs>
              <w:spacing w:line="360" w:lineRule="auto"/>
              <w:ind w:left="0" w:firstLine="907"/>
              <w:jc w:val="both"/>
              <w:rPr>
                <w:sz w:val="28"/>
                <w:szCs w:val="28"/>
              </w:rPr>
            </w:pPr>
            <w:r w:rsidRPr="009073E3">
              <w:rPr>
                <w:i/>
                <w:sz w:val="28"/>
                <w:szCs w:val="28"/>
              </w:rPr>
              <w:t>Инструктаж по инфекционному контролю</w:t>
            </w:r>
            <w:r w:rsidRPr="009073E3">
              <w:rPr>
                <w:b/>
                <w:sz w:val="28"/>
                <w:szCs w:val="28"/>
              </w:rPr>
              <w:t xml:space="preserve"> </w:t>
            </w:r>
            <w:r w:rsidRPr="009073E3">
              <w:rPr>
                <w:sz w:val="28"/>
                <w:szCs w:val="28"/>
              </w:rPr>
              <w:t xml:space="preserve">– обучающая процедура, </w:t>
            </w:r>
            <w:r w:rsidRPr="009073E3">
              <w:rPr>
                <w:sz w:val="28"/>
                <w:szCs w:val="28"/>
              </w:rPr>
              <w:lastRenderedPageBreak/>
              <w:t>устанавливающая порядок и способы выполнения действий по инфекционному контролю проводимая сотрудникам</w:t>
            </w:r>
            <w:r w:rsidRPr="009073E3">
              <w:rPr>
                <w:spacing w:val="-1"/>
                <w:sz w:val="28"/>
                <w:szCs w:val="28"/>
              </w:rPr>
              <w:t xml:space="preserve"> </w:t>
            </w:r>
            <w:r w:rsidRPr="009073E3">
              <w:rPr>
                <w:sz w:val="28"/>
                <w:szCs w:val="28"/>
              </w:rPr>
              <w:t>Медицинской организации;</w:t>
            </w:r>
          </w:p>
          <w:p w:rsidR="001B7FA9" w:rsidRPr="009073E3" w:rsidRDefault="001B7FA9" w:rsidP="00350572">
            <w:pPr>
              <w:pStyle w:val="aa"/>
              <w:widowControl w:val="0"/>
              <w:tabs>
                <w:tab w:val="left" w:pos="0"/>
                <w:tab w:val="left" w:pos="747"/>
                <w:tab w:val="left" w:pos="1440"/>
              </w:tabs>
              <w:spacing w:line="360" w:lineRule="auto"/>
              <w:ind w:left="0" w:firstLine="907"/>
              <w:jc w:val="both"/>
              <w:rPr>
                <w:sz w:val="28"/>
                <w:szCs w:val="28"/>
              </w:rPr>
            </w:pPr>
            <w:r w:rsidRPr="009073E3">
              <w:rPr>
                <w:i/>
                <w:sz w:val="28"/>
                <w:szCs w:val="28"/>
              </w:rPr>
              <w:t>Инфекционный контроль</w:t>
            </w:r>
            <w:r w:rsidRPr="009073E3">
              <w:rPr>
                <w:b/>
                <w:sz w:val="28"/>
                <w:szCs w:val="28"/>
              </w:rPr>
              <w:t xml:space="preserve"> </w:t>
            </w:r>
            <w:r w:rsidRPr="009073E3">
              <w:rPr>
                <w:sz w:val="28"/>
                <w:szCs w:val="28"/>
              </w:rPr>
              <w:t>– система организационных, санитарно- противоэпидемических (профилактических) мероприятий, направленных на предупреждение возникновения и распространения внутрибольничных</w:t>
            </w:r>
            <w:r w:rsidRPr="009073E3">
              <w:rPr>
                <w:spacing w:val="-36"/>
                <w:sz w:val="28"/>
                <w:szCs w:val="28"/>
              </w:rPr>
              <w:t xml:space="preserve"> </w:t>
            </w:r>
            <w:r w:rsidRPr="009073E3">
              <w:rPr>
                <w:sz w:val="28"/>
                <w:szCs w:val="28"/>
              </w:rPr>
              <w:t>инфекций;</w:t>
            </w:r>
          </w:p>
          <w:p w:rsidR="001B7FA9" w:rsidRPr="001B7FA9" w:rsidRDefault="001B7FA9" w:rsidP="00350572">
            <w:pPr>
              <w:pStyle w:val="aa"/>
              <w:widowControl w:val="0"/>
              <w:tabs>
                <w:tab w:val="left" w:pos="0"/>
                <w:tab w:val="left" w:pos="747"/>
                <w:tab w:val="left" w:pos="1440"/>
              </w:tabs>
              <w:spacing w:line="360" w:lineRule="auto"/>
              <w:ind w:left="0" w:firstLine="907"/>
              <w:jc w:val="both"/>
              <w:rPr>
                <w:sz w:val="28"/>
                <w:szCs w:val="28"/>
              </w:rPr>
            </w:pPr>
            <w:r w:rsidRPr="009073E3">
              <w:rPr>
                <w:i/>
                <w:sz w:val="28"/>
                <w:szCs w:val="28"/>
              </w:rPr>
              <w:t>Внутрибольничная инфекция</w:t>
            </w:r>
            <w:r w:rsidRPr="009073E3">
              <w:rPr>
                <w:b/>
                <w:sz w:val="28"/>
                <w:szCs w:val="28"/>
              </w:rPr>
              <w:t xml:space="preserve"> </w:t>
            </w:r>
            <w:r w:rsidRPr="009073E3">
              <w:rPr>
                <w:sz w:val="28"/>
                <w:szCs w:val="28"/>
              </w:rPr>
              <w:t xml:space="preserve">– любое инфекционное заболевание </w:t>
            </w:r>
          </w:p>
          <w:p w:rsidR="001B7FA9" w:rsidRPr="00C3642F" w:rsidRDefault="001B7FA9" w:rsidP="00350572">
            <w:pPr>
              <w:pStyle w:val="aa"/>
              <w:widowControl w:val="0"/>
              <w:tabs>
                <w:tab w:val="left" w:pos="0"/>
                <w:tab w:val="left" w:pos="747"/>
                <w:tab w:val="left" w:pos="144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9073E3">
              <w:rPr>
                <w:sz w:val="28"/>
                <w:szCs w:val="28"/>
              </w:rPr>
              <w:t>бактериального, вирусного, паразитарного или грибкового происхождения, связанная с получением медицинских услуг пациентом в организациях здравоохранения или инфекционное заболевание сотрудника медицинской организации вследствие его работы в данном</w:t>
            </w:r>
            <w:r w:rsidRPr="009073E3">
              <w:rPr>
                <w:spacing w:val="-4"/>
                <w:sz w:val="28"/>
                <w:szCs w:val="28"/>
              </w:rPr>
              <w:t xml:space="preserve"> </w:t>
            </w:r>
            <w:r w:rsidRPr="009073E3">
              <w:rPr>
                <w:sz w:val="28"/>
                <w:szCs w:val="28"/>
              </w:rPr>
              <w:t xml:space="preserve">учреждении. </w:t>
            </w:r>
          </w:p>
          <w:p w:rsidR="001B7FA9" w:rsidRPr="009073E3" w:rsidRDefault="001B7FA9" w:rsidP="00350572">
            <w:pPr>
              <w:pStyle w:val="aa"/>
              <w:widowControl w:val="0"/>
              <w:tabs>
                <w:tab w:val="left" w:pos="0"/>
                <w:tab w:val="left" w:pos="747"/>
                <w:tab w:val="left" w:pos="1440"/>
              </w:tabs>
              <w:spacing w:line="360" w:lineRule="auto"/>
              <w:ind w:left="0" w:firstLine="907"/>
              <w:jc w:val="both"/>
              <w:rPr>
                <w:sz w:val="28"/>
                <w:szCs w:val="28"/>
              </w:rPr>
            </w:pPr>
            <w:r w:rsidRPr="009073E3">
              <w:rPr>
                <w:sz w:val="28"/>
                <w:szCs w:val="28"/>
              </w:rPr>
              <w:t>Медицинская организация несет ответственность по отношению к пациентам, персоналу, работников по контракту, волонтеров, студентов, резидентов, посетителей и сообществу, обеспечивая надлежащие безопасные условия пребывания пациентов и меры защиты, осуществляемые для определения и предупреждения внутрибольничных инфекций до их появления.</w:t>
            </w:r>
          </w:p>
          <w:p w:rsidR="001B7FA9" w:rsidRPr="009073E3" w:rsidRDefault="001B7FA9" w:rsidP="00350572">
            <w:pPr>
              <w:pStyle w:val="aa"/>
              <w:widowControl w:val="0"/>
              <w:tabs>
                <w:tab w:val="left" w:pos="0"/>
                <w:tab w:val="left" w:pos="747"/>
                <w:tab w:val="left" w:pos="1440"/>
              </w:tabs>
              <w:spacing w:line="360" w:lineRule="auto"/>
              <w:ind w:left="0" w:firstLine="907"/>
              <w:jc w:val="both"/>
              <w:rPr>
                <w:sz w:val="28"/>
                <w:szCs w:val="28"/>
              </w:rPr>
            </w:pPr>
            <w:r w:rsidRPr="009073E3">
              <w:rPr>
                <w:sz w:val="28"/>
                <w:szCs w:val="28"/>
              </w:rPr>
              <w:t>Главными факторами в предупреждении инфекций являются осведомленность и применение персоналом стандартов инфекционного контроля в практике ухода за пациентом и поддержание безопасной окружающей среды, включая санитарное состояние оборудования по уходу за пациентом и расходные</w:t>
            </w:r>
            <w:r w:rsidRPr="009073E3">
              <w:rPr>
                <w:spacing w:val="-16"/>
                <w:sz w:val="28"/>
                <w:szCs w:val="28"/>
              </w:rPr>
              <w:t xml:space="preserve"> </w:t>
            </w:r>
            <w:r w:rsidRPr="009073E3">
              <w:rPr>
                <w:sz w:val="28"/>
                <w:szCs w:val="28"/>
              </w:rPr>
              <w:t>материалы.</w:t>
            </w:r>
          </w:p>
          <w:p w:rsidR="001B7FA9" w:rsidRPr="009073E3" w:rsidRDefault="001B7FA9" w:rsidP="00350572">
            <w:pPr>
              <w:pStyle w:val="aa"/>
              <w:widowControl w:val="0"/>
              <w:tabs>
                <w:tab w:val="left" w:pos="0"/>
                <w:tab w:val="left" w:pos="747"/>
                <w:tab w:val="left" w:pos="1440"/>
              </w:tabs>
              <w:spacing w:line="360" w:lineRule="auto"/>
              <w:ind w:left="0" w:firstLine="907"/>
              <w:jc w:val="both"/>
              <w:rPr>
                <w:sz w:val="28"/>
                <w:szCs w:val="28"/>
              </w:rPr>
            </w:pPr>
            <w:r w:rsidRPr="009073E3">
              <w:rPr>
                <w:sz w:val="28"/>
                <w:szCs w:val="28"/>
              </w:rPr>
              <w:t>Осмотр пациентов с риском инфицирования и идентификация инфицированных пациентов является отправной точкой для постоянного и правильного применения мер по предупреждению и контролю внутрибольничных инфекций.</w:t>
            </w:r>
          </w:p>
          <w:p w:rsidR="001B7FA9" w:rsidRPr="009073E3" w:rsidRDefault="001B7FA9" w:rsidP="00350572">
            <w:pPr>
              <w:pStyle w:val="aa"/>
              <w:widowControl w:val="0"/>
              <w:tabs>
                <w:tab w:val="left" w:pos="0"/>
                <w:tab w:val="left" w:pos="747"/>
                <w:tab w:val="left" w:pos="1440"/>
              </w:tabs>
              <w:spacing w:line="360" w:lineRule="auto"/>
              <w:ind w:left="0" w:firstLine="907"/>
              <w:jc w:val="both"/>
              <w:rPr>
                <w:sz w:val="28"/>
                <w:szCs w:val="28"/>
              </w:rPr>
            </w:pPr>
            <w:r w:rsidRPr="009073E3">
              <w:rPr>
                <w:sz w:val="28"/>
                <w:szCs w:val="28"/>
              </w:rPr>
              <w:t>Персонал, осуществляющий непосредственный уход за пациентом, является ключевым фактором предупреждения и контроля внутрибольничных</w:t>
            </w:r>
            <w:r w:rsidRPr="009073E3">
              <w:rPr>
                <w:spacing w:val="-23"/>
                <w:sz w:val="28"/>
                <w:szCs w:val="28"/>
              </w:rPr>
              <w:t xml:space="preserve"> </w:t>
            </w:r>
            <w:r w:rsidRPr="009073E3">
              <w:rPr>
                <w:sz w:val="28"/>
                <w:szCs w:val="28"/>
              </w:rPr>
              <w:t>инфекций.</w:t>
            </w:r>
          </w:p>
          <w:p w:rsidR="00E83F7E" w:rsidRPr="001B7FA9" w:rsidRDefault="001B7FA9" w:rsidP="00350572">
            <w:pPr>
              <w:pStyle w:val="aa"/>
              <w:widowControl w:val="0"/>
              <w:tabs>
                <w:tab w:val="left" w:pos="0"/>
                <w:tab w:val="left" w:pos="747"/>
                <w:tab w:val="left" w:pos="1440"/>
              </w:tabs>
              <w:spacing w:line="360" w:lineRule="auto"/>
              <w:ind w:left="0" w:firstLine="907"/>
              <w:jc w:val="both"/>
              <w:rPr>
                <w:sz w:val="28"/>
                <w:szCs w:val="28"/>
              </w:rPr>
            </w:pPr>
            <w:r w:rsidRPr="009073E3">
              <w:rPr>
                <w:sz w:val="28"/>
                <w:szCs w:val="28"/>
              </w:rPr>
              <w:lastRenderedPageBreak/>
              <w:t>Обучение пациентов, персонала, посетителей, наличие теоретических знаний и практических навыков является одним из главных факторов обеспечения инфекционной</w:t>
            </w:r>
            <w:r w:rsidRPr="009073E3">
              <w:rPr>
                <w:spacing w:val="-4"/>
                <w:sz w:val="28"/>
                <w:szCs w:val="28"/>
              </w:rPr>
              <w:t xml:space="preserve"> </w:t>
            </w:r>
            <w:r w:rsidRPr="009073E3">
              <w:rPr>
                <w:sz w:val="28"/>
                <w:szCs w:val="28"/>
              </w:rPr>
              <w:t>безопасности.</w:t>
            </w:r>
          </w:p>
        </w:tc>
      </w:tr>
      <w:tr w:rsidR="00E83F7E" w:rsidTr="00E71502">
        <w:tc>
          <w:tcPr>
            <w:tcW w:w="9345" w:type="dxa"/>
            <w:shd w:val="clear" w:color="auto" w:fill="92D050"/>
          </w:tcPr>
          <w:p w:rsidR="00E83F7E" w:rsidRPr="00917574" w:rsidRDefault="007C1F90" w:rsidP="00350572">
            <w:pPr>
              <w:overflowPunct/>
              <w:spacing w:line="360" w:lineRule="auto"/>
              <w:ind w:right="29" w:firstLine="720"/>
              <w:jc w:val="both"/>
              <w:textAlignment w:val="auto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lastRenderedPageBreak/>
              <w:t xml:space="preserve">5. </w:t>
            </w:r>
            <w:r w:rsidR="001B7FA9" w:rsidRPr="009073E3">
              <w:rPr>
                <w:b/>
                <w:sz w:val="28"/>
                <w:szCs w:val="28"/>
              </w:rPr>
              <w:t>Ресурсы:</w:t>
            </w:r>
          </w:p>
        </w:tc>
      </w:tr>
      <w:tr w:rsidR="00E83F7E" w:rsidTr="00E71502">
        <w:tc>
          <w:tcPr>
            <w:tcW w:w="9345" w:type="dxa"/>
          </w:tcPr>
          <w:p w:rsidR="006F58C8" w:rsidRPr="00917574" w:rsidRDefault="001B7FA9" w:rsidP="00350572">
            <w:pPr>
              <w:overflowPunct/>
              <w:spacing w:line="360" w:lineRule="auto"/>
              <w:jc w:val="both"/>
              <w:textAlignment w:val="auto"/>
              <w:rPr>
                <w:rFonts w:eastAsia="Calibri"/>
                <w:b/>
                <w:bCs/>
                <w:noProof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</w:t>
            </w:r>
            <w:r w:rsidRPr="009073E3">
              <w:rPr>
                <w:sz w:val="28"/>
                <w:szCs w:val="28"/>
              </w:rPr>
              <w:t>бучающий материал, наглядные памятки, брошюры, условные  знаки в рабочих местах.</w:t>
            </w:r>
          </w:p>
        </w:tc>
      </w:tr>
      <w:tr w:rsidR="007C1F90" w:rsidTr="00E71502">
        <w:tc>
          <w:tcPr>
            <w:tcW w:w="9345" w:type="dxa"/>
            <w:shd w:val="clear" w:color="auto" w:fill="92D050"/>
          </w:tcPr>
          <w:p w:rsidR="007C1F90" w:rsidRPr="00917574" w:rsidRDefault="007C1F90" w:rsidP="00350572">
            <w:pPr>
              <w:overflowPunct/>
              <w:spacing w:line="360" w:lineRule="auto"/>
              <w:ind w:firstLine="720"/>
              <w:jc w:val="both"/>
              <w:textAlignment w:val="auto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91757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 xml:space="preserve">6. </w:t>
            </w:r>
            <w:r w:rsidR="001B7FA9" w:rsidRPr="009073E3">
              <w:rPr>
                <w:b/>
                <w:sz w:val="28"/>
                <w:szCs w:val="28"/>
              </w:rPr>
              <w:t>Документирование</w:t>
            </w:r>
          </w:p>
        </w:tc>
      </w:tr>
      <w:tr w:rsidR="007C1F90" w:rsidTr="00E71502">
        <w:tc>
          <w:tcPr>
            <w:tcW w:w="9345" w:type="dxa"/>
          </w:tcPr>
          <w:p w:rsidR="007C1F90" w:rsidRPr="001B7FA9" w:rsidRDefault="001B7FA9" w:rsidP="00350572">
            <w:pPr>
              <w:pStyle w:val="af"/>
              <w:widowControl/>
              <w:tabs>
                <w:tab w:val="left" w:pos="0"/>
                <w:tab w:val="left" w:pos="1440"/>
              </w:tabs>
              <w:autoSpaceDE/>
              <w:autoSpaceDN/>
              <w:spacing w:line="360" w:lineRule="auto"/>
              <w:jc w:val="both"/>
            </w:pPr>
            <w:r w:rsidRPr="009073E3">
              <w:t>Журнал регистрации вводного инструктажа» Службы инфекционного контроля (далее - СИК).</w:t>
            </w:r>
          </w:p>
        </w:tc>
      </w:tr>
      <w:tr w:rsidR="001B7FA9" w:rsidRPr="00917574" w:rsidTr="00450850">
        <w:tc>
          <w:tcPr>
            <w:tcW w:w="9345" w:type="dxa"/>
            <w:shd w:val="clear" w:color="auto" w:fill="92D050"/>
          </w:tcPr>
          <w:p w:rsidR="001B7FA9" w:rsidRPr="00917574" w:rsidRDefault="001B7FA9" w:rsidP="00350572">
            <w:pPr>
              <w:overflowPunct/>
              <w:spacing w:line="360" w:lineRule="auto"/>
              <w:ind w:left="678"/>
              <w:jc w:val="both"/>
              <w:textAlignment w:val="auto"/>
              <w:rPr>
                <w:rFonts w:eastAsia="Calibri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7</w:t>
            </w:r>
            <w:r w:rsidRPr="0091757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1B7FA9">
              <w:rPr>
                <w:rFonts w:eastAsia="Calibri"/>
                <w:b/>
                <w:bCs/>
                <w:sz w:val="28"/>
                <w:szCs w:val="28"/>
                <w:lang w:eastAsia="ru-RU" w:bidi="ru-RU"/>
              </w:rPr>
              <w:t>Описание Правил</w:t>
            </w:r>
          </w:p>
        </w:tc>
      </w:tr>
      <w:tr w:rsidR="001B7FA9" w:rsidTr="00E71502">
        <w:tc>
          <w:tcPr>
            <w:tcW w:w="9345" w:type="dxa"/>
          </w:tcPr>
          <w:p w:rsidR="001B7FA9" w:rsidRPr="001B7FA9" w:rsidRDefault="001B7FA9" w:rsidP="00350572">
            <w:pPr>
              <w:tabs>
                <w:tab w:val="left" w:pos="0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1B7FA9">
              <w:rPr>
                <w:rFonts w:eastAsia="Calibri"/>
                <w:b/>
                <w:sz w:val="28"/>
                <w:szCs w:val="28"/>
                <w:lang w:eastAsia="en-US"/>
              </w:rPr>
              <w:t>Механизмы проведения и виды инструктажей</w:t>
            </w:r>
            <w:r w:rsidRPr="001B7FA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1B7FA9" w:rsidRPr="001B7FA9" w:rsidRDefault="001B7FA9" w:rsidP="00350572">
            <w:pPr>
              <w:widowControl w:val="0"/>
              <w:tabs>
                <w:tab w:val="left" w:pos="0"/>
                <w:tab w:val="left" w:pos="1440"/>
              </w:tabs>
              <w:overflowPunct/>
              <w:adjustRightInd/>
              <w:spacing w:line="360" w:lineRule="auto"/>
              <w:ind w:right="262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t xml:space="preserve">7.1. Каждый новый сотрудник, либо сотрудник, переведенный из одного отделения в другое, либо командированный, стажер, резидент или </w:t>
            </w:r>
          </w:p>
          <w:p w:rsidR="001B7FA9" w:rsidRPr="001B7FA9" w:rsidRDefault="001B7FA9" w:rsidP="00350572">
            <w:pPr>
              <w:widowControl w:val="0"/>
              <w:tabs>
                <w:tab w:val="left" w:pos="0"/>
                <w:tab w:val="left" w:pos="1440"/>
              </w:tabs>
              <w:overflowPunct/>
              <w:adjustRightInd/>
              <w:spacing w:line="360" w:lineRule="auto"/>
              <w:ind w:right="262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t xml:space="preserve">студент, прибывший на производственную практику или обучение, индивидуально получает </w:t>
            </w:r>
            <w:r w:rsidRPr="001B7FA9">
              <w:rPr>
                <w:b/>
                <w:sz w:val="28"/>
                <w:szCs w:val="28"/>
                <w:lang w:eastAsia="en-US"/>
              </w:rPr>
              <w:t xml:space="preserve">вводный инструктаж по инфекционному контролю </w:t>
            </w:r>
            <w:r w:rsidRPr="001B7FA9">
              <w:rPr>
                <w:sz w:val="28"/>
                <w:szCs w:val="28"/>
                <w:lang w:eastAsia="en-US"/>
              </w:rPr>
              <w:t>врачом эпидемиологом или помощником врача эпидемиолога, или медсестрой по инфекционному контролю (СИК) с демонстрацией безопасных приемов труда, включающий:</w:t>
            </w:r>
          </w:p>
          <w:p w:rsidR="001B7FA9" w:rsidRPr="001B7FA9" w:rsidRDefault="001B7FA9" w:rsidP="008F4308">
            <w:pPr>
              <w:widowControl w:val="0"/>
              <w:numPr>
                <w:ilvl w:val="1"/>
                <w:numId w:val="4"/>
              </w:numPr>
              <w:tabs>
                <w:tab w:val="left" w:pos="0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firstLine="907"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  <w:proofErr w:type="spellStart"/>
            <w:r w:rsidRPr="001B7FA9">
              <w:rPr>
                <w:sz w:val="28"/>
                <w:szCs w:val="28"/>
                <w:lang w:val="en-US" w:eastAsia="en-US"/>
              </w:rPr>
              <w:t>соблюдение</w:t>
            </w:r>
            <w:proofErr w:type="spellEnd"/>
            <w:r w:rsidRPr="001B7FA9">
              <w:rPr>
                <w:sz w:val="28"/>
                <w:szCs w:val="28"/>
                <w:lang w:val="en-US" w:eastAsia="en-US"/>
              </w:rPr>
              <w:t xml:space="preserve"> </w:t>
            </w:r>
            <w:r w:rsidRPr="001B7FA9">
              <w:rPr>
                <w:sz w:val="28"/>
                <w:szCs w:val="28"/>
                <w:lang w:eastAsia="en-US"/>
              </w:rPr>
              <w:t xml:space="preserve">требований </w:t>
            </w:r>
            <w:proofErr w:type="spellStart"/>
            <w:r w:rsidRPr="001B7FA9">
              <w:rPr>
                <w:sz w:val="28"/>
                <w:szCs w:val="28"/>
                <w:lang w:val="en-US" w:eastAsia="en-US"/>
              </w:rPr>
              <w:t>гигиены</w:t>
            </w:r>
            <w:proofErr w:type="spellEnd"/>
            <w:r w:rsidRPr="001B7FA9">
              <w:rPr>
                <w:spacing w:val="-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B7FA9">
              <w:rPr>
                <w:sz w:val="28"/>
                <w:szCs w:val="28"/>
                <w:lang w:val="en-US" w:eastAsia="en-US"/>
              </w:rPr>
              <w:t>рук</w:t>
            </w:r>
            <w:proofErr w:type="spellEnd"/>
          </w:p>
          <w:p w:rsidR="001B7FA9" w:rsidRPr="001B7FA9" w:rsidRDefault="001B7FA9" w:rsidP="008F4308">
            <w:pPr>
              <w:widowControl w:val="0"/>
              <w:numPr>
                <w:ilvl w:val="1"/>
                <w:numId w:val="4"/>
              </w:numPr>
              <w:tabs>
                <w:tab w:val="left" w:pos="0"/>
                <w:tab w:val="left" w:pos="1027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right="268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t>использование средств индивидуальной защиты (ношение спецодежды и т.д.);</w:t>
            </w:r>
          </w:p>
          <w:p w:rsidR="001B7FA9" w:rsidRPr="001B7FA9" w:rsidRDefault="001B7FA9" w:rsidP="008F4308">
            <w:pPr>
              <w:widowControl w:val="0"/>
              <w:numPr>
                <w:ilvl w:val="1"/>
                <w:numId w:val="4"/>
              </w:numPr>
              <w:tabs>
                <w:tab w:val="left" w:pos="0"/>
                <w:tab w:val="left" w:pos="1027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firstLine="907"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  <w:proofErr w:type="spellStart"/>
            <w:r w:rsidRPr="001B7FA9">
              <w:rPr>
                <w:sz w:val="28"/>
                <w:szCs w:val="28"/>
                <w:lang w:val="en-US" w:eastAsia="en-US"/>
              </w:rPr>
              <w:t>обращение</w:t>
            </w:r>
            <w:proofErr w:type="spellEnd"/>
            <w:r w:rsidRPr="001B7FA9">
              <w:rPr>
                <w:sz w:val="28"/>
                <w:szCs w:val="28"/>
                <w:lang w:val="en-US" w:eastAsia="en-US"/>
              </w:rPr>
              <w:t xml:space="preserve"> с </w:t>
            </w:r>
            <w:proofErr w:type="spellStart"/>
            <w:r w:rsidRPr="001B7FA9">
              <w:rPr>
                <w:sz w:val="28"/>
                <w:szCs w:val="28"/>
                <w:lang w:val="en-US" w:eastAsia="en-US"/>
              </w:rPr>
              <w:t>медицинскими</w:t>
            </w:r>
            <w:proofErr w:type="spellEnd"/>
            <w:r w:rsidRPr="001B7FA9">
              <w:rPr>
                <w:spacing w:val="-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B7FA9">
              <w:rPr>
                <w:sz w:val="28"/>
                <w:szCs w:val="28"/>
                <w:lang w:val="en-US" w:eastAsia="en-US"/>
              </w:rPr>
              <w:t>отходами</w:t>
            </w:r>
            <w:proofErr w:type="spellEnd"/>
            <w:r w:rsidRPr="001B7FA9">
              <w:rPr>
                <w:sz w:val="28"/>
                <w:szCs w:val="28"/>
                <w:lang w:val="en-US" w:eastAsia="en-US"/>
              </w:rPr>
              <w:t>;</w:t>
            </w:r>
          </w:p>
          <w:p w:rsidR="001B7FA9" w:rsidRPr="001B7FA9" w:rsidRDefault="001B7FA9" w:rsidP="008F4308">
            <w:pPr>
              <w:widowControl w:val="0"/>
              <w:numPr>
                <w:ilvl w:val="1"/>
                <w:numId w:val="4"/>
              </w:numPr>
              <w:tabs>
                <w:tab w:val="left" w:pos="0"/>
                <w:tab w:val="left" w:pos="1027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right="270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t>действия сотрудников при розливе биологической жидкости, аварийных ситуациях (уколах, парезах и т.д.) при проведении инвазивных</w:t>
            </w:r>
            <w:r w:rsidRPr="001B7FA9">
              <w:rPr>
                <w:spacing w:val="-29"/>
                <w:sz w:val="28"/>
                <w:szCs w:val="28"/>
                <w:lang w:eastAsia="en-US"/>
              </w:rPr>
              <w:t xml:space="preserve"> </w:t>
            </w:r>
            <w:r w:rsidRPr="001B7FA9">
              <w:rPr>
                <w:sz w:val="28"/>
                <w:szCs w:val="28"/>
                <w:lang w:eastAsia="en-US"/>
              </w:rPr>
              <w:t>манипуляций;</w:t>
            </w:r>
          </w:p>
          <w:p w:rsidR="001B7FA9" w:rsidRPr="001B7FA9" w:rsidRDefault="001B7FA9" w:rsidP="008F4308">
            <w:pPr>
              <w:widowControl w:val="0"/>
              <w:numPr>
                <w:ilvl w:val="1"/>
                <w:numId w:val="4"/>
              </w:numPr>
              <w:tabs>
                <w:tab w:val="left" w:pos="0"/>
                <w:tab w:val="left" w:pos="1440"/>
                <w:tab w:val="left" w:pos="3233"/>
                <w:tab w:val="left" w:pos="5195"/>
                <w:tab w:val="left" w:pos="7473"/>
                <w:tab w:val="left" w:pos="7986"/>
              </w:tabs>
              <w:overflowPunct/>
              <w:autoSpaceDE/>
              <w:autoSpaceDN/>
              <w:adjustRightInd/>
              <w:spacing w:line="360" w:lineRule="auto"/>
              <w:ind w:left="0" w:right="268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t xml:space="preserve">необходимости прохождения периодического и </w:t>
            </w:r>
            <w:r w:rsidRPr="001B7FA9">
              <w:rPr>
                <w:spacing w:val="-1"/>
                <w:sz w:val="28"/>
                <w:szCs w:val="28"/>
                <w:lang w:eastAsia="en-US"/>
              </w:rPr>
              <w:t xml:space="preserve">профилактических </w:t>
            </w:r>
            <w:r w:rsidRPr="001B7FA9">
              <w:rPr>
                <w:sz w:val="28"/>
                <w:szCs w:val="28"/>
                <w:lang w:eastAsia="en-US"/>
              </w:rPr>
              <w:t>медицинских</w:t>
            </w:r>
            <w:r w:rsidRPr="001B7FA9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1B7FA9">
              <w:rPr>
                <w:sz w:val="28"/>
                <w:szCs w:val="28"/>
                <w:lang w:eastAsia="en-US"/>
              </w:rPr>
              <w:t>осмотров;</w:t>
            </w:r>
          </w:p>
          <w:p w:rsidR="001B7FA9" w:rsidRPr="001B7FA9" w:rsidRDefault="001B7FA9" w:rsidP="008F4308">
            <w:pPr>
              <w:widowControl w:val="0"/>
              <w:numPr>
                <w:ilvl w:val="1"/>
                <w:numId w:val="4"/>
              </w:numPr>
              <w:tabs>
                <w:tab w:val="left" w:pos="0"/>
                <w:tab w:val="left" w:pos="1027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t>виды контактных мер предосторожности при инфекционных</w:t>
            </w:r>
            <w:r w:rsidRPr="001B7FA9">
              <w:rPr>
                <w:spacing w:val="-17"/>
                <w:sz w:val="28"/>
                <w:szCs w:val="28"/>
                <w:lang w:eastAsia="en-US"/>
              </w:rPr>
              <w:t xml:space="preserve"> </w:t>
            </w:r>
            <w:r w:rsidRPr="001B7FA9">
              <w:rPr>
                <w:sz w:val="28"/>
                <w:szCs w:val="28"/>
                <w:lang w:eastAsia="en-US"/>
              </w:rPr>
              <w:t>заболеваниях;</w:t>
            </w:r>
          </w:p>
          <w:p w:rsidR="001B7FA9" w:rsidRPr="001B7FA9" w:rsidRDefault="001B7FA9" w:rsidP="008F4308">
            <w:pPr>
              <w:widowControl w:val="0"/>
              <w:numPr>
                <w:ilvl w:val="1"/>
                <w:numId w:val="4"/>
              </w:numPr>
              <w:tabs>
                <w:tab w:val="left" w:pos="0"/>
                <w:tab w:val="left" w:pos="1027"/>
                <w:tab w:val="left" w:pos="1440"/>
                <w:tab w:val="left" w:pos="3416"/>
                <w:tab w:val="left" w:pos="4082"/>
                <w:tab w:val="left" w:pos="5833"/>
                <w:tab w:val="left" w:pos="6705"/>
                <w:tab w:val="left" w:pos="8859"/>
              </w:tabs>
              <w:overflowPunct/>
              <w:autoSpaceDE/>
              <w:autoSpaceDN/>
              <w:adjustRightInd/>
              <w:spacing w:line="360" w:lineRule="auto"/>
              <w:ind w:left="0" w:right="269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lastRenderedPageBreak/>
              <w:t>ответственность</w:t>
            </w:r>
            <w:r w:rsidRPr="001B7FA9">
              <w:rPr>
                <w:sz w:val="28"/>
                <w:szCs w:val="28"/>
                <w:lang w:eastAsia="en-US"/>
              </w:rPr>
              <w:tab/>
              <w:t xml:space="preserve">за нарушение или невыполнение </w:t>
            </w:r>
            <w:r w:rsidRPr="001B7FA9">
              <w:rPr>
                <w:spacing w:val="-1"/>
                <w:sz w:val="28"/>
                <w:szCs w:val="28"/>
                <w:lang w:eastAsia="en-US"/>
              </w:rPr>
              <w:t xml:space="preserve">требований </w:t>
            </w:r>
            <w:r w:rsidRPr="001B7FA9">
              <w:rPr>
                <w:sz w:val="28"/>
                <w:szCs w:val="28"/>
                <w:lang w:eastAsia="en-US"/>
              </w:rPr>
              <w:t>инфекционной</w:t>
            </w:r>
            <w:r w:rsidRPr="001B7FA9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1B7FA9">
              <w:rPr>
                <w:sz w:val="28"/>
                <w:szCs w:val="28"/>
                <w:lang w:eastAsia="en-US"/>
              </w:rPr>
              <w:t>безопасности.</w:t>
            </w:r>
          </w:p>
          <w:p w:rsidR="001B7FA9" w:rsidRPr="001B7FA9" w:rsidRDefault="001B7FA9" w:rsidP="00350572">
            <w:pPr>
              <w:widowControl w:val="0"/>
              <w:tabs>
                <w:tab w:val="left" w:pos="0"/>
                <w:tab w:val="left" w:pos="886"/>
                <w:tab w:val="left" w:pos="1440"/>
              </w:tabs>
              <w:overflowPunct/>
              <w:adjustRightInd/>
              <w:spacing w:line="360" w:lineRule="auto"/>
              <w:ind w:right="262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t>Проведение инструктажа регистрируется в «Журнале регистрации вводного инструктажа», хранящегося в СИК. Только после проведения инструктажа при приеме сотрудника на заявлении и листе вводного инструктажа ставится подпись ответственного сотрудника СИК о допуске сотрудника на работу с указанием</w:t>
            </w:r>
            <w:r w:rsidRPr="001B7FA9">
              <w:rPr>
                <w:spacing w:val="-14"/>
                <w:sz w:val="28"/>
                <w:szCs w:val="28"/>
                <w:lang w:eastAsia="en-US"/>
              </w:rPr>
              <w:t xml:space="preserve"> </w:t>
            </w:r>
            <w:r w:rsidRPr="001B7FA9">
              <w:rPr>
                <w:sz w:val="28"/>
                <w:szCs w:val="28"/>
                <w:lang w:eastAsia="en-US"/>
              </w:rPr>
              <w:t>даты.</w:t>
            </w:r>
          </w:p>
          <w:p w:rsidR="001B7FA9" w:rsidRPr="001B7FA9" w:rsidRDefault="001B7FA9" w:rsidP="008F4308">
            <w:pPr>
              <w:widowControl w:val="0"/>
              <w:numPr>
                <w:ilvl w:val="1"/>
                <w:numId w:val="5"/>
              </w:numPr>
              <w:tabs>
                <w:tab w:val="left" w:pos="0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right="262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t xml:space="preserve">После вводного инструктажа, на рабочем месте проводится </w:t>
            </w:r>
            <w:r w:rsidRPr="001B7FA9">
              <w:rPr>
                <w:b/>
                <w:sz w:val="28"/>
                <w:szCs w:val="28"/>
                <w:lang w:eastAsia="en-US"/>
              </w:rPr>
              <w:t xml:space="preserve">первичный инструктаж </w:t>
            </w:r>
            <w:r w:rsidRPr="001B7FA9">
              <w:rPr>
                <w:sz w:val="28"/>
                <w:szCs w:val="28"/>
                <w:lang w:eastAsia="en-US"/>
              </w:rPr>
              <w:t>руководителем соответствующего структурного подразделения</w:t>
            </w:r>
            <w:r w:rsidRPr="001B7FA9">
              <w:rPr>
                <w:spacing w:val="62"/>
                <w:sz w:val="28"/>
                <w:szCs w:val="28"/>
                <w:lang w:eastAsia="en-US"/>
              </w:rPr>
              <w:t xml:space="preserve"> </w:t>
            </w:r>
            <w:r w:rsidRPr="001B7FA9">
              <w:rPr>
                <w:sz w:val="28"/>
                <w:szCs w:val="28"/>
                <w:lang w:eastAsia="en-US"/>
              </w:rPr>
              <w:t>с учетом требований стандартов нормативно-правовых актов, правил, алгоритмов, стандартов с работниками:</w:t>
            </w:r>
          </w:p>
          <w:p w:rsidR="001B7FA9" w:rsidRPr="001B7FA9" w:rsidRDefault="001B7FA9" w:rsidP="008F4308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firstLine="907"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  <w:proofErr w:type="spellStart"/>
            <w:r w:rsidRPr="001B7FA9">
              <w:rPr>
                <w:sz w:val="28"/>
                <w:szCs w:val="28"/>
                <w:lang w:val="en-US" w:eastAsia="en-US"/>
              </w:rPr>
              <w:t>вновь</w:t>
            </w:r>
            <w:proofErr w:type="spellEnd"/>
            <w:r w:rsidRPr="001B7FA9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B7FA9">
              <w:rPr>
                <w:sz w:val="28"/>
                <w:szCs w:val="28"/>
                <w:lang w:val="en-US" w:eastAsia="en-US"/>
              </w:rPr>
              <w:t>принятыми</w:t>
            </w:r>
            <w:proofErr w:type="spellEnd"/>
            <w:r w:rsidRPr="001B7FA9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B7FA9">
              <w:rPr>
                <w:sz w:val="28"/>
                <w:szCs w:val="28"/>
                <w:lang w:val="en-US" w:eastAsia="en-US"/>
              </w:rPr>
              <w:t>на</w:t>
            </w:r>
            <w:proofErr w:type="spellEnd"/>
            <w:r w:rsidRPr="001B7FA9">
              <w:rPr>
                <w:spacing w:val="-5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B7FA9">
              <w:rPr>
                <w:sz w:val="28"/>
                <w:szCs w:val="28"/>
                <w:lang w:val="en-US" w:eastAsia="en-US"/>
              </w:rPr>
              <w:t>работу</w:t>
            </w:r>
            <w:proofErr w:type="spellEnd"/>
            <w:r w:rsidRPr="001B7FA9">
              <w:rPr>
                <w:sz w:val="28"/>
                <w:szCs w:val="28"/>
                <w:lang w:eastAsia="en-US"/>
              </w:rPr>
              <w:t>;</w:t>
            </w:r>
          </w:p>
          <w:p w:rsidR="001B7FA9" w:rsidRPr="001B7FA9" w:rsidRDefault="001B7FA9" w:rsidP="008F4308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540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t>переводимыми из одного подразделения в</w:t>
            </w:r>
            <w:r w:rsidRPr="001B7FA9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1B7FA9">
              <w:rPr>
                <w:sz w:val="28"/>
                <w:szCs w:val="28"/>
                <w:lang w:eastAsia="en-US"/>
              </w:rPr>
              <w:t>другое;</w:t>
            </w:r>
          </w:p>
          <w:p w:rsidR="001B7FA9" w:rsidRPr="001B7FA9" w:rsidRDefault="001B7FA9" w:rsidP="008F4308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540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t>выполняющими новую для них</w:t>
            </w:r>
            <w:r w:rsidRPr="001B7FA9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1B7FA9">
              <w:rPr>
                <w:sz w:val="28"/>
                <w:szCs w:val="28"/>
                <w:lang w:eastAsia="en-US"/>
              </w:rPr>
              <w:t>работу;</w:t>
            </w:r>
          </w:p>
          <w:p w:rsidR="001B7FA9" w:rsidRPr="001B7FA9" w:rsidRDefault="001B7FA9" w:rsidP="008F4308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540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firstLine="907"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  <w:proofErr w:type="spellStart"/>
            <w:r w:rsidRPr="001B7FA9">
              <w:rPr>
                <w:sz w:val="28"/>
                <w:szCs w:val="28"/>
                <w:lang w:val="en-US" w:eastAsia="en-US"/>
              </w:rPr>
              <w:t>командированными</w:t>
            </w:r>
            <w:proofErr w:type="spellEnd"/>
            <w:r w:rsidRPr="001B7FA9"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1B7FA9">
              <w:rPr>
                <w:sz w:val="28"/>
                <w:szCs w:val="28"/>
                <w:lang w:val="en-US" w:eastAsia="en-US"/>
              </w:rPr>
              <w:t>временными</w:t>
            </w:r>
            <w:proofErr w:type="spellEnd"/>
            <w:r w:rsidRPr="001B7FA9">
              <w:rPr>
                <w:spacing w:val="-6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B7FA9">
              <w:rPr>
                <w:sz w:val="28"/>
                <w:szCs w:val="28"/>
                <w:lang w:val="en-US" w:eastAsia="en-US"/>
              </w:rPr>
              <w:t>работниками</w:t>
            </w:r>
            <w:proofErr w:type="spellEnd"/>
            <w:r w:rsidRPr="001B7FA9">
              <w:rPr>
                <w:sz w:val="28"/>
                <w:szCs w:val="28"/>
                <w:lang w:eastAsia="en-US"/>
              </w:rPr>
              <w:t>;</w:t>
            </w:r>
          </w:p>
          <w:p w:rsidR="001B7FA9" w:rsidRPr="001B7FA9" w:rsidRDefault="001B7FA9" w:rsidP="008F4308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540"/>
                <w:tab w:val="left" w:pos="1440"/>
                <w:tab w:val="left" w:pos="3130"/>
                <w:tab w:val="left" w:pos="5428"/>
                <w:tab w:val="left" w:pos="8742"/>
                <w:tab w:val="left" w:pos="9630"/>
              </w:tabs>
              <w:overflowPunct/>
              <w:autoSpaceDE/>
              <w:autoSpaceDN/>
              <w:adjustRightInd/>
              <w:spacing w:line="360" w:lineRule="auto"/>
              <w:ind w:left="0" w:right="-14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t>строителями,</w:t>
            </w:r>
            <w:r w:rsidRPr="001B7FA9">
              <w:rPr>
                <w:sz w:val="28"/>
                <w:szCs w:val="28"/>
                <w:lang w:eastAsia="en-US"/>
              </w:rPr>
              <w:tab/>
              <w:t>выполняющи</w:t>
            </w:r>
            <w:r>
              <w:rPr>
                <w:sz w:val="28"/>
                <w:szCs w:val="28"/>
                <w:lang w:eastAsia="en-US"/>
              </w:rPr>
              <w:t>ми</w:t>
            </w:r>
            <w:r>
              <w:rPr>
                <w:sz w:val="28"/>
                <w:szCs w:val="28"/>
                <w:lang w:eastAsia="en-US"/>
              </w:rPr>
              <w:tab/>
              <w:t xml:space="preserve">строительно-монтажные работы </w:t>
            </w:r>
            <w:r w:rsidRPr="001B7FA9">
              <w:rPr>
                <w:sz w:val="28"/>
                <w:szCs w:val="28"/>
                <w:lang w:eastAsia="en-US"/>
              </w:rPr>
              <w:t>на территории</w:t>
            </w:r>
            <w:r w:rsidRPr="001B7FA9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1B7FA9">
              <w:rPr>
                <w:sz w:val="28"/>
                <w:szCs w:val="28"/>
                <w:lang w:eastAsia="en-US"/>
              </w:rPr>
              <w:t>подразделения;</w:t>
            </w:r>
          </w:p>
          <w:p w:rsidR="001B7FA9" w:rsidRPr="001B7FA9" w:rsidRDefault="001B7FA9" w:rsidP="008F4308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540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right="269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t>со студентами и учащимися, прибывшими на производственное обучение или</w:t>
            </w:r>
            <w:r w:rsidRPr="001B7FA9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1B7FA9">
              <w:rPr>
                <w:sz w:val="28"/>
                <w:szCs w:val="28"/>
                <w:lang w:eastAsia="en-US"/>
              </w:rPr>
              <w:t>практику.</w:t>
            </w:r>
          </w:p>
          <w:p w:rsidR="001B7FA9" w:rsidRPr="001B7FA9" w:rsidRDefault="001B7FA9" w:rsidP="008F4308">
            <w:pPr>
              <w:widowControl w:val="0"/>
              <w:numPr>
                <w:ilvl w:val="1"/>
                <w:numId w:val="5"/>
              </w:numPr>
              <w:tabs>
                <w:tab w:val="left" w:pos="0"/>
                <w:tab w:val="left" w:pos="540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right="260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b/>
                <w:sz w:val="28"/>
                <w:szCs w:val="28"/>
                <w:lang w:eastAsia="en-US"/>
              </w:rPr>
              <w:t xml:space="preserve">Повторный инструктаж </w:t>
            </w:r>
            <w:r w:rsidRPr="001B7FA9">
              <w:rPr>
                <w:sz w:val="28"/>
                <w:szCs w:val="28"/>
                <w:lang w:eastAsia="en-US"/>
              </w:rPr>
              <w:t>проводится с работниками независимо от квалификации, образования, стажа, характера выполняемой работы не реже 1 раза в полугодие. Инструктаж на рабочем месте с работником проводит непосредственный руководитель структурного подразделения (заведующий, начальник, старшая медицинская сестра отделения и др.). Возможно проведение инструктажа с группой</w:t>
            </w:r>
            <w:r w:rsidRPr="001B7FA9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1B7FA9">
              <w:rPr>
                <w:sz w:val="28"/>
                <w:szCs w:val="28"/>
                <w:lang w:eastAsia="en-US"/>
              </w:rPr>
              <w:t>лиц.</w:t>
            </w:r>
          </w:p>
          <w:p w:rsidR="001B7FA9" w:rsidRPr="001B7FA9" w:rsidRDefault="001B7FA9" w:rsidP="008F4308">
            <w:pPr>
              <w:widowControl w:val="0"/>
              <w:numPr>
                <w:ilvl w:val="1"/>
                <w:numId w:val="5"/>
              </w:numPr>
              <w:tabs>
                <w:tab w:val="left" w:pos="0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right="265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b/>
                <w:sz w:val="28"/>
                <w:szCs w:val="28"/>
                <w:lang w:eastAsia="en-US"/>
              </w:rPr>
              <w:t xml:space="preserve">Внеплановый инструктаж </w:t>
            </w:r>
            <w:r w:rsidRPr="001B7FA9">
              <w:rPr>
                <w:sz w:val="28"/>
                <w:szCs w:val="28"/>
                <w:lang w:eastAsia="en-US"/>
              </w:rPr>
              <w:t>проводится непосредственным руководителем структурного подразделения с каждым работником или группой лиц одной профессии и</w:t>
            </w:r>
            <w:r w:rsidRPr="001B7FA9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1B7FA9">
              <w:rPr>
                <w:sz w:val="28"/>
                <w:szCs w:val="28"/>
                <w:lang w:eastAsia="en-US"/>
              </w:rPr>
              <w:t>проводится:</w:t>
            </w:r>
          </w:p>
          <w:p w:rsidR="001B7FA9" w:rsidRPr="001B7FA9" w:rsidRDefault="001B7FA9" w:rsidP="008F4308">
            <w:pPr>
              <w:widowControl w:val="0"/>
              <w:numPr>
                <w:ilvl w:val="1"/>
                <w:numId w:val="7"/>
              </w:numPr>
              <w:tabs>
                <w:tab w:val="left" w:pos="0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t>при принятии новых нормативных правовых</w:t>
            </w:r>
            <w:r w:rsidRPr="001B7FA9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1B7FA9">
              <w:rPr>
                <w:sz w:val="28"/>
                <w:szCs w:val="28"/>
                <w:lang w:eastAsia="en-US"/>
              </w:rPr>
              <w:t>актов;</w:t>
            </w:r>
          </w:p>
          <w:p w:rsidR="001B7FA9" w:rsidRPr="001B7FA9" w:rsidRDefault="001B7FA9" w:rsidP="008F4308">
            <w:pPr>
              <w:widowControl w:val="0"/>
              <w:numPr>
                <w:ilvl w:val="1"/>
                <w:numId w:val="7"/>
              </w:numPr>
              <w:tabs>
                <w:tab w:val="left" w:pos="0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right="270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lastRenderedPageBreak/>
              <w:t>при изменении технологического процесса, замене или модернизации оборудования,</w:t>
            </w:r>
          </w:p>
          <w:p w:rsidR="001B7FA9" w:rsidRPr="001B7FA9" w:rsidRDefault="001B7FA9" w:rsidP="008F4308">
            <w:pPr>
              <w:widowControl w:val="0"/>
              <w:numPr>
                <w:ilvl w:val="1"/>
                <w:numId w:val="7"/>
              </w:numPr>
              <w:tabs>
                <w:tab w:val="left" w:pos="0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t>при нарушении работниками требований по инфекционному</w:t>
            </w:r>
            <w:r w:rsidRPr="001B7FA9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Pr="001B7FA9">
              <w:rPr>
                <w:sz w:val="28"/>
                <w:szCs w:val="28"/>
                <w:lang w:eastAsia="en-US"/>
              </w:rPr>
              <w:t>контролю;</w:t>
            </w:r>
          </w:p>
          <w:p w:rsidR="001B7FA9" w:rsidRPr="001B7FA9" w:rsidRDefault="001B7FA9" w:rsidP="008F4308">
            <w:pPr>
              <w:widowControl w:val="0"/>
              <w:numPr>
                <w:ilvl w:val="1"/>
                <w:numId w:val="7"/>
              </w:numPr>
              <w:tabs>
                <w:tab w:val="left" w:pos="0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t>при внедрении, пересмотре программ, алгоритмов и</w:t>
            </w:r>
            <w:r w:rsidRPr="001B7FA9"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 w:rsidRPr="001B7FA9">
              <w:rPr>
                <w:sz w:val="28"/>
                <w:szCs w:val="28"/>
                <w:lang w:eastAsia="en-US"/>
              </w:rPr>
              <w:t>т.д.</w:t>
            </w:r>
          </w:p>
          <w:p w:rsidR="001B7FA9" w:rsidRPr="001B7FA9" w:rsidRDefault="001B7FA9" w:rsidP="008F4308">
            <w:pPr>
              <w:widowControl w:val="0"/>
              <w:numPr>
                <w:ilvl w:val="1"/>
                <w:numId w:val="5"/>
              </w:numPr>
              <w:tabs>
                <w:tab w:val="left" w:pos="0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right="260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b/>
                <w:sz w:val="28"/>
                <w:szCs w:val="28"/>
                <w:lang w:eastAsia="en-US"/>
              </w:rPr>
              <w:t xml:space="preserve">Целевой инструктаж </w:t>
            </w:r>
            <w:r w:rsidRPr="001B7FA9">
              <w:rPr>
                <w:sz w:val="28"/>
                <w:szCs w:val="28"/>
                <w:lang w:eastAsia="en-US"/>
              </w:rPr>
              <w:t>проводится руководителем работ с сотрудниками при привлечении их к разовым работам, при ликвидации последствий аварий, стихийных бедствий и катастроф, при организации массовых мероприятий и проведении</w:t>
            </w:r>
            <w:r w:rsidRPr="001B7FA9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1B7FA9">
              <w:rPr>
                <w:sz w:val="28"/>
                <w:szCs w:val="28"/>
                <w:lang w:eastAsia="en-US"/>
              </w:rPr>
              <w:t>экскурсий.</w:t>
            </w:r>
          </w:p>
          <w:p w:rsidR="001B7FA9" w:rsidRPr="001B7FA9" w:rsidRDefault="001B7FA9" w:rsidP="008F4308">
            <w:pPr>
              <w:widowControl w:val="0"/>
              <w:numPr>
                <w:ilvl w:val="1"/>
                <w:numId w:val="5"/>
              </w:numPr>
              <w:tabs>
                <w:tab w:val="left" w:pos="0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right="271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t>Сотрудники, связанные с организацией питания проходят 1 раз в год дополнительное гигиеническое обучение в учреждениях, имеющих разрешения на обучающую деятельность (санитарный</w:t>
            </w:r>
            <w:r w:rsidRPr="001B7FA9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1B7FA9">
              <w:rPr>
                <w:sz w:val="28"/>
                <w:szCs w:val="28"/>
                <w:lang w:eastAsia="en-US"/>
              </w:rPr>
              <w:t>минимум).</w:t>
            </w:r>
          </w:p>
          <w:p w:rsidR="001B7FA9" w:rsidRPr="001B7FA9" w:rsidRDefault="001B7FA9" w:rsidP="008F4308">
            <w:pPr>
              <w:widowControl w:val="0"/>
              <w:numPr>
                <w:ilvl w:val="1"/>
                <w:numId w:val="5"/>
              </w:numPr>
              <w:tabs>
                <w:tab w:val="left" w:pos="0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right="260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t>Обучение персонала, пациентов и их семей осуществляет медицинский персонал с заполнением «</w:t>
            </w:r>
            <w:r w:rsidRPr="001B7FA9">
              <w:rPr>
                <w:b/>
                <w:sz w:val="28"/>
                <w:szCs w:val="28"/>
                <w:lang w:eastAsia="en-US"/>
              </w:rPr>
              <w:t>Листа обучения пациента</w:t>
            </w:r>
            <w:r w:rsidRPr="001B7FA9">
              <w:rPr>
                <w:sz w:val="28"/>
                <w:szCs w:val="28"/>
                <w:lang w:eastAsia="en-US"/>
              </w:rPr>
              <w:t>». Все зоны в Медицинской организации, где находятся персонал, пациенты и посетители включены в программу обучения. В Медицинской организации проводится санитарно-просветительская работа по профилактике и контролю инфицирования для пациентов и членов их</w:t>
            </w:r>
            <w:r w:rsidRPr="001B7FA9">
              <w:rPr>
                <w:spacing w:val="-26"/>
                <w:sz w:val="28"/>
                <w:szCs w:val="28"/>
                <w:lang w:eastAsia="en-US"/>
              </w:rPr>
              <w:t xml:space="preserve"> </w:t>
            </w:r>
            <w:r w:rsidRPr="001B7FA9">
              <w:rPr>
                <w:sz w:val="28"/>
                <w:szCs w:val="28"/>
                <w:lang w:eastAsia="en-US"/>
              </w:rPr>
              <w:t>семей.</w:t>
            </w:r>
          </w:p>
          <w:p w:rsidR="001B7FA9" w:rsidRPr="001B7FA9" w:rsidRDefault="001B7FA9" w:rsidP="008F4308">
            <w:pPr>
              <w:widowControl w:val="0"/>
              <w:numPr>
                <w:ilvl w:val="1"/>
                <w:numId w:val="5"/>
              </w:numPr>
              <w:tabs>
                <w:tab w:val="left" w:pos="0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right="261" w:firstLine="907"/>
              <w:jc w:val="both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t>Главная медицинская сестра обеспечивает проведение</w:t>
            </w:r>
            <w:r w:rsidRPr="001B7FA9">
              <w:rPr>
                <w:b/>
                <w:sz w:val="28"/>
                <w:szCs w:val="28"/>
                <w:lang w:eastAsia="en-US"/>
              </w:rPr>
              <w:t>:</w:t>
            </w:r>
          </w:p>
          <w:p w:rsidR="001B7FA9" w:rsidRPr="001B7FA9" w:rsidRDefault="001B7FA9" w:rsidP="008F4308">
            <w:pPr>
              <w:widowControl w:val="0"/>
              <w:numPr>
                <w:ilvl w:val="1"/>
                <w:numId w:val="8"/>
              </w:numPr>
              <w:tabs>
                <w:tab w:val="left" w:pos="0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right="262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t xml:space="preserve">обучения медицинского персонала среднего звена правилам </w:t>
            </w:r>
          </w:p>
          <w:p w:rsidR="001B7FA9" w:rsidRPr="001B7FA9" w:rsidRDefault="001B7FA9" w:rsidP="008F4308">
            <w:pPr>
              <w:widowControl w:val="0"/>
              <w:numPr>
                <w:ilvl w:val="1"/>
                <w:numId w:val="8"/>
              </w:numPr>
              <w:tabs>
                <w:tab w:val="left" w:pos="0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right="262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t>проведения медицинских манипуляций согласно составленной и утвержденной программе обучения;</w:t>
            </w:r>
          </w:p>
          <w:p w:rsidR="001B7FA9" w:rsidRPr="001B7FA9" w:rsidRDefault="001B7FA9" w:rsidP="008F4308">
            <w:pPr>
              <w:widowControl w:val="0"/>
              <w:numPr>
                <w:ilvl w:val="1"/>
                <w:numId w:val="8"/>
              </w:numPr>
              <w:tabs>
                <w:tab w:val="left" w:pos="0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t>проводит контроль знаний (на рабочем месте или</w:t>
            </w:r>
            <w:r w:rsidRPr="001B7FA9">
              <w:rPr>
                <w:spacing w:val="-15"/>
                <w:sz w:val="28"/>
                <w:szCs w:val="28"/>
                <w:lang w:eastAsia="en-US"/>
              </w:rPr>
              <w:t xml:space="preserve"> </w:t>
            </w:r>
            <w:r w:rsidRPr="001B7FA9">
              <w:rPr>
                <w:sz w:val="28"/>
                <w:szCs w:val="28"/>
                <w:lang w:eastAsia="en-US"/>
              </w:rPr>
              <w:t>тестирование);</w:t>
            </w:r>
          </w:p>
          <w:p w:rsidR="001B7FA9" w:rsidRPr="001B7FA9" w:rsidRDefault="001B7FA9" w:rsidP="008F4308">
            <w:pPr>
              <w:widowControl w:val="0"/>
              <w:numPr>
                <w:ilvl w:val="1"/>
                <w:numId w:val="5"/>
              </w:numPr>
              <w:tabs>
                <w:tab w:val="left" w:pos="0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right="261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t>Служба инфекционного контроля вправе инициировать и проводить плановые и внеплановые семинары, обучающие занятия, инструктажи в ходе обходов отделений с привлечением сотрудников других организаций и последующей аттестацией сотрудников по вопросам инфекционного контроля и т.д. в случаях:</w:t>
            </w:r>
          </w:p>
          <w:p w:rsidR="001B7FA9" w:rsidRPr="001B7FA9" w:rsidRDefault="001B7FA9" w:rsidP="008F4308">
            <w:pPr>
              <w:widowControl w:val="0"/>
              <w:numPr>
                <w:ilvl w:val="1"/>
                <w:numId w:val="9"/>
              </w:numPr>
              <w:tabs>
                <w:tab w:val="left" w:pos="0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right="263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lastRenderedPageBreak/>
              <w:t>изменения эпидемиологической ситуации в Медицинской организации, так и за его пределами (в мире, в Казахстане);</w:t>
            </w:r>
          </w:p>
          <w:p w:rsidR="001B7FA9" w:rsidRPr="001B7FA9" w:rsidRDefault="001B7FA9" w:rsidP="008F4308">
            <w:pPr>
              <w:widowControl w:val="0"/>
              <w:numPr>
                <w:ilvl w:val="1"/>
                <w:numId w:val="9"/>
              </w:numPr>
              <w:tabs>
                <w:tab w:val="left" w:pos="0"/>
                <w:tab w:val="left" w:pos="1440"/>
                <w:tab w:val="left" w:pos="2758"/>
                <w:tab w:val="left" w:pos="3952"/>
                <w:tab w:val="left" w:pos="5003"/>
                <w:tab w:val="left" w:pos="5582"/>
                <w:tab w:val="left" w:pos="6975"/>
                <w:tab w:val="left" w:pos="8920"/>
              </w:tabs>
              <w:overflowPunct/>
              <w:autoSpaceDE/>
              <w:autoSpaceDN/>
              <w:adjustRightInd/>
              <w:spacing w:line="360" w:lineRule="auto"/>
              <w:ind w:left="0" w:right="259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t>принятии новых НПА в области обеспечения</w:t>
            </w:r>
            <w:r w:rsidRPr="001B7FA9">
              <w:rPr>
                <w:sz w:val="28"/>
                <w:szCs w:val="28"/>
                <w:lang w:eastAsia="en-US"/>
              </w:rPr>
              <w:tab/>
              <w:t>санитарно- эпидемиологического благополучия;</w:t>
            </w:r>
          </w:p>
          <w:p w:rsidR="001B7FA9" w:rsidRPr="00350572" w:rsidRDefault="001B7FA9" w:rsidP="008F4308">
            <w:pPr>
              <w:widowControl w:val="0"/>
              <w:numPr>
                <w:ilvl w:val="1"/>
                <w:numId w:val="9"/>
              </w:numPr>
              <w:tabs>
                <w:tab w:val="left" w:pos="0"/>
                <w:tab w:val="left" w:pos="1440"/>
              </w:tabs>
              <w:overflowPunct/>
              <w:autoSpaceDE/>
              <w:autoSpaceDN/>
              <w:adjustRightInd/>
              <w:spacing w:line="360" w:lineRule="auto"/>
              <w:ind w:left="0" w:firstLine="907"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1B7FA9">
              <w:rPr>
                <w:sz w:val="28"/>
                <w:szCs w:val="28"/>
                <w:lang w:eastAsia="en-US"/>
              </w:rPr>
              <w:t>при проведении месячников по тем или иным вопросам инфекционного контроля.</w:t>
            </w:r>
          </w:p>
        </w:tc>
      </w:tr>
    </w:tbl>
    <w:p w:rsidR="00255907" w:rsidRPr="00B509DC" w:rsidRDefault="00255907" w:rsidP="00C41C90">
      <w:pPr>
        <w:jc w:val="both"/>
        <w:textAlignment w:val="top"/>
        <w:rPr>
          <w:b/>
          <w:bCs/>
          <w:color w:val="000000"/>
          <w:kern w:val="36"/>
          <w:sz w:val="22"/>
          <w:szCs w:val="22"/>
          <w:lang w:eastAsia="ru-RU"/>
        </w:rPr>
      </w:pPr>
    </w:p>
    <w:tbl>
      <w:tblPr>
        <w:tblStyle w:val="a9"/>
        <w:tblW w:w="9240" w:type="dxa"/>
        <w:tblInd w:w="108" w:type="dxa"/>
        <w:tblLook w:val="04A0" w:firstRow="1" w:lastRow="0" w:firstColumn="1" w:lastColumn="0" w:noHBand="0" w:noVBand="1"/>
      </w:tblPr>
      <w:tblGrid>
        <w:gridCol w:w="9240"/>
      </w:tblGrid>
      <w:tr w:rsidR="00B070E0" w:rsidRPr="00B509DC" w:rsidTr="00BB606D">
        <w:trPr>
          <w:trHeight w:val="26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070E0" w:rsidRPr="00B432E9" w:rsidRDefault="00B070E0">
            <w:pPr>
              <w:tabs>
                <w:tab w:val="left" w:pos="1703"/>
              </w:tabs>
              <w:rPr>
                <w:b/>
                <w:sz w:val="28"/>
                <w:szCs w:val="28"/>
              </w:rPr>
            </w:pPr>
            <w:r w:rsidRPr="00B432E9">
              <w:rPr>
                <w:b/>
                <w:sz w:val="28"/>
                <w:szCs w:val="28"/>
              </w:rPr>
              <w:t>Составлено на основании:</w:t>
            </w:r>
          </w:p>
        </w:tc>
      </w:tr>
      <w:tr w:rsidR="00B070E0" w:rsidRPr="00B509DC" w:rsidTr="00350572">
        <w:trPr>
          <w:trHeight w:val="1384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1" w:rsidRPr="00350572" w:rsidRDefault="007D1AB1" w:rsidP="008F4308">
            <w:pPr>
              <w:pStyle w:val="aa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</w:rPr>
            </w:pPr>
            <w:r w:rsidRPr="00350572">
              <w:rPr>
                <w:sz w:val="28"/>
              </w:rPr>
              <w:t>Приказ Министра здравоохранени</w:t>
            </w:r>
            <w:r w:rsidR="00350572">
              <w:rPr>
                <w:sz w:val="28"/>
              </w:rPr>
              <w:t>я РК от 31.05.</w:t>
            </w:r>
            <w:r w:rsidRPr="00350572">
              <w:rPr>
                <w:sz w:val="28"/>
              </w:rPr>
              <w:t xml:space="preserve"> 2017 года № 357 «Об утверждении Санитарных правил «Санитарно-эпидемиологические требования к объектам здравоохранения»;</w:t>
            </w:r>
          </w:p>
          <w:p w:rsidR="007D1AB1" w:rsidRPr="00350572" w:rsidRDefault="007D1AB1" w:rsidP="008F4308">
            <w:pPr>
              <w:pStyle w:val="aa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</w:rPr>
            </w:pPr>
            <w:r w:rsidRPr="00350572">
              <w:rPr>
                <w:sz w:val="28"/>
              </w:rPr>
              <w:t xml:space="preserve">Приказ Министра здравоохранения </w:t>
            </w:r>
            <w:r w:rsidR="00350572">
              <w:rPr>
                <w:sz w:val="28"/>
              </w:rPr>
              <w:t>РК</w:t>
            </w:r>
            <w:r w:rsidRPr="00350572">
              <w:rPr>
                <w:sz w:val="28"/>
              </w:rPr>
              <w:t xml:space="preserve"> от 15.01.2013 №19 «Об утверждении Правил проведения инфекционного контроля в медицинских организациях»; </w:t>
            </w:r>
          </w:p>
          <w:p w:rsidR="007D1AB1" w:rsidRPr="00350572" w:rsidRDefault="007D1AB1" w:rsidP="008F4308">
            <w:pPr>
              <w:pStyle w:val="aa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</w:rPr>
            </w:pPr>
            <w:r w:rsidRPr="00350572">
              <w:rPr>
                <w:sz w:val="28"/>
              </w:rPr>
              <w:t xml:space="preserve">Приказ </w:t>
            </w:r>
            <w:proofErr w:type="spellStart"/>
            <w:r w:rsidRPr="00350572">
              <w:rPr>
                <w:sz w:val="28"/>
              </w:rPr>
              <w:t>и.о</w:t>
            </w:r>
            <w:proofErr w:type="spellEnd"/>
            <w:r w:rsidRPr="00350572">
              <w:rPr>
                <w:sz w:val="28"/>
              </w:rPr>
              <w:t xml:space="preserve">. Министра здравоохранения </w:t>
            </w:r>
            <w:r w:rsidR="00350572">
              <w:rPr>
                <w:sz w:val="28"/>
              </w:rPr>
              <w:t>РК от 27.03.</w:t>
            </w:r>
            <w:r w:rsidRPr="00350572">
              <w:rPr>
                <w:sz w:val="28"/>
              </w:rPr>
              <w:t xml:space="preserve"> 2018 года № 126 «Об утверждении Санитарных правил «Санитарно-эпидемиологические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заболеваний»;  </w:t>
            </w:r>
          </w:p>
          <w:p w:rsidR="007D1AB1" w:rsidRPr="00350572" w:rsidRDefault="007D1AB1" w:rsidP="008F4308">
            <w:pPr>
              <w:pStyle w:val="aa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</w:rPr>
            </w:pPr>
            <w:r w:rsidRPr="00350572">
              <w:rPr>
                <w:sz w:val="28"/>
              </w:rPr>
              <w:t xml:space="preserve">Приказ </w:t>
            </w:r>
            <w:proofErr w:type="spellStart"/>
            <w:r w:rsidRPr="00350572">
              <w:rPr>
                <w:sz w:val="28"/>
              </w:rPr>
              <w:t>и.о</w:t>
            </w:r>
            <w:proofErr w:type="spellEnd"/>
            <w:r w:rsidRPr="00350572">
              <w:rPr>
                <w:sz w:val="28"/>
              </w:rPr>
              <w:t xml:space="preserve">. Министра национальной экономики </w:t>
            </w:r>
            <w:r w:rsidR="00350572">
              <w:rPr>
                <w:sz w:val="28"/>
              </w:rPr>
              <w:t>РК от 24.02.</w:t>
            </w:r>
            <w:r w:rsidRPr="00350572">
              <w:rPr>
                <w:sz w:val="28"/>
              </w:rPr>
              <w:t xml:space="preserve">2015 года № 126 «Об утверждении Правил выдачи, учета и ведения личных медицинских книжек» (с изменениями и дополнениямиот12.04.2018 г.); </w:t>
            </w:r>
          </w:p>
          <w:p w:rsidR="00350572" w:rsidRPr="002935A3" w:rsidRDefault="007D1AB1" w:rsidP="008F4308">
            <w:pPr>
              <w:pStyle w:val="aa"/>
              <w:numPr>
                <w:ilvl w:val="0"/>
                <w:numId w:val="2"/>
              </w:numPr>
              <w:spacing w:line="276" w:lineRule="auto"/>
              <w:jc w:val="both"/>
            </w:pPr>
            <w:r w:rsidRPr="00350572">
              <w:rPr>
                <w:sz w:val="28"/>
              </w:rPr>
              <w:t>П</w:t>
            </w:r>
            <w:r w:rsidR="00350572">
              <w:rPr>
                <w:sz w:val="28"/>
              </w:rPr>
              <w:t>риказ Министра здравоохранения РК от 2.10.</w:t>
            </w:r>
            <w:r w:rsidRPr="00350572">
              <w:rPr>
                <w:sz w:val="28"/>
              </w:rPr>
              <w:t>2012 года №676 «Об утве</w:t>
            </w:r>
            <w:r w:rsidR="00350572" w:rsidRPr="00350572">
              <w:rPr>
                <w:sz w:val="28"/>
              </w:rPr>
              <w:t>рждении стандартов аккредитации»</w:t>
            </w:r>
          </w:p>
        </w:tc>
      </w:tr>
    </w:tbl>
    <w:p w:rsidR="007D1AB1" w:rsidRDefault="007D1AB1" w:rsidP="00B070E0">
      <w:pPr>
        <w:rPr>
          <w:sz w:val="22"/>
          <w:szCs w:val="22"/>
        </w:rPr>
      </w:pPr>
    </w:p>
    <w:p w:rsidR="007D1AB1" w:rsidRPr="007D1AB1" w:rsidRDefault="007D1AB1" w:rsidP="00B070E0">
      <w:pPr>
        <w:rPr>
          <w:sz w:val="22"/>
          <w:szCs w:val="22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722"/>
        <w:gridCol w:w="5758"/>
      </w:tblGrid>
      <w:tr w:rsidR="00B070E0" w:rsidRPr="007A17BB" w:rsidTr="007A17BB">
        <w:trPr>
          <w:trHeight w:val="300"/>
        </w:trPr>
        <w:tc>
          <w:tcPr>
            <w:tcW w:w="9240" w:type="dxa"/>
            <w:gridSpan w:val="3"/>
            <w:shd w:val="clear" w:color="auto" w:fill="92D050"/>
            <w:vAlign w:val="center"/>
            <w:hideMark/>
          </w:tcPr>
          <w:p w:rsidR="00B070E0" w:rsidRPr="007A17BB" w:rsidRDefault="00B070E0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hAnsi="Calibri" w:cs="Calibri"/>
                <w:color w:val="002060"/>
                <w:sz w:val="28"/>
                <w:szCs w:val="28"/>
                <w:lang w:eastAsia="ru-RU"/>
              </w:rPr>
            </w:pPr>
            <w:r w:rsidRPr="007A17BB">
              <w:rPr>
                <w:b/>
                <w:sz w:val="28"/>
                <w:szCs w:val="28"/>
              </w:rPr>
              <w:t>Связанные документы:</w:t>
            </w:r>
          </w:p>
        </w:tc>
      </w:tr>
      <w:tr w:rsidR="00B070E0" w:rsidRPr="007A17BB" w:rsidTr="007A17BB">
        <w:trPr>
          <w:trHeight w:val="196"/>
        </w:trPr>
        <w:tc>
          <w:tcPr>
            <w:tcW w:w="1760" w:type="dxa"/>
            <w:vAlign w:val="center"/>
            <w:hideMark/>
          </w:tcPr>
          <w:p w:rsidR="00B070E0" w:rsidRPr="007A17BB" w:rsidRDefault="00B070E0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A17BB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22" w:type="dxa"/>
            <w:noWrap/>
            <w:vAlign w:val="center"/>
            <w:hideMark/>
          </w:tcPr>
          <w:p w:rsidR="00B070E0" w:rsidRPr="007A17BB" w:rsidRDefault="00CD6680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</w:t>
            </w:r>
            <w:r w:rsidR="00B070E0" w:rsidRPr="007A17BB">
              <w:rPr>
                <w:b/>
                <w:sz w:val="28"/>
                <w:szCs w:val="28"/>
                <w:lang w:eastAsia="ru-RU"/>
              </w:rPr>
              <w:t>ип</w:t>
            </w:r>
          </w:p>
        </w:tc>
        <w:tc>
          <w:tcPr>
            <w:tcW w:w="5758" w:type="dxa"/>
            <w:noWrap/>
            <w:vAlign w:val="center"/>
            <w:hideMark/>
          </w:tcPr>
          <w:p w:rsidR="00B070E0" w:rsidRPr="007A17BB" w:rsidRDefault="00CD6680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</w:t>
            </w:r>
            <w:r w:rsidR="00B070E0" w:rsidRPr="007A17BB">
              <w:rPr>
                <w:b/>
                <w:sz w:val="28"/>
                <w:szCs w:val="28"/>
                <w:lang w:eastAsia="ru-RU"/>
              </w:rPr>
              <w:t>азвание</w:t>
            </w:r>
          </w:p>
        </w:tc>
      </w:tr>
    </w:tbl>
    <w:p w:rsidR="00B070E0" w:rsidRPr="007A17BB" w:rsidRDefault="00B070E0" w:rsidP="00B070E0">
      <w:pPr>
        <w:overflowPunct/>
        <w:autoSpaceDE/>
        <w:adjustRightInd/>
        <w:spacing w:line="276" w:lineRule="auto"/>
        <w:rPr>
          <w:sz w:val="28"/>
          <w:szCs w:val="28"/>
        </w:rPr>
      </w:pP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766"/>
        <w:gridCol w:w="1476"/>
        <w:gridCol w:w="1249"/>
        <w:gridCol w:w="5749"/>
      </w:tblGrid>
      <w:tr w:rsidR="00B070E0" w:rsidRPr="007A17BB" w:rsidTr="007A17BB">
        <w:trPr>
          <w:trHeight w:val="401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070E0" w:rsidRPr="007A17BB" w:rsidRDefault="00B070E0">
            <w:pPr>
              <w:overflowPunct/>
              <w:autoSpaceDE/>
              <w:adjustRightInd/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 w:rsidRPr="007A17BB">
              <w:rPr>
                <w:b/>
                <w:sz w:val="28"/>
                <w:szCs w:val="28"/>
                <w:lang w:eastAsia="ru-RU"/>
              </w:rPr>
              <w:t>Список изменений:</w:t>
            </w:r>
          </w:p>
        </w:tc>
      </w:tr>
      <w:tr w:rsidR="00B070E0" w:rsidRPr="007A17BB" w:rsidTr="007A17BB">
        <w:trPr>
          <w:trHeight w:val="53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E0" w:rsidRPr="007A17BB" w:rsidRDefault="00B070E0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A17BB">
              <w:rPr>
                <w:b/>
                <w:sz w:val="28"/>
                <w:szCs w:val="28"/>
                <w:lang w:eastAsia="ru-RU"/>
              </w:rPr>
              <w:t>№ ред.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0E0" w:rsidRPr="007A17BB" w:rsidRDefault="001A66AE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A17BB">
              <w:rPr>
                <w:b/>
                <w:sz w:val="28"/>
                <w:szCs w:val="28"/>
                <w:lang w:eastAsia="ru-RU"/>
              </w:rPr>
              <w:t>Д</w:t>
            </w:r>
            <w:r w:rsidR="00B070E0" w:rsidRPr="007A17BB">
              <w:rPr>
                <w:b/>
                <w:sz w:val="28"/>
                <w:szCs w:val="28"/>
                <w:lang w:eastAsia="ru-RU"/>
              </w:rPr>
              <w:t>ата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70E0" w:rsidRPr="007A17BB" w:rsidRDefault="00B070E0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A17BB">
              <w:rPr>
                <w:b/>
                <w:sz w:val="28"/>
                <w:szCs w:val="28"/>
                <w:lang w:eastAsia="ru-RU"/>
              </w:rPr>
              <w:t xml:space="preserve">№ </w:t>
            </w:r>
          </w:p>
          <w:p w:rsidR="00B070E0" w:rsidRPr="007A17BB" w:rsidRDefault="00B070E0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A17BB">
              <w:rPr>
                <w:b/>
                <w:sz w:val="28"/>
                <w:szCs w:val="28"/>
                <w:lang w:eastAsia="ru-RU"/>
              </w:rPr>
              <w:t>приказа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0E0" w:rsidRPr="007A17BB" w:rsidRDefault="001A66AE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A17BB">
              <w:rPr>
                <w:b/>
                <w:sz w:val="28"/>
                <w:szCs w:val="28"/>
                <w:lang w:eastAsia="ru-RU"/>
              </w:rPr>
              <w:t>П</w:t>
            </w:r>
            <w:r w:rsidR="00B070E0" w:rsidRPr="007A17BB">
              <w:rPr>
                <w:b/>
                <w:sz w:val="28"/>
                <w:szCs w:val="28"/>
                <w:lang w:eastAsia="ru-RU"/>
              </w:rPr>
              <w:t>еречень изменений</w:t>
            </w:r>
          </w:p>
        </w:tc>
      </w:tr>
      <w:tr w:rsidR="00E71502" w:rsidRPr="007A17BB" w:rsidTr="007A17BB">
        <w:trPr>
          <w:trHeight w:val="53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Pr="007A17BB" w:rsidRDefault="00E7150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Pr="007A17BB" w:rsidRDefault="00E7150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Pr="007A17BB" w:rsidRDefault="00E7150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Pr="007A17BB" w:rsidRDefault="00E7150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7B6EA9" w:rsidRDefault="007B6EA9" w:rsidP="00E71502">
      <w:pPr>
        <w:rPr>
          <w:b/>
          <w:sz w:val="28"/>
          <w:szCs w:val="24"/>
        </w:rPr>
      </w:pPr>
    </w:p>
    <w:p w:rsidR="00350572" w:rsidRDefault="00350572" w:rsidP="00350572">
      <w:pPr>
        <w:pStyle w:val="1"/>
        <w:spacing w:before="0" w:beforeAutospacing="0" w:after="0" w:afterAutospacing="0"/>
        <w:jc w:val="center"/>
        <w:rPr>
          <w:rStyle w:val="shorttext"/>
          <w:sz w:val="28"/>
          <w:szCs w:val="28"/>
        </w:rPr>
      </w:pPr>
    </w:p>
    <w:p w:rsidR="00350572" w:rsidRDefault="00350572" w:rsidP="00E77459">
      <w:pPr>
        <w:pStyle w:val="1"/>
        <w:spacing w:before="0" w:beforeAutospacing="0" w:after="0" w:afterAutospacing="0"/>
        <w:rPr>
          <w:rStyle w:val="shorttext"/>
          <w:sz w:val="28"/>
          <w:szCs w:val="28"/>
        </w:rPr>
      </w:pPr>
    </w:p>
    <w:p w:rsidR="00E77459" w:rsidRDefault="00E77459" w:rsidP="00350572">
      <w:pPr>
        <w:pStyle w:val="1"/>
        <w:spacing w:before="0" w:beforeAutospacing="0" w:after="0" w:afterAutospacing="0"/>
        <w:jc w:val="center"/>
        <w:rPr>
          <w:rStyle w:val="shorttext"/>
          <w:sz w:val="28"/>
          <w:szCs w:val="28"/>
        </w:rPr>
      </w:pPr>
    </w:p>
    <w:p w:rsidR="00F92985" w:rsidRDefault="00C87A52" w:rsidP="00350572">
      <w:pPr>
        <w:pStyle w:val="1"/>
        <w:spacing w:before="0" w:beforeAutospacing="0" w:after="0" w:afterAutospacing="0"/>
        <w:jc w:val="center"/>
        <w:rPr>
          <w:rStyle w:val="shorttext"/>
          <w:sz w:val="28"/>
          <w:szCs w:val="28"/>
        </w:rPr>
      </w:pPr>
      <w:bookmarkStart w:id="0" w:name="_GoBack"/>
      <w:bookmarkEnd w:id="0"/>
      <w:r>
        <w:rPr>
          <w:rStyle w:val="shorttext"/>
          <w:sz w:val="28"/>
          <w:szCs w:val="28"/>
        </w:rPr>
        <w:lastRenderedPageBreak/>
        <w:t>Список ознакомления с документом</w:t>
      </w:r>
    </w:p>
    <w:p w:rsidR="000D28D8" w:rsidRPr="009D1993" w:rsidRDefault="000D28D8" w:rsidP="009D1993">
      <w:pPr>
        <w:pStyle w:val="1"/>
        <w:spacing w:before="0" w:beforeAutospacing="0" w:after="0" w:afterAutospacing="0"/>
        <w:ind w:left="816"/>
        <w:jc w:val="center"/>
        <w:rPr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42"/>
        <w:gridCol w:w="3478"/>
        <w:gridCol w:w="1779"/>
        <w:gridCol w:w="1208"/>
        <w:gridCol w:w="2229"/>
      </w:tblGrid>
      <w:tr w:rsidR="000D28D8" w:rsidRPr="006C112A" w:rsidTr="000D28D8">
        <w:tc>
          <w:tcPr>
            <w:tcW w:w="543" w:type="dxa"/>
          </w:tcPr>
          <w:p w:rsidR="000D28D8" w:rsidRPr="006C112A" w:rsidRDefault="000D28D8" w:rsidP="00EB33DE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78" w:type="dxa"/>
          </w:tcPr>
          <w:p w:rsidR="000D28D8" w:rsidRPr="006C112A" w:rsidRDefault="000D28D8" w:rsidP="00EB33DE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779" w:type="dxa"/>
          </w:tcPr>
          <w:p w:rsidR="000D28D8" w:rsidRPr="006C112A" w:rsidRDefault="000D28D8" w:rsidP="00EB33DE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208" w:type="dxa"/>
          </w:tcPr>
          <w:p w:rsidR="000D28D8" w:rsidRPr="006C112A" w:rsidRDefault="000D28D8" w:rsidP="00EB33DE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29" w:type="dxa"/>
          </w:tcPr>
          <w:p w:rsidR="000D28D8" w:rsidRPr="006C112A" w:rsidRDefault="000D28D8" w:rsidP="00EB33DE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Подпись</w:t>
            </w: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  <w:tr w:rsidR="000D28D8" w:rsidRPr="00771697" w:rsidTr="000D28D8">
        <w:tc>
          <w:tcPr>
            <w:tcW w:w="543" w:type="dxa"/>
          </w:tcPr>
          <w:p w:rsidR="000D28D8" w:rsidRPr="00771697" w:rsidRDefault="000D28D8" w:rsidP="000D28D8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0D28D8" w:rsidRPr="00771697" w:rsidRDefault="000D28D8" w:rsidP="00EB33DE">
            <w:pPr>
              <w:spacing w:line="360" w:lineRule="auto"/>
              <w:rPr>
                <w:sz w:val="20"/>
              </w:rPr>
            </w:pPr>
          </w:p>
        </w:tc>
      </w:tr>
    </w:tbl>
    <w:p w:rsidR="007C1F90" w:rsidRDefault="007C1F90" w:rsidP="00350572">
      <w:pPr>
        <w:rPr>
          <w:b/>
          <w:sz w:val="28"/>
          <w:szCs w:val="24"/>
        </w:rPr>
      </w:pPr>
    </w:p>
    <w:sectPr w:rsidR="007C1F90" w:rsidSect="00E77459">
      <w:headerReference w:type="default" r:id="rId8"/>
      <w:headerReference w:type="first" r:id="rId9"/>
      <w:footerReference w:type="first" r:id="rId10"/>
      <w:pgSz w:w="11906" w:h="16838"/>
      <w:pgMar w:top="851" w:right="851" w:bottom="851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724" w:rsidRDefault="007D2724" w:rsidP="00A364E9">
      <w:r>
        <w:separator/>
      </w:r>
    </w:p>
  </w:endnote>
  <w:endnote w:type="continuationSeparator" w:id="0">
    <w:p w:rsidR="007D2724" w:rsidRDefault="007D2724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BB1" w:rsidRPr="00313E46" w:rsidRDefault="00B63BB1">
    <w:pPr>
      <w:pStyle w:val="a5"/>
      <w:rPr>
        <w:sz w:val="18"/>
        <w:szCs w:val="18"/>
      </w:rPr>
    </w:pPr>
    <w:r>
      <w:rPr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724" w:rsidRDefault="007D2724" w:rsidP="00A364E9">
      <w:r>
        <w:separator/>
      </w:r>
    </w:p>
  </w:footnote>
  <w:footnote w:type="continuationSeparator" w:id="0">
    <w:p w:rsidR="007D2724" w:rsidRDefault="007D2724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"/>
      <w:tblW w:w="9350" w:type="dxa"/>
      <w:tblInd w:w="108" w:type="dxa"/>
      <w:tblLook w:val="04A0" w:firstRow="1" w:lastRow="0" w:firstColumn="1" w:lastColumn="0" w:noHBand="0" w:noVBand="1"/>
    </w:tblPr>
    <w:tblGrid>
      <w:gridCol w:w="857"/>
      <w:gridCol w:w="1705"/>
      <w:gridCol w:w="540"/>
      <w:gridCol w:w="1294"/>
      <w:gridCol w:w="664"/>
      <w:gridCol w:w="1175"/>
      <w:gridCol w:w="892"/>
      <w:gridCol w:w="516"/>
      <w:gridCol w:w="872"/>
      <w:gridCol w:w="835"/>
    </w:tblGrid>
    <w:tr w:rsidR="00FB1216" w:rsidRPr="0029517D" w:rsidTr="00E70F38">
      <w:tc>
        <w:tcPr>
          <w:tcW w:w="8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29517D" w:rsidRDefault="00FB1216" w:rsidP="00FB1216">
          <w:pPr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 xml:space="preserve">Тип </w:t>
          </w:r>
        </w:p>
      </w:tc>
      <w:tc>
        <w:tcPr>
          <w:tcW w:w="17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CD3C4F" w:rsidRDefault="007A3F81" w:rsidP="00FB1216">
          <w:pPr>
            <w:textAlignment w:val="auto"/>
            <w:rPr>
              <w:b/>
              <w:sz w:val="20"/>
            </w:rPr>
          </w:pPr>
          <w:r>
            <w:rPr>
              <w:b/>
              <w:sz w:val="20"/>
            </w:rPr>
            <w:t>СОП</w:t>
          </w:r>
        </w:p>
      </w:tc>
      <w:tc>
        <w:tcPr>
          <w:tcW w:w="5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29517D" w:rsidRDefault="00FB1216" w:rsidP="00FB1216">
          <w:pPr>
            <w:textAlignment w:val="auto"/>
          </w:pPr>
          <w:r w:rsidRPr="0029517D">
            <w:rPr>
              <w:sz w:val="16"/>
              <w:szCs w:val="16"/>
            </w:rPr>
            <w:t>Код</w:t>
          </w: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29517D" w:rsidRDefault="00FB1216" w:rsidP="00FB1216">
          <w:pPr>
            <w:textAlignment w:val="auto"/>
            <w:rPr>
              <w:sz w:val="20"/>
            </w:rPr>
          </w:pPr>
          <w:r w:rsidRPr="0029517D">
            <w:rPr>
              <w:sz w:val="20"/>
            </w:rPr>
            <w:t>ББН-</w:t>
          </w:r>
          <w:r w:rsidRPr="0029517D">
            <w:rPr>
              <w:sz w:val="20"/>
              <w:lang w:val="en-US"/>
            </w:rPr>
            <w:t>VIII/01</w:t>
          </w:r>
        </w:p>
      </w:tc>
      <w:tc>
        <w:tcPr>
          <w:tcW w:w="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29517D" w:rsidRDefault="00FB1216" w:rsidP="00FB1216">
          <w:pPr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Номер</w:t>
          </w:r>
        </w:p>
      </w:tc>
      <w:tc>
        <w:tcPr>
          <w:tcW w:w="11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29517D" w:rsidRDefault="00E77459" w:rsidP="00FB1216">
          <w:pPr>
            <w:textAlignment w:val="auto"/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КАЧ-А4/4</w:t>
          </w:r>
        </w:p>
      </w:tc>
      <w:tc>
        <w:tcPr>
          <w:tcW w:w="8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29517D" w:rsidRDefault="00FB1216" w:rsidP="00FB1216">
          <w:pPr>
            <w:tabs>
              <w:tab w:val="center" w:pos="8177"/>
            </w:tabs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Редакция</w:t>
          </w:r>
        </w:p>
      </w:tc>
      <w:tc>
        <w:tcPr>
          <w:tcW w:w="5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216" w:rsidRPr="00CD3C4F" w:rsidRDefault="007A3F81" w:rsidP="00FB1216">
          <w:pPr>
            <w:tabs>
              <w:tab w:val="center" w:pos="8177"/>
            </w:tabs>
            <w:textAlignment w:val="auto"/>
            <w:rPr>
              <w:b/>
              <w:sz w:val="20"/>
            </w:rPr>
          </w:pPr>
          <w:r>
            <w:rPr>
              <w:b/>
              <w:sz w:val="20"/>
            </w:rPr>
            <w:t>00</w:t>
          </w:r>
          <w:r w:rsidR="00CB513C">
            <w:rPr>
              <w:b/>
              <w:sz w:val="20"/>
            </w:rPr>
            <w:t>1</w:t>
          </w:r>
        </w:p>
      </w:tc>
      <w:tc>
        <w:tcPr>
          <w:tcW w:w="8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sdt>
          <w:sdtPr>
            <w:rPr>
              <w:sz w:val="16"/>
              <w:szCs w:val="16"/>
            </w:rPr>
            <w:id w:val="-1425031223"/>
            <w:docPartObj>
              <w:docPartGallery w:val="Page Numbers (Top of Page)"/>
              <w:docPartUnique/>
            </w:docPartObj>
          </w:sdtPr>
          <w:sdtEndPr/>
          <w:sdtContent>
            <w:p w:rsidR="00FB1216" w:rsidRPr="0029517D" w:rsidRDefault="00FB1216" w:rsidP="00FB1216">
              <w:pPr>
                <w:jc w:val="center"/>
                <w:textAlignment w:val="auto"/>
                <w:rPr>
                  <w:sz w:val="16"/>
                  <w:szCs w:val="16"/>
                </w:rPr>
              </w:pPr>
              <w:r w:rsidRPr="0029517D">
                <w:rPr>
                  <w:sz w:val="16"/>
                  <w:szCs w:val="16"/>
                </w:rPr>
                <w:t>Страница</w:t>
              </w:r>
            </w:p>
            <w:p w:rsidR="00FB1216" w:rsidRPr="0029517D" w:rsidRDefault="00FB1216" w:rsidP="00FB1216">
              <w:pPr>
                <w:jc w:val="center"/>
                <w:textAlignment w:val="auto"/>
                <w:rPr>
                  <w:sz w:val="16"/>
                  <w:szCs w:val="16"/>
                </w:rPr>
              </w:pPr>
              <w:r w:rsidRPr="0029517D">
                <w:rPr>
                  <w:sz w:val="16"/>
                  <w:szCs w:val="16"/>
                </w:rPr>
                <w:fldChar w:fldCharType="begin"/>
              </w:r>
              <w:r w:rsidRPr="0029517D">
                <w:rPr>
                  <w:sz w:val="16"/>
                  <w:szCs w:val="16"/>
                </w:rPr>
                <w:instrText xml:space="preserve"> PAGE </w:instrText>
              </w:r>
              <w:r w:rsidRPr="0029517D">
                <w:rPr>
                  <w:sz w:val="16"/>
                  <w:szCs w:val="16"/>
                </w:rPr>
                <w:fldChar w:fldCharType="separate"/>
              </w:r>
              <w:r w:rsidR="00E77459">
                <w:rPr>
                  <w:noProof/>
                  <w:sz w:val="16"/>
                  <w:szCs w:val="16"/>
                </w:rPr>
                <w:t>7</w:t>
              </w:r>
              <w:r w:rsidRPr="0029517D">
                <w:rPr>
                  <w:sz w:val="16"/>
                  <w:szCs w:val="16"/>
                </w:rPr>
                <w:fldChar w:fldCharType="end"/>
              </w:r>
              <w:r w:rsidRPr="0029517D">
                <w:rPr>
                  <w:sz w:val="16"/>
                  <w:szCs w:val="16"/>
                </w:rPr>
                <w:t xml:space="preserve"> из </w:t>
              </w:r>
              <w:r w:rsidRPr="0029517D">
                <w:rPr>
                  <w:sz w:val="16"/>
                  <w:szCs w:val="16"/>
                </w:rPr>
                <w:fldChar w:fldCharType="begin"/>
              </w:r>
              <w:r w:rsidRPr="0029517D">
                <w:rPr>
                  <w:sz w:val="16"/>
                  <w:szCs w:val="16"/>
                </w:rPr>
                <w:instrText xml:space="preserve"> NUMPAGES  </w:instrText>
              </w:r>
              <w:r w:rsidRPr="0029517D">
                <w:rPr>
                  <w:sz w:val="16"/>
                  <w:szCs w:val="16"/>
                </w:rPr>
                <w:fldChar w:fldCharType="separate"/>
              </w:r>
              <w:r w:rsidR="00E77459">
                <w:rPr>
                  <w:noProof/>
                  <w:sz w:val="16"/>
                  <w:szCs w:val="16"/>
                </w:rPr>
                <w:t>7</w:t>
              </w:r>
              <w:r w:rsidRPr="0029517D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8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B1216" w:rsidRPr="0029517D" w:rsidRDefault="00FB1216" w:rsidP="00FB1216">
          <w:pPr>
            <w:textAlignment w:val="auto"/>
          </w:pPr>
          <w:r w:rsidRPr="0029517D">
            <w:rPr>
              <w:rFonts w:ascii="Calibri" w:eastAsia="Calibri" w:hAnsi="Calibri"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61824" behindDoc="1" locked="0" layoutInCell="1" allowOverlap="1" wp14:anchorId="25EA63FE" wp14:editId="2C0ABF3F">
                <wp:simplePos x="0" y="0"/>
                <wp:positionH relativeFrom="column">
                  <wp:posOffset>6985</wp:posOffset>
                </wp:positionH>
                <wp:positionV relativeFrom="paragraph">
                  <wp:posOffset>4445</wp:posOffset>
                </wp:positionV>
                <wp:extent cx="384810" cy="501015"/>
                <wp:effectExtent l="0" t="0" r="0" b="0"/>
                <wp:wrapNone/>
                <wp:docPr id="8" name="Рисунок 1" descr="BBN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BBN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" cy="501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A3F81" w:rsidRPr="0029517D" w:rsidTr="00E70F38">
      <w:trPr>
        <w:trHeight w:val="640"/>
      </w:trPr>
      <w:tc>
        <w:tcPr>
          <w:tcW w:w="8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A3F81" w:rsidRPr="0029517D" w:rsidRDefault="007A3F81" w:rsidP="007A3F81">
          <w:pPr>
            <w:tabs>
              <w:tab w:val="right" w:pos="12933"/>
            </w:tabs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Название</w:t>
          </w:r>
        </w:p>
      </w:tc>
      <w:tc>
        <w:tcPr>
          <w:tcW w:w="678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A3F81" w:rsidRPr="007A3F81" w:rsidRDefault="00350572" w:rsidP="00E83F7E">
          <w:pPr>
            <w:jc w:val="center"/>
            <w:rPr>
              <w:rFonts w:eastAsia="Calibri"/>
              <w:b/>
              <w:sz w:val="14"/>
            </w:rPr>
          </w:pPr>
          <w:r w:rsidRPr="007D1AB1">
            <w:rPr>
              <w:b/>
              <w:sz w:val="20"/>
              <w:szCs w:val="28"/>
            </w:rPr>
            <w:t>ПРАВИЛА ПРОВЕДЕНИЯ ПЕРВИЧНОГО И ПЕРИОДИЧЕСКОГО ИНСТРУКТАЖА ПЕРСОНАЛА ПО ИНФЕКЦИОННОМУ КОНТРОЛЮ</w:t>
          </w:r>
        </w:p>
      </w:tc>
      <w:tc>
        <w:tcPr>
          <w:tcW w:w="8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A3F81" w:rsidRPr="0029517D" w:rsidRDefault="007A3F81" w:rsidP="007A3F81">
          <w:pPr>
            <w:overflowPunct/>
            <w:autoSpaceDE/>
            <w:autoSpaceDN/>
            <w:adjustRightInd/>
            <w:textAlignment w:val="auto"/>
            <w:rPr>
              <w:sz w:val="16"/>
              <w:szCs w:val="16"/>
            </w:rPr>
          </w:pPr>
        </w:p>
      </w:tc>
      <w:tc>
        <w:tcPr>
          <w:tcW w:w="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A3F81" w:rsidRPr="0029517D" w:rsidRDefault="007A3F81" w:rsidP="007A3F81">
          <w:pPr>
            <w:overflowPunct/>
            <w:autoSpaceDE/>
            <w:autoSpaceDN/>
            <w:adjustRightInd/>
            <w:textAlignment w:val="auto"/>
          </w:pPr>
        </w:p>
      </w:tc>
    </w:tr>
  </w:tbl>
  <w:p w:rsidR="00B63BB1" w:rsidRPr="00A65688" w:rsidRDefault="00B63BB1" w:rsidP="00DE3917">
    <w:pPr>
      <w:pStyle w:val="a3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="108" w:tblpY="653"/>
      <w:tblW w:w="4831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280"/>
      <w:gridCol w:w="1535"/>
      <w:gridCol w:w="1259"/>
      <w:gridCol w:w="1398"/>
      <w:gridCol w:w="1827"/>
      <w:gridCol w:w="832"/>
      <w:gridCol w:w="897"/>
    </w:tblGrid>
    <w:tr w:rsidR="00A1487B" w:rsidRPr="001C0C9C" w:rsidTr="00E55868">
      <w:trPr>
        <w:trHeight w:val="272"/>
      </w:trPr>
      <w:tc>
        <w:tcPr>
          <w:tcW w:w="7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3794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7D1AB1" w:rsidP="003D1CE1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СТАНДАРТ ОПЕРАЦИОННЫХ ПРОЦЕДУР</w:t>
          </w:r>
        </w:p>
      </w:tc>
      <w:tc>
        <w:tcPr>
          <w:tcW w:w="49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rFonts w:eastAsia="Calibri"/>
              <w:sz w:val="20"/>
            </w:rPr>
            <w:id w:val="-131714826"/>
            <w:docPartObj>
              <w:docPartGallery w:val="Page Numbers (Top of Page)"/>
              <w:docPartUnique/>
            </w:docPartObj>
          </w:sdtPr>
          <w:sdtEndPr/>
          <w:sdtContent>
            <w:p w:rsidR="00A1487B" w:rsidRDefault="00A1487B" w:rsidP="003D1CE1">
              <w:pPr>
                <w:jc w:val="center"/>
                <w:rPr>
                  <w:rFonts w:eastAsia="Calibri"/>
                  <w:sz w:val="16"/>
                  <w:szCs w:val="16"/>
                </w:rPr>
              </w:pPr>
              <w:r w:rsidRPr="001C0C9C">
                <w:rPr>
                  <w:rFonts w:eastAsia="Calibri"/>
                  <w:sz w:val="16"/>
                  <w:szCs w:val="16"/>
                </w:rPr>
                <w:t>Страница</w:t>
              </w:r>
            </w:p>
            <w:p w:rsidR="00A1487B" w:rsidRPr="001C0C9C" w:rsidRDefault="00A1487B" w:rsidP="003D1CE1">
              <w:pPr>
                <w:jc w:val="center"/>
                <w:rPr>
                  <w:rFonts w:eastAsia="Calibri"/>
                  <w:sz w:val="20"/>
                </w:rPr>
              </w:pPr>
              <w:r w:rsidRPr="001C0C9C">
                <w:rPr>
                  <w:rFonts w:eastAsia="Calibri"/>
                  <w:sz w:val="16"/>
                  <w:szCs w:val="16"/>
                </w:rPr>
                <w:t xml:space="preserve"> </w: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begin"/>
              </w:r>
              <w:r w:rsidRPr="001C0C9C">
                <w:rPr>
                  <w:rFonts w:eastAsia="Calibri"/>
                  <w:sz w:val="16"/>
                  <w:szCs w:val="16"/>
                </w:rPr>
                <w:instrText xml:space="preserve"> PAGE </w:instrTex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separate"/>
              </w:r>
              <w:r w:rsidR="00E77459">
                <w:rPr>
                  <w:rFonts w:eastAsia="Calibri"/>
                  <w:noProof/>
                  <w:sz w:val="16"/>
                  <w:szCs w:val="16"/>
                </w:rPr>
                <w:t>1</w: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end"/>
              </w:r>
              <w:r w:rsidRPr="001C0C9C">
                <w:rPr>
                  <w:rFonts w:eastAsia="Calibri"/>
                  <w:sz w:val="16"/>
                  <w:szCs w:val="16"/>
                </w:rPr>
                <w:t xml:space="preserve"> из </w:t>
              </w:r>
              <w:r w:rsidR="00041923">
                <w:rPr>
                  <w:rFonts w:eastAsia="Calibri"/>
                  <w:sz w:val="16"/>
                  <w:szCs w:val="16"/>
                </w:rPr>
                <w:t>7</w:t>
              </w:r>
            </w:p>
          </w:sdtContent>
        </w:sdt>
      </w:tc>
    </w:tr>
    <w:tr w:rsidR="00A1487B" w:rsidRPr="001C0C9C" w:rsidTr="00E55868">
      <w:trPr>
        <w:trHeight w:val="292"/>
      </w:trPr>
      <w:tc>
        <w:tcPr>
          <w:tcW w:w="7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3794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1CE1" w:rsidRDefault="00A1487B" w:rsidP="003D1CE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Все медицинские центры и отделения ТОО «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NURA</w:t>
          </w:r>
          <w:r w:rsidRPr="001C0C9C">
            <w:rPr>
              <w:rFonts w:eastAsia="Calibri"/>
              <w:sz w:val="20"/>
            </w:rPr>
            <w:t xml:space="preserve">» в Республике </w:t>
          </w:r>
        </w:p>
        <w:p w:rsidR="00A1487B" w:rsidRPr="001C0C9C" w:rsidRDefault="00A1487B" w:rsidP="003D1CE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Казахстан</w:t>
          </w:r>
        </w:p>
      </w:tc>
      <w:tc>
        <w:tcPr>
          <w:tcW w:w="497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709"/>
            <w:rPr>
              <w:rFonts w:eastAsia="Calibri"/>
              <w:sz w:val="20"/>
            </w:rPr>
          </w:pPr>
          <w:r w:rsidRPr="001C0C9C">
            <w:rPr>
              <w:rFonts w:eastAsia="Calibri"/>
              <w:noProof/>
              <w:sz w:val="20"/>
              <w:lang w:val="en-US" w:eastAsia="en-US"/>
            </w:rPr>
            <w:drawing>
              <wp:anchor distT="0" distB="0" distL="114300" distR="114300" simplePos="0" relativeHeight="251659776" behindDoc="1" locked="0" layoutInCell="1" allowOverlap="1" wp14:anchorId="111A9D84" wp14:editId="45198793">
                <wp:simplePos x="0" y="0"/>
                <wp:positionH relativeFrom="column">
                  <wp:posOffset>40005</wp:posOffset>
                </wp:positionH>
                <wp:positionV relativeFrom="paragraph">
                  <wp:posOffset>43180</wp:posOffset>
                </wp:positionV>
                <wp:extent cx="426085" cy="621665"/>
                <wp:effectExtent l="0" t="0" r="0" b="6985"/>
                <wp:wrapNone/>
                <wp:docPr id="10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08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1487B" w:rsidRPr="001C0C9C" w:rsidTr="00E55868">
      <w:trPr>
        <w:trHeight w:val="140"/>
      </w:trPr>
      <w:tc>
        <w:tcPr>
          <w:tcW w:w="7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8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ББН-</w:t>
          </w:r>
          <w:r w:rsidRPr="001C0C9C">
            <w:rPr>
              <w:rFonts w:eastAsia="Calibri"/>
              <w:sz w:val="20"/>
              <w:lang w:val="en-US"/>
            </w:rPr>
            <w:t>VIII/01</w:t>
          </w:r>
        </w:p>
      </w:tc>
      <w:tc>
        <w:tcPr>
          <w:tcW w:w="6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jc w:val="both"/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7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B38F1" w:rsidP="003D1CE1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КАЧ</w:t>
          </w:r>
          <w:r w:rsidR="00917574">
            <w:rPr>
              <w:rFonts w:eastAsia="Calibri"/>
              <w:b/>
              <w:sz w:val="20"/>
            </w:rPr>
            <w:t>-</w:t>
          </w:r>
          <w:r w:rsidR="00E77459">
            <w:rPr>
              <w:rFonts w:eastAsia="Calibri"/>
              <w:b/>
              <w:sz w:val="20"/>
            </w:rPr>
            <w:t>А4/4</w:t>
          </w:r>
        </w:p>
      </w:tc>
      <w:tc>
        <w:tcPr>
          <w:tcW w:w="10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5"/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4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jc w:val="right"/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 xml:space="preserve">     </w:t>
          </w:r>
          <w:r w:rsidR="007D1AB1">
            <w:rPr>
              <w:rFonts w:eastAsia="Calibri"/>
              <w:b/>
              <w:sz w:val="20"/>
            </w:rPr>
            <w:t>001</w:t>
          </w:r>
        </w:p>
      </w:tc>
      <w:tc>
        <w:tcPr>
          <w:tcW w:w="497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709"/>
            <w:rPr>
              <w:rFonts w:eastAsia="Calibri"/>
              <w:sz w:val="20"/>
            </w:rPr>
          </w:pPr>
        </w:p>
      </w:tc>
    </w:tr>
    <w:tr w:rsidR="00A1487B" w:rsidRPr="001C0C9C" w:rsidTr="00E55868">
      <w:trPr>
        <w:trHeight w:val="603"/>
      </w:trPr>
      <w:tc>
        <w:tcPr>
          <w:tcW w:w="7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3794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7A3F81" w:rsidRDefault="007D1AB1" w:rsidP="003D1CE1">
          <w:pPr>
            <w:rPr>
              <w:rFonts w:eastAsia="Calibri"/>
              <w:b/>
              <w:sz w:val="14"/>
            </w:rPr>
          </w:pPr>
          <w:r w:rsidRPr="007D1AB1">
            <w:rPr>
              <w:b/>
              <w:sz w:val="20"/>
              <w:szCs w:val="28"/>
            </w:rPr>
            <w:t>ПРАВИЛА ПРОВЕДЕНИЯ ПЕРВИЧНОГО И ПЕРИОДИЧЕСКОГО ИНСТРУКТАЖА ПЕРСОНАЛА ПО ИНФЕКЦИОННОМУ КОНТРОЛЮ</w:t>
          </w:r>
        </w:p>
      </w:tc>
      <w:tc>
        <w:tcPr>
          <w:tcW w:w="49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709"/>
            <w:rPr>
              <w:rFonts w:eastAsia="Calibri"/>
              <w:sz w:val="20"/>
            </w:rPr>
          </w:pPr>
        </w:p>
      </w:tc>
    </w:tr>
    <w:tr w:rsidR="00A1487B" w:rsidRPr="001C0C9C" w:rsidTr="00E55868">
      <w:trPr>
        <w:trHeight w:val="92"/>
      </w:trPr>
      <w:tc>
        <w:tcPr>
          <w:tcW w:w="70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2321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Менеджер по качеству</w:t>
          </w:r>
        </w:p>
      </w:tc>
      <w:tc>
        <w:tcPr>
          <w:tcW w:w="10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iCs/>
              <w:sz w:val="20"/>
            </w:rPr>
          </w:pPr>
          <w:proofErr w:type="spellStart"/>
          <w:r w:rsidRPr="001C0C9C">
            <w:rPr>
              <w:rFonts w:eastAsia="Calibri"/>
              <w:iCs/>
              <w:sz w:val="20"/>
            </w:rPr>
            <w:t>Жумажанова</w:t>
          </w:r>
          <w:proofErr w:type="spellEnd"/>
          <w:r w:rsidRPr="001C0C9C">
            <w:rPr>
              <w:rFonts w:eastAsia="Calibri"/>
              <w:iCs/>
              <w:sz w:val="20"/>
            </w:rPr>
            <w:t xml:space="preserve"> Д.С.</w:t>
          </w:r>
        </w:p>
      </w:tc>
      <w:tc>
        <w:tcPr>
          <w:tcW w:w="95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b/>
              <w:sz w:val="20"/>
            </w:rPr>
          </w:pPr>
        </w:p>
      </w:tc>
    </w:tr>
    <w:tr w:rsidR="00A1487B" w:rsidRPr="001C0C9C" w:rsidTr="00E55868">
      <w:trPr>
        <w:trHeight w:val="168"/>
      </w:trPr>
      <w:tc>
        <w:tcPr>
          <w:tcW w:w="70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2321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 xml:space="preserve">Медицинский директор  </w:t>
          </w:r>
        </w:p>
      </w:tc>
      <w:tc>
        <w:tcPr>
          <w:tcW w:w="10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sz w:val="20"/>
              <w:lang w:val="kk-KZ"/>
            </w:rPr>
          </w:pPr>
          <w:r w:rsidRPr="001C0C9C">
            <w:rPr>
              <w:rFonts w:eastAsia="Calibri"/>
              <w:sz w:val="20"/>
              <w:lang w:val="kk-KZ"/>
            </w:rPr>
            <w:t>Канафина Ш.М.</w:t>
          </w:r>
        </w:p>
      </w:tc>
      <w:tc>
        <w:tcPr>
          <w:tcW w:w="95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sz w:val="20"/>
              <w:lang w:val="kk-KZ"/>
            </w:rPr>
          </w:pPr>
        </w:p>
      </w:tc>
    </w:tr>
    <w:tr w:rsidR="00A1487B" w:rsidRPr="001C0C9C" w:rsidTr="00E55868">
      <w:trPr>
        <w:trHeight w:val="168"/>
      </w:trPr>
      <w:tc>
        <w:tcPr>
          <w:tcW w:w="709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</w:rPr>
          </w:pPr>
        </w:p>
      </w:tc>
      <w:tc>
        <w:tcPr>
          <w:tcW w:w="2321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Руководитель клинико-операционного отдела</w:t>
          </w:r>
        </w:p>
      </w:tc>
      <w:tc>
        <w:tcPr>
          <w:tcW w:w="10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sz w:val="20"/>
              <w:lang w:val="kk-KZ"/>
            </w:rPr>
          </w:pPr>
          <w:r w:rsidRPr="001C0C9C">
            <w:rPr>
              <w:rFonts w:eastAsia="Calibri"/>
              <w:sz w:val="20"/>
              <w:lang w:val="kk-KZ"/>
            </w:rPr>
            <w:t>Рахымжан Г.С.</w:t>
          </w:r>
        </w:p>
      </w:tc>
      <w:tc>
        <w:tcPr>
          <w:tcW w:w="95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ind w:firstLine="32"/>
            <w:rPr>
              <w:rFonts w:eastAsia="Calibri"/>
              <w:sz w:val="20"/>
              <w:lang w:val="kk-KZ"/>
            </w:rPr>
          </w:pPr>
        </w:p>
      </w:tc>
    </w:tr>
    <w:tr w:rsidR="00A1487B" w:rsidRPr="001C0C9C" w:rsidTr="003D1CE1">
      <w:trPr>
        <w:trHeight w:val="70"/>
      </w:trPr>
      <w:tc>
        <w:tcPr>
          <w:tcW w:w="70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Утверждено</w:t>
          </w:r>
        </w:p>
      </w:tc>
      <w:tc>
        <w:tcPr>
          <w:tcW w:w="4291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E83F7E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Приказом Исполнительного директора ТОО «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NURA</w:t>
          </w:r>
          <w:proofErr w:type="gramStart"/>
          <w:r w:rsidRPr="001C0C9C">
            <w:rPr>
              <w:rFonts w:eastAsia="Calibri"/>
              <w:sz w:val="20"/>
            </w:rPr>
            <w:t>»  №</w:t>
          </w:r>
          <w:proofErr w:type="gramEnd"/>
          <w:r w:rsidR="00E83F7E">
            <w:rPr>
              <w:rFonts w:eastAsia="Calibri"/>
              <w:sz w:val="20"/>
            </w:rPr>
            <w:t>56</w:t>
          </w:r>
          <w:r w:rsidRPr="001C0C9C">
            <w:rPr>
              <w:rFonts w:eastAsia="Calibri"/>
              <w:sz w:val="20"/>
            </w:rPr>
            <w:t xml:space="preserve"> от  </w:t>
          </w:r>
          <w:r w:rsidR="00E83F7E">
            <w:rPr>
              <w:rFonts w:eastAsia="Calibri"/>
              <w:sz w:val="20"/>
            </w:rPr>
            <w:t>15.07.2019</w:t>
          </w:r>
          <w:r w:rsidRPr="001C0C9C">
            <w:rPr>
              <w:rFonts w:eastAsia="Calibri"/>
              <w:sz w:val="20"/>
            </w:rPr>
            <w:t xml:space="preserve"> г.        </w:t>
          </w:r>
        </w:p>
      </w:tc>
    </w:tr>
    <w:tr w:rsidR="00A1487B" w:rsidRPr="001C0C9C" w:rsidTr="003D1CE1">
      <w:trPr>
        <w:trHeight w:val="70"/>
      </w:trPr>
      <w:tc>
        <w:tcPr>
          <w:tcW w:w="70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A1487B" w:rsidRPr="001C0C9C" w:rsidRDefault="00A1487B" w:rsidP="003D1CE1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К внедрению с</w:t>
          </w:r>
        </w:p>
      </w:tc>
      <w:tc>
        <w:tcPr>
          <w:tcW w:w="4291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87B" w:rsidRPr="001C0C9C" w:rsidRDefault="00E83F7E" w:rsidP="003D1CE1">
          <w:pPr>
            <w:ind w:firstLine="32"/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01.08.2019 г.</w:t>
          </w:r>
        </w:p>
      </w:tc>
    </w:tr>
  </w:tbl>
  <w:p w:rsidR="00B63BB1" w:rsidRDefault="00B63BB1" w:rsidP="003F6080">
    <w:pPr>
      <w:pStyle w:val="a3"/>
      <w:tabs>
        <w:tab w:val="clear" w:pos="4677"/>
        <w:tab w:val="clear" w:pos="9355"/>
      </w:tabs>
      <w:rPr>
        <w:sz w:val="6"/>
        <w:szCs w:val="6"/>
      </w:rPr>
    </w:pPr>
  </w:p>
  <w:p w:rsidR="003D1CE1" w:rsidRDefault="003D1CE1" w:rsidP="003F6080">
    <w:pPr>
      <w:pStyle w:val="a3"/>
      <w:tabs>
        <w:tab w:val="clear" w:pos="4677"/>
        <w:tab w:val="clear" w:pos="9355"/>
      </w:tabs>
      <w:rPr>
        <w:sz w:val="6"/>
        <w:szCs w:val="6"/>
      </w:rPr>
    </w:pPr>
  </w:p>
  <w:p w:rsidR="003D1CE1" w:rsidRDefault="003D1CE1" w:rsidP="003F6080">
    <w:pPr>
      <w:pStyle w:val="a3"/>
      <w:tabs>
        <w:tab w:val="clear" w:pos="4677"/>
        <w:tab w:val="clear" w:pos="9355"/>
      </w:tabs>
      <w:rPr>
        <w:sz w:val="6"/>
        <w:szCs w:val="6"/>
      </w:rPr>
    </w:pPr>
  </w:p>
  <w:p w:rsidR="003D1CE1" w:rsidRPr="00A364E9" w:rsidRDefault="003D1CE1" w:rsidP="003F608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57CC"/>
    <w:multiLevelType w:val="hybridMultilevel"/>
    <w:tmpl w:val="D2406548"/>
    <w:lvl w:ilvl="0" w:tplc="D2A6A802">
      <w:start w:val="2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DF101956">
      <w:start w:val="1"/>
      <w:numFmt w:val="decimal"/>
      <w:lvlText w:val="%2)"/>
      <w:lvlJc w:val="left"/>
      <w:pPr>
        <w:ind w:left="42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757C9BFE">
      <w:numFmt w:val="bullet"/>
      <w:lvlText w:val="•"/>
      <w:lvlJc w:val="left"/>
      <w:pPr>
        <w:ind w:left="1771" w:hanging="428"/>
      </w:pPr>
      <w:rPr>
        <w:rFonts w:hint="default"/>
        <w:lang w:val="ru-RU" w:eastAsia="ru-RU" w:bidi="ru-RU"/>
      </w:rPr>
    </w:lvl>
    <w:lvl w:ilvl="3" w:tplc="0108F766">
      <w:numFmt w:val="bullet"/>
      <w:lvlText w:val="•"/>
      <w:lvlJc w:val="left"/>
      <w:pPr>
        <w:ind w:left="2863" w:hanging="428"/>
      </w:pPr>
      <w:rPr>
        <w:rFonts w:hint="default"/>
        <w:lang w:val="ru-RU" w:eastAsia="ru-RU" w:bidi="ru-RU"/>
      </w:rPr>
    </w:lvl>
    <w:lvl w:ilvl="4" w:tplc="B002C6C6">
      <w:numFmt w:val="bullet"/>
      <w:lvlText w:val="•"/>
      <w:lvlJc w:val="left"/>
      <w:pPr>
        <w:ind w:left="3955" w:hanging="428"/>
      </w:pPr>
      <w:rPr>
        <w:rFonts w:hint="default"/>
        <w:lang w:val="ru-RU" w:eastAsia="ru-RU" w:bidi="ru-RU"/>
      </w:rPr>
    </w:lvl>
    <w:lvl w:ilvl="5" w:tplc="26C01DA6">
      <w:numFmt w:val="bullet"/>
      <w:lvlText w:val="•"/>
      <w:lvlJc w:val="left"/>
      <w:pPr>
        <w:ind w:left="5047" w:hanging="428"/>
      </w:pPr>
      <w:rPr>
        <w:rFonts w:hint="default"/>
        <w:lang w:val="ru-RU" w:eastAsia="ru-RU" w:bidi="ru-RU"/>
      </w:rPr>
    </w:lvl>
    <w:lvl w:ilvl="6" w:tplc="F050EAB6">
      <w:numFmt w:val="bullet"/>
      <w:lvlText w:val="•"/>
      <w:lvlJc w:val="left"/>
      <w:pPr>
        <w:ind w:left="6139" w:hanging="428"/>
      </w:pPr>
      <w:rPr>
        <w:rFonts w:hint="default"/>
        <w:lang w:val="ru-RU" w:eastAsia="ru-RU" w:bidi="ru-RU"/>
      </w:rPr>
    </w:lvl>
    <w:lvl w:ilvl="7" w:tplc="06DC70C8">
      <w:numFmt w:val="bullet"/>
      <w:lvlText w:val="•"/>
      <w:lvlJc w:val="left"/>
      <w:pPr>
        <w:ind w:left="7230" w:hanging="428"/>
      </w:pPr>
      <w:rPr>
        <w:rFonts w:hint="default"/>
        <w:lang w:val="ru-RU" w:eastAsia="ru-RU" w:bidi="ru-RU"/>
      </w:rPr>
    </w:lvl>
    <w:lvl w:ilvl="8" w:tplc="176249DE">
      <w:numFmt w:val="bullet"/>
      <w:lvlText w:val="•"/>
      <w:lvlJc w:val="left"/>
      <w:pPr>
        <w:ind w:left="8322" w:hanging="428"/>
      </w:pPr>
      <w:rPr>
        <w:rFonts w:hint="default"/>
        <w:lang w:val="ru-RU" w:eastAsia="ru-RU" w:bidi="ru-RU"/>
      </w:rPr>
    </w:lvl>
  </w:abstractNum>
  <w:abstractNum w:abstractNumId="1" w15:restartNumberingAfterBreak="0">
    <w:nsid w:val="1DDE0058"/>
    <w:multiLevelType w:val="multilevel"/>
    <w:tmpl w:val="DEAC04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F536054"/>
    <w:multiLevelType w:val="hybridMultilevel"/>
    <w:tmpl w:val="C27A3C5E"/>
    <w:lvl w:ilvl="0" w:tplc="87962960">
      <w:start w:val="3"/>
      <w:numFmt w:val="decimal"/>
      <w:lvlText w:val="%1."/>
      <w:lvlJc w:val="left"/>
      <w:pPr>
        <w:ind w:left="126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204C4BC1"/>
    <w:multiLevelType w:val="multilevel"/>
    <w:tmpl w:val="EC2CDBE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50F69DC"/>
    <w:multiLevelType w:val="hybridMultilevel"/>
    <w:tmpl w:val="AB4E4E56"/>
    <w:lvl w:ilvl="0" w:tplc="26108DB4">
      <w:start w:val="4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297118BF"/>
    <w:multiLevelType w:val="hybridMultilevel"/>
    <w:tmpl w:val="F080287A"/>
    <w:lvl w:ilvl="0" w:tplc="8FFC3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B3FCF"/>
    <w:multiLevelType w:val="hybridMultilevel"/>
    <w:tmpl w:val="58F4E86C"/>
    <w:lvl w:ilvl="0" w:tplc="DF101956">
      <w:start w:val="1"/>
      <w:numFmt w:val="decimal"/>
      <w:lvlText w:val="%1)"/>
      <w:lvlJc w:val="left"/>
      <w:pPr>
        <w:ind w:left="31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631F2"/>
    <w:multiLevelType w:val="multilevel"/>
    <w:tmpl w:val="8A78976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800A1"/>
    <w:multiLevelType w:val="multilevel"/>
    <w:tmpl w:val="B61E50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59D4F80"/>
    <w:multiLevelType w:val="hybridMultilevel"/>
    <w:tmpl w:val="2BB64A40"/>
    <w:lvl w:ilvl="0" w:tplc="B4DCDF90">
      <w:start w:val="1"/>
      <w:numFmt w:val="decimal"/>
      <w:lvlText w:val="%1."/>
      <w:lvlJc w:val="left"/>
      <w:pPr>
        <w:ind w:left="1267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E9"/>
    <w:rsid w:val="00001D13"/>
    <w:rsid w:val="00013DF1"/>
    <w:rsid w:val="00026D99"/>
    <w:rsid w:val="0003424B"/>
    <w:rsid w:val="00041923"/>
    <w:rsid w:val="00042A7C"/>
    <w:rsid w:val="00080281"/>
    <w:rsid w:val="000A1DD5"/>
    <w:rsid w:val="000B3FA7"/>
    <w:rsid w:val="000C629E"/>
    <w:rsid w:val="000D28D8"/>
    <w:rsid w:val="000E7156"/>
    <w:rsid w:val="000F0518"/>
    <w:rsid w:val="00100B10"/>
    <w:rsid w:val="00112AFD"/>
    <w:rsid w:val="00126895"/>
    <w:rsid w:val="00127F20"/>
    <w:rsid w:val="00172AC8"/>
    <w:rsid w:val="00173793"/>
    <w:rsid w:val="001917AF"/>
    <w:rsid w:val="001A55F0"/>
    <w:rsid w:val="001A66AE"/>
    <w:rsid w:val="001B4E30"/>
    <w:rsid w:val="001B7FA9"/>
    <w:rsid w:val="001C1563"/>
    <w:rsid w:val="001C1C11"/>
    <w:rsid w:val="001D67C5"/>
    <w:rsid w:val="001D7632"/>
    <w:rsid w:val="001E234A"/>
    <w:rsid w:val="001E711B"/>
    <w:rsid w:val="00206DB3"/>
    <w:rsid w:val="00213BCF"/>
    <w:rsid w:val="00225640"/>
    <w:rsid w:val="002308D4"/>
    <w:rsid w:val="00243553"/>
    <w:rsid w:val="00247179"/>
    <w:rsid w:val="00255907"/>
    <w:rsid w:val="00256DA1"/>
    <w:rsid w:val="002742B4"/>
    <w:rsid w:val="002935A3"/>
    <w:rsid w:val="002A673B"/>
    <w:rsid w:val="002A798F"/>
    <w:rsid w:val="002B6EDC"/>
    <w:rsid w:val="002C6DC2"/>
    <w:rsid w:val="002D170E"/>
    <w:rsid w:val="002D7C42"/>
    <w:rsid w:val="002E32CA"/>
    <w:rsid w:val="002F167B"/>
    <w:rsid w:val="003106D7"/>
    <w:rsid w:val="00313E46"/>
    <w:rsid w:val="00323F1F"/>
    <w:rsid w:val="003379B0"/>
    <w:rsid w:val="00350572"/>
    <w:rsid w:val="0035263B"/>
    <w:rsid w:val="0035421F"/>
    <w:rsid w:val="003826D3"/>
    <w:rsid w:val="003957A7"/>
    <w:rsid w:val="003A0783"/>
    <w:rsid w:val="003A18B9"/>
    <w:rsid w:val="003A3052"/>
    <w:rsid w:val="003A6F4D"/>
    <w:rsid w:val="003A72B7"/>
    <w:rsid w:val="003D1CE1"/>
    <w:rsid w:val="003D5216"/>
    <w:rsid w:val="003F40FE"/>
    <w:rsid w:val="003F6080"/>
    <w:rsid w:val="00402572"/>
    <w:rsid w:val="00414D52"/>
    <w:rsid w:val="00425695"/>
    <w:rsid w:val="00430031"/>
    <w:rsid w:val="00460FF0"/>
    <w:rsid w:val="00461968"/>
    <w:rsid w:val="004738D8"/>
    <w:rsid w:val="00476536"/>
    <w:rsid w:val="00486435"/>
    <w:rsid w:val="00490B42"/>
    <w:rsid w:val="004A29F6"/>
    <w:rsid w:val="004A4465"/>
    <w:rsid w:val="004C6323"/>
    <w:rsid w:val="004C6E74"/>
    <w:rsid w:val="004D784F"/>
    <w:rsid w:val="004D7A8E"/>
    <w:rsid w:val="00507130"/>
    <w:rsid w:val="005138F2"/>
    <w:rsid w:val="005521EB"/>
    <w:rsid w:val="00564172"/>
    <w:rsid w:val="00571595"/>
    <w:rsid w:val="005743F5"/>
    <w:rsid w:val="00574896"/>
    <w:rsid w:val="005779BB"/>
    <w:rsid w:val="00593C54"/>
    <w:rsid w:val="005A3253"/>
    <w:rsid w:val="005A4309"/>
    <w:rsid w:val="005A7A44"/>
    <w:rsid w:val="005B2C83"/>
    <w:rsid w:val="005C7F92"/>
    <w:rsid w:val="005F6CCB"/>
    <w:rsid w:val="00626155"/>
    <w:rsid w:val="00632CA3"/>
    <w:rsid w:val="00635775"/>
    <w:rsid w:val="006568A4"/>
    <w:rsid w:val="00672CCB"/>
    <w:rsid w:val="00680AED"/>
    <w:rsid w:val="006B78D1"/>
    <w:rsid w:val="006D094A"/>
    <w:rsid w:val="006D11C1"/>
    <w:rsid w:val="006D4281"/>
    <w:rsid w:val="006D7002"/>
    <w:rsid w:val="006E350B"/>
    <w:rsid w:val="006F0989"/>
    <w:rsid w:val="006F58C8"/>
    <w:rsid w:val="00704B3F"/>
    <w:rsid w:val="00713053"/>
    <w:rsid w:val="007159EA"/>
    <w:rsid w:val="007311B2"/>
    <w:rsid w:val="00757C12"/>
    <w:rsid w:val="00767F78"/>
    <w:rsid w:val="00772D17"/>
    <w:rsid w:val="00773EE4"/>
    <w:rsid w:val="007A17BB"/>
    <w:rsid w:val="007A3F81"/>
    <w:rsid w:val="007B1D1E"/>
    <w:rsid w:val="007B6EA9"/>
    <w:rsid w:val="007B7383"/>
    <w:rsid w:val="007C1F90"/>
    <w:rsid w:val="007D1AB1"/>
    <w:rsid w:val="007D2724"/>
    <w:rsid w:val="007D5DA5"/>
    <w:rsid w:val="0080481E"/>
    <w:rsid w:val="00805BE9"/>
    <w:rsid w:val="0081363B"/>
    <w:rsid w:val="00815A6A"/>
    <w:rsid w:val="00837D69"/>
    <w:rsid w:val="008644DD"/>
    <w:rsid w:val="008A3001"/>
    <w:rsid w:val="008C6B45"/>
    <w:rsid w:val="008F162F"/>
    <w:rsid w:val="008F4308"/>
    <w:rsid w:val="00913F5E"/>
    <w:rsid w:val="00917574"/>
    <w:rsid w:val="0093274A"/>
    <w:rsid w:val="0093798D"/>
    <w:rsid w:val="00940295"/>
    <w:rsid w:val="00943BF7"/>
    <w:rsid w:val="009505F9"/>
    <w:rsid w:val="00951E9F"/>
    <w:rsid w:val="00952795"/>
    <w:rsid w:val="00954918"/>
    <w:rsid w:val="00972E94"/>
    <w:rsid w:val="00973CE9"/>
    <w:rsid w:val="00976CCC"/>
    <w:rsid w:val="009770D4"/>
    <w:rsid w:val="0097738E"/>
    <w:rsid w:val="009940B6"/>
    <w:rsid w:val="009976E4"/>
    <w:rsid w:val="009A0937"/>
    <w:rsid w:val="009B2FF9"/>
    <w:rsid w:val="009C041C"/>
    <w:rsid w:val="009C0EA3"/>
    <w:rsid w:val="009D1993"/>
    <w:rsid w:val="009F2310"/>
    <w:rsid w:val="00A01C16"/>
    <w:rsid w:val="00A1487B"/>
    <w:rsid w:val="00A364E9"/>
    <w:rsid w:val="00A6724D"/>
    <w:rsid w:val="00A92B06"/>
    <w:rsid w:val="00A97E14"/>
    <w:rsid w:val="00AA0A82"/>
    <w:rsid w:val="00AA0EA1"/>
    <w:rsid w:val="00AA1800"/>
    <w:rsid w:val="00AB0A7F"/>
    <w:rsid w:val="00AB38F1"/>
    <w:rsid w:val="00AC4307"/>
    <w:rsid w:val="00AD434D"/>
    <w:rsid w:val="00AE1BAC"/>
    <w:rsid w:val="00AE539E"/>
    <w:rsid w:val="00B070E0"/>
    <w:rsid w:val="00B07FB5"/>
    <w:rsid w:val="00B31AB1"/>
    <w:rsid w:val="00B432E9"/>
    <w:rsid w:val="00B509DC"/>
    <w:rsid w:val="00B62491"/>
    <w:rsid w:val="00B63BB1"/>
    <w:rsid w:val="00B90638"/>
    <w:rsid w:val="00BA50D3"/>
    <w:rsid w:val="00BB258A"/>
    <w:rsid w:val="00BB606D"/>
    <w:rsid w:val="00BD239F"/>
    <w:rsid w:val="00BD6A61"/>
    <w:rsid w:val="00BE6CBC"/>
    <w:rsid w:val="00C14825"/>
    <w:rsid w:val="00C41C90"/>
    <w:rsid w:val="00C5330C"/>
    <w:rsid w:val="00C73707"/>
    <w:rsid w:val="00C87A52"/>
    <w:rsid w:val="00C925C1"/>
    <w:rsid w:val="00C92D35"/>
    <w:rsid w:val="00C95A33"/>
    <w:rsid w:val="00CA1408"/>
    <w:rsid w:val="00CA2EE2"/>
    <w:rsid w:val="00CA4968"/>
    <w:rsid w:val="00CB07A8"/>
    <w:rsid w:val="00CB0BE0"/>
    <w:rsid w:val="00CB39D9"/>
    <w:rsid w:val="00CB513C"/>
    <w:rsid w:val="00CD10BB"/>
    <w:rsid w:val="00CD6680"/>
    <w:rsid w:val="00CF1544"/>
    <w:rsid w:val="00D03B88"/>
    <w:rsid w:val="00D37615"/>
    <w:rsid w:val="00D540E1"/>
    <w:rsid w:val="00D75C4D"/>
    <w:rsid w:val="00DA1992"/>
    <w:rsid w:val="00DA6D4C"/>
    <w:rsid w:val="00DB076A"/>
    <w:rsid w:val="00DC5F89"/>
    <w:rsid w:val="00DE3917"/>
    <w:rsid w:val="00DF2104"/>
    <w:rsid w:val="00E10B61"/>
    <w:rsid w:val="00E20B8B"/>
    <w:rsid w:val="00E24299"/>
    <w:rsid w:val="00E2438B"/>
    <w:rsid w:val="00E35774"/>
    <w:rsid w:val="00E449F9"/>
    <w:rsid w:val="00E55868"/>
    <w:rsid w:val="00E67A8B"/>
    <w:rsid w:val="00E70F38"/>
    <w:rsid w:val="00E71502"/>
    <w:rsid w:val="00E77459"/>
    <w:rsid w:val="00E82071"/>
    <w:rsid w:val="00E83F7E"/>
    <w:rsid w:val="00E93B18"/>
    <w:rsid w:val="00E942E6"/>
    <w:rsid w:val="00E971E6"/>
    <w:rsid w:val="00EB1926"/>
    <w:rsid w:val="00ED670A"/>
    <w:rsid w:val="00EF4243"/>
    <w:rsid w:val="00EF510E"/>
    <w:rsid w:val="00EF71C1"/>
    <w:rsid w:val="00F066AB"/>
    <w:rsid w:val="00F25005"/>
    <w:rsid w:val="00F27AFC"/>
    <w:rsid w:val="00F32AA9"/>
    <w:rsid w:val="00F341E5"/>
    <w:rsid w:val="00F42E0A"/>
    <w:rsid w:val="00F4381A"/>
    <w:rsid w:val="00F461AB"/>
    <w:rsid w:val="00F50C83"/>
    <w:rsid w:val="00F631C3"/>
    <w:rsid w:val="00F702F7"/>
    <w:rsid w:val="00F85347"/>
    <w:rsid w:val="00F875DD"/>
    <w:rsid w:val="00F92985"/>
    <w:rsid w:val="00FA1DEE"/>
    <w:rsid w:val="00FA3E7E"/>
    <w:rsid w:val="00FB1216"/>
    <w:rsid w:val="00FB1EF5"/>
    <w:rsid w:val="00FC6AD8"/>
    <w:rsid w:val="00FD43B4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84D2F"/>
  <w15:docId w15:val="{087446C5-12FB-498D-ADFA-600A2FE4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9"/>
    <w:qFormat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eastAsia="Calibri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C7F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5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6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b"/>
    <w:uiPriority w:val="1"/>
    <w:qFormat/>
    <w:rsid w:val="00313E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B2C8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2C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Style9">
    <w:name w:val="Style9"/>
    <w:basedOn w:val="a"/>
    <w:uiPriority w:val="99"/>
    <w:rsid w:val="005B2C83"/>
    <w:pPr>
      <w:widowControl w:val="0"/>
      <w:overflowPunct/>
      <w:spacing w:line="396" w:lineRule="exact"/>
      <w:jc w:val="both"/>
      <w:textAlignment w:val="auto"/>
    </w:pPr>
    <w:rPr>
      <w:szCs w:val="24"/>
      <w:lang w:eastAsia="ru-RU"/>
    </w:rPr>
  </w:style>
  <w:style w:type="character" w:customStyle="1" w:styleId="FontStyle17">
    <w:name w:val="Font Style17"/>
    <w:basedOn w:val="a0"/>
    <w:uiPriority w:val="99"/>
    <w:rsid w:val="005B2C83"/>
    <w:rPr>
      <w:rFonts w:ascii="Times New Roman" w:hAnsi="Times New Roman" w:cs="Times New Roman"/>
      <w:sz w:val="32"/>
      <w:szCs w:val="32"/>
    </w:rPr>
  </w:style>
  <w:style w:type="character" w:styleId="ad">
    <w:name w:val="Hyperlink"/>
    <w:basedOn w:val="a0"/>
    <w:uiPriority w:val="99"/>
    <w:rsid w:val="005B2C83"/>
    <w:rPr>
      <w:rFonts w:cs="Times New Roman"/>
      <w:color w:val="0000FF"/>
      <w:u w:val="single"/>
    </w:rPr>
  </w:style>
  <w:style w:type="paragraph" w:customStyle="1" w:styleId="21">
    <w:name w:val="21"/>
    <w:basedOn w:val="a"/>
    <w:uiPriority w:val="99"/>
    <w:semiHidden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eastAsia="ru-RU"/>
    </w:rPr>
  </w:style>
  <w:style w:type="character" w:customStyle="1" w:styleId="apple-converted-space">
    <w:name w:val="apple-converted-space"/>
    <w:basedOn w:val="a0"/>
    <w:rsid w:val="00D540E1"/>
  </w:style>
  <w:style w:type="character" w:styleId="ae">
    <w:name w:val="Strong"/>
    <w:basedOn w:val="a0"/>
    <w:uiPriority w:val="22"/>
    <w:qFormat/>
    <w:rsid w:val="00D540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7F9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n-GB"/>
    </w:rPr>
  </w:style>
  <w:style w:type="paragraph" w:customStyle="1" w:styleId="stf">
    <w:name w:val="stf"/>
    <w:basedOn w:val="a"/>
    <w:rsid w:val="009402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st">
    <w:name w:val="st"/>
    <w:basedOn w:val="a"/>
    <w:rsid w:val="009402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F154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en-GB"/>
    </w:rPr>
  </w:style>
  <w:style w:type="character" w:customStyle="1" w:styleId="60">
    <w:name w:val="Заголовок 6 Знак"/>
    <w:basedOn w:val="a0"/>
    <w:link w:val="6"/>
    <w:uiPriority w:val="99"/>
    <w:rsid w:val="004256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en-GB"/>
    </w:rPr>
  </w:style>
  <w:style w:type="character" w:customStyle="1" w:styleId="s1">
    <w:name w:val="s1"/>
    <w:basedOn w:val="a0"/>
    <w:rsid w:val="002C6DC2"/>
  </w:style>
  <w:style w:type="character" w:customStyle="1" w:styleId="s0">
    <w:name w:val="s0"/>
    <w:basedOn w:val="a0"/>
    <w:rsid w:val="002C6DC2"/>
  </w:style>
  <w:style w:type="paragraph" w:customStyle="1" w:styleId="j15">
    <w:name w:val="j15"/>
    <w:basedOn w:val="a"/>
    <w:rsid w:val="002C6D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j16">
    <w:name w:val="j16"/>
    <w:basedOn w:val="a"/>
    <w:rsid w:val="002C6D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j21">
    <w:name w:val="j21"/>
    <w:basedOn w:val="a0"/>
    <w:rsid w:val="002C6DC2"/>
  </w:style>
  <w:style w:type="character" w:customStyle="1" w:styleId="j22">
    <w:name w:val="j22"/>
    <w:basedOn w:val="a0"/>
    <w:rsid w:val="002C6DC2"/>
  </w:style>
  <w:style w:type="paragraph" w:customStyle="1" w:styleId="j13">
    <w:name w:val="j13"/>
    <w:basedOn w:val="a"/>
    <w:rsid w:val="00D75C4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shorttext">
    <w:name w:val="short_text"/>
    <w:basedOn w:val="a0"/>
    <w:rsid w:val="00713053"/>
  </w:style>
  <w:style w:type="paragraph" w:customStyle="1" w:styleId="j11">
    <w:name w:val="j11"/>
    <w:basedOn w:val="a"/>
    <w:rsid w:val="00F438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table" w:customStyle="1" w:styleId="11">
    <w:name w:val="Сетка таблицы1"/>
    <w:basedOn w:val="a1"/>
    <w:uiPriority w:val="59"/>
    <w:rsid w:val="00FB12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unhideWhenUsed/>
    <w:qFormat/>
    <w:rsid w:val="00F92985"/>
    <w:pPr>
      <w:widowControl w:val="0"/>
      <w:overflowPunct/>
      <w:adjustRightInd/>
      <w:textAlignment w:val="auto"/>
    </w:pPr>
    <w:rPr>
      <w:sz w:val="28"/>
      <w:szCs w:val="28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F9298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92985"/>
    <w:pPr>
      <w:widowControl w:val="0"/>
      <w:overflowPunct/>
      <w:adjustRightInd/>
      <w:textAlignment w:val="auto"/>
    </w:pPr>
    <w:rPr>
      <w:sz w:val="22"/>
      <w:szCs w:val="22"/>
      <w:lang w:eastAsia="ru-RU" w:bidi="ru-RU"/>
    </w:rPr>
  </w:style>
  <w:style w:type="table" w:customStyle="1" w:styleId="TableNormal">
    <w:name w:val="Table Normal"/>
    <w:uiPriority w:val="2"/>
    <w:semiHidden/>
    <w:qFormat/>
    <w:rsid w:val="00F9298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basedOn w:val="a0"/>
    <w:link w:val="aa"/>
    <w:uiPriority w:val="1"/>
    <w:locked/>
    <w:rsid w:val="00AE1BAC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110">
    <w:name w:val="Заголовок 11"/>
    <w:basedOn w:val="a"/>
    <w:uiPriority w:val="1"/>
    <w:qFormat/>
    <w:rsid w:val="007D1AB1"/>
    <w:pPr>
      <w:widowControl w:val="0"/>
      <w:overflowPunct/>
      <w:adjustRightInd/>
      <w:spacing w:line="319" w:lineRule="exact"/>
      <w:ind w:left="678" w:hanging="360"/>
      <w:textAlignment w:val="auto"/>
      <w:outlineLvl w:val="1"/>
    </w:pPr>
    <w:rPr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F76C0-AC3E-479E-9C10-1832835D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Гаухар</cp:lastModifiedBy>
  <cp:revision>6</cp:revision>
  <cp:lastPrinted>2019-10-01T04:33:00Z</cp:lastPrinted>
  <dcterms:created xsi:type="dcterms:W3CDTF">2019-09-24T09:03:00Z</dcterms:created>
  <dcterms:modified xsi:type="dcterms:W3CDTF">2019-10-01T04:36:00Z</dcterms:modified>
</cp:coreProperties>
</file>