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A6F83" w:rsidTr="00C02CC7">
        <w:trPr>
          <w:trHeight w:val="1071"/>
        </w:trPr>
        <w:tc>
          <w:tcPr>
            <w:tcW w:w="9360" w:type="dxa"/>
          </w:tcPr>
          <w:p w:rsidR="00BA7A2E" w:rsidRDefault="00FA6F83" w:rsidP="00FA6F83">
            <w:pPr>
              <w:ind w:right="29" w:firstLine="180"/>
              <w:jc w:val="both"/>
              <w:rPr>
                <w:bCs/>
                <w:sz w:val="28"/>
                <w:szCs w:val="28"/>
                <w:lang w:eastAsia="ru-RU"/>
              </w:rPr>
            </w:pPr>
            <w:r>
              <w:rPr>
                <w:b/>
                <w:bCs/>
                <w:color w:val="000000"/>
                <w:kern w:val="36"/>
                <w:sz w:val="28"/>
                <w:szCs w:val="28"/>
                <w:lang w:eastAsia="ru-RU"/>
              </w:rPr>
              <w:t>Цель:</w:t>
            </w:r>
            <w:r>
              <w:rPr>
                <w:bCs/>
                <w:sz w:val="28"/>
                <w:szCs w:val="28"/>
                <w:lang w:eastAsia="ru-RU"/>
              </w:rPr>
              <w:t xml:space="preserve"> </w:t>
            </w:r>
          </w:p>
          <w:p w:rsidR="00FA6F83" w:rsidRPr="00BA7A2E" w:rsidRDefault="00C81BB7" w:rsidP="00BA7A2E">
            <w:pPr>
              <w:pStyle w:val="a9"/>
              <w:numPr>
                <w:ilvl w:val="0"/>
                <w:numId w:val="35"/>
              </w:numPr>
              <w:ind w:left="795" w:right="29"/>
              <w:jc w:val="both"/>
              <w:rPr>
                <w:bCs/>
                <w:sz w:val="28"/>
                <w:szCs w:val="28"/>
                <w:lang w:eastAsia="ru-RU"/>
              </w:rPr>
            </w:pPr>
            <w:r w:rsidRPr="00BA7A2E">
              <w:rPr>
                <w:sz w:val="28"/>
                <w:szCs w:val="28"/>
              </w:rPr>
              <w:t xml:space="preserve">Осуществление интегрированного контроля за неблагоприятными событиями, возникшими вследствие профессиональной деятельности сотрудников, нанесении ущерба пациентам или имуществу в </w:t>
            </w:r>
            <w:r w:rsidRPr="00BA7A2E">
              <w:rPr>
                <w:color w:val="000000" w:themeColor="text1"/>
                <w:sz w:val="28"/>
                <w:szCs w:val="28"/>
                <w:lang w:eastAsia="ru-RU"/>
              </w:rPr>
              <w:t>ТОО «</w:t>
            </w:r>
            <w:r w:rsidRPr="00BA7A2E">
              <w:rPr>
                <w:color w:val="000000" w:themeColor="text1"/>
                <w:sz w:val="28"/>
                <w:szCs w:val="28"/>
                <w:lang w:val="en-US" w:eastAsia="ru-RU"/>
              </w:rPr>
              <w:t>B</w:t>
            </w:r>
            <w:r w:rsidRPr="00BA7A2E">
              <w:rPr>
                <w:color w:val="000000" w:themeColor="text1"/>
                <w:sz w:val="28"/>
                <w:szCs w:val="28"/>
                <w:lang w:eastAsia="ru-RU"/>
              </w:rPr>
              <w:t>.</w:t>
            </w:r>
            <w:r w:rsidRPr="00BA7A2E">
              <w:rPr>
                <w:color w:val="000000" w:themeColor="text1"/>
                <w:sz w:val="28"/>
                <w:szCs w:val="28"/>
                <w:lang w:val="en-US" w:eastAsia="ru-RU"/>
              </w:rPr>
              <w:t>B</w:t>
            </w:r>
            <w:r w:rsidRPr="00BA7A2E">
              <w:rPr>
                <w:color w:val="000000" w:themeColor="text1"/>
                <w:sz w:val="28"/>
                <w:szCs w:val="28"/>
                <w:lang w:eastAsia="ru-RU"/>
              </w:rPr>
              <w:t>.</w:t>
            </w:r>
            <w:r w:rsidRPr="00BA7A2E">
              <w:rPr>
                <w:color w:val="000000" w:themeColor="text1"/>
                <w:sz w:val="28"/>
                <w:szCs w:val="28"/>
                <w:lang w:val="en-US" w:eastAsia="ru-RU"/>
              </w:rPr>
              <w:t>NURA</w:t>
            </w:r>
            <w:r w:rsidRPr="00BA7A2E">
              <w:rPr>
                <w:color w:val="000000" w:themeColor="text1"/>
                <w:sz w:val="28"/>
                <w:szCs w:val="28"/>
                <w:lang w:eastAsia="ru-RU"/>
              </w:rPr>
              <w:t>».</w:t>
            </w:r>
          </w:p>
        </w:tc>
      </w:tr>
    </w:tbl>
    <w:p w:rsidR="00174A56" w:rsidRDefault="00174A56" w:rsidP="003F2777">
      <w:pPr>
        <w:spacing w:line="288" w:lineRule="auto"/>
        <w:jc w:val="both"/>
        <w:rPr>
          <w:b/>
          <w:bCs/>
          <w:sz w:val="28"/>
          <w:szCs w:val="28"/>
          <w:lang w:eastAsia="ru-RU"/>
        </w:rPr>
      </w:pPr>
    </w:p>
    <w:tbl>
      <w:tblPr>
        <w:tblStyle w:val="ab"/>
        <w:tblW w:w="9350" w:type="dxa"/>
        <w:tblInd w:w="-5" w:type="dxa"/>
        <w:tblLayout w:type="fixed"/>
        <w:tblLook w:val="04A0" w:firstRow="1" w:lastRow="0" w:firstColumn="1" w:lastColumn="0" w:noHBand="0" w:noVBand="1"/>
      </w:tblPr>
      <w:tblGrid>
        <w:gridCol w:w="709"/>
        <w:gridCol w:w="8641"/>
      </w:tblGrid>
      <w:tr w:rsidR="006D63F8" w:rsidTr="00C02CC7">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6D63F8" w:rsidRDefault="006D63F8">
            <w:pPr>
              <w:rPr>
                <w:b/>
                <w:sz w:val="28"/>
                <w:szCs w:val="28"/>
              </w:rPr>
            </w:pPr>
            <w:r>
              <w:rPr>
                <w:b/>
                <w:sz w:val="28"/>
                <w:szCs w:val="28"/>
              </w:rPr>
              <w:t>№</w:t>
            </w:r>
          </w:p>
        </w:tc>
        <w:tc>
          <w:tcPr>
            <w:tcW w:w="8641" w:type="dxa"/>
            <w:tcBorders>
              <w:top w:val="single" w:sz="4" w:space="0" w:color="auto"/>
              <w:left w:val="single" w:sz="4" w:space="0" w:color="auto"/>
              <w:bottom w:val="single" w:sz="4" w:space="0" w:color="auto"/>
              <w:right w:val="single" w:sz="4" w:space="0" w:color="auto"/>
            </w:tcBorders>
            <w:shd w:val="clear" w:color="auto" w:fill="92D050"/>
            <w:hideMark/>
          </w:tcPr>
          <w:p w:rsidR="006D63F8" w:rsidRDefault="006D63F8">
            <w:pPr>
              <w:jc w:val="center"/>
              <w:rPr>
                <w:b/>
                <w:sz w:val="28"/>
                <w:szCs w:val="28"/>
              </w:rPr>
            </w:pPr>
            <w:r>
              <w:rPr>
                <w:b/>
                <w:sz w:val="28"/>
                <w:szCs w:val="28"/>
              </w:rPr>
              <w:t>Термины и определения</w:t>
            </w:r>
          </w:p>
        </w:tc>
      </w:tr>
      <w:tr w:rsidR="00164322" w:rsidTr="00C02CC7">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4322" w:rsidRPr="002A0916" w:rsidRDefault="002A0916">
            <w:pPr>
              <w:rPr>
                <w:sz w:val="28"/>
                <w:szCs w:val="28"/>
              </w:rPr>
            </w:pPr>
            <w:r>
              <w:rPr>
                <w:sz w:val="28"/>
                <w:szCs w:val="28"/>
              </w:rPr>
              <w:t>1</w:t>
            </w:r>
          </w:p>
        </w:tc>
        <w:tc>
          <w:tcPr>
            <w:tcW w:w="8641" w:type="dxa"/>
            <w:tcBorders>
              <w:top w:val="single" w:sz="4" w:space="0" w:color="auto"/>
              <w:left w:val="single" w:sz="4" w:space="0" w:color="auto"/>
              <w:bottom w:val="single" w:sz="4" w:space="0" w:color="auto"/>
              <w:right w:val="single" w:sz="4" w:space="0" w:color="auto"/>
            </w:tcBorders>
            <w:shd w:val="clear" w:color="auto" w:fill="auto"/>
          </w:tcPr>
          <w:p w:rsidR="00164322" w:rsidRPr="00F4724D" w:rsidRDefault="00FD7AB5" w:rsidP="00DB1F99">
            <w:pPr>
              <w:ind w:firstLine="720"/>
              <w:jc w:val="both"/>
              <w:rPr>
                <w:sz w:val="28"/>
                <w:szCs w:val="28"/>
              </w:rPr>
            </w:pPr>
            <w:r>
              <w:rPr>
                <w:i/>
                <w:sz w:val="28"/>
                <w:szCs w:val="28"/>
              </w:rPr>
              <w:t xml:space="preserve">  </w:t>
            </w:r>
            <w:r w:rsidR="007302ED">
              <w:rPr>
                <w:i/>
                <w:sz w:val="28"/>
                <w:szCs w:val="28"/>
              </w:rPr>
              <w:t xml:space="preserve">Риск </w:t>
            </w:r>
            <w:r w:rsidR="007302ED">
              <w:rPr>
                <w:sz w:val="28"/>
                <w:szCs w:val="28"/>
              </w:rPr>
              <w:t>– вероятность инцидента/неблагоприятного события, которая возникает в определенный период времени или в результате специфической</w:t>
            </w:r>
            <w:r w:rsidR="007302ED">
              <w:rPr>
                <w:spacing w:val="-6"/>
                <w:sz w:val="28"/>
                <w:szCs w:val="28"/>
              </w:rPr>
              <w:t xml:space="preserve"> </w:t>
            </w:r>
            <w:r w:rsidR="007302ED">
              <w:rPr>
                <w:sz w:val="28"/>
                <w:szCs w:val="28"/>
              </w:rPr>
              <w:t>ситуации.</w:t>
            </w:r>
          </w:p>
        </w:tc>
      </w:tr>
      <w:tr w:rsidR="007302ED" w:rsidTr="00C02CC7">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7302ED" w:rsidRDefault="007302ED">
            <w:pPr>
              <w:rPr>
                <w:sz w:val="28"/>
                <w:szCs w:val="28"/>
              </w:rPr>
            </w:pPr>
            <w:r>
              <w:rPr>
                <w:sz w:val="28"/>
                <w:szCs w:val="28"/>
              </w:rPr>
              <w:t>2</w:t>
            </w:r>
          </w:p>
        </w:tc>
        <w:tc>
          <w:tcPr>
            <w:tcW w:w="8641" w:type="dxa"/>
            <w:tcBorders>
              <w:top w:val="single" w:sz="4" w:space="0" w:color="auto"/>
              <w:left w:val="single" w:sz="4" w:space="0" w:color="auto"/>
              <w:bottom w:val="single" w:sz="4" w:space="0" w:color="auto"/>
              <w:right w:val="single" w:sz="4" w:space="0" w:color="auto"/>
            </w:tcBorders>
            <w:shd w:val="clear" w:color="auto" w:fill="auto"/>
          </w:tcPr>
          <w:p w:rsidR="007302ED" w:rsidRDefault="007302ED" w:rsidP="00DB1F99">
            <w:pPr>
              <w:ind w:firstLine="720"/>
              <w:jc w:val="both"/>
              <w:rPr>
                <w:i/>
                <w:sz w:val="28"/>
                <w:szCs w:val="28"/>
              </w:rPr>
            </w:pPr>
            <w:r w:rsidRPr="00FC4A81">
              <w:rPr>
                <w:i/>
                <w:sz w:val="28"/>
                <w:szCs w:val="28"/>
              </w:rPr>
              <w:t>Управление рисками</w:t>
            </w:r>
            <w:r w:rsidRPr="006050E3">
              <w:rPr>
                <w:sz w:val="28"/>
                <w:szCs w:val="28"/>
              </w:rPr>
              <w:t xml:space="preserve"> - процесс, при котором осуществляется эффективное управление и контроль потенциальными опасностями.</w:t>
            </w:r>
          </w:p>
        </w:tc>
      </w:tr>
      <w:tr w:rsidR="00164322" w:rsidTr="00C02CC7">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4322" w:rsidRPr="002A0916" w:rsidRDefault="007302ED">
            <w:pPr>
              <w:rPr>
                <w:sz w:val="28"/>
                <w:szCs w:val="28"/>
              </w:rPr>
            </w:pPr>
            <w:r>
              <w:rPr>
                <w:sz w:val="28"/>
                <w:szCs w:val="28"/>
              </w:rPr>
              <w:t>3</w:t>
            </w:r>
          </w:p>
        </w:tc>
        <w:tc>
          <w:tcPr>
            <w:tcW w:w="8641" w:type="dxa"/>
            <w:tcBorders>
              <w:top w:val="single" w:sz="4" w:space="0" w:color="auto"/>
              <w:left w:val="single" w:sz="4" w:space="0" w:color="auto"/>
              <w:bottom w:val="single" w:sz="4" w:space="0" w:color="auto"/>
              <w:right w:val="single" w:sz="4" w:space="0" w:color="auto"/>
            </w:tcBorders>
            <w:shd w:val="clear" w:color="auto" w:fill="auto"/>
          </w:tcPr>
          <w:p w:rsidR="00164322" w:rsidRDefault="00FD7AB5" w:rsidP="00DB1F99">
            <w:pPr>
              <w:jc w:val="both"/>
              <w:rPr>
                <w:b/>
                <w:sz w:val="28"/>
                <w:szCs w:val="28"/>
              </w:rPr>
            </w:pPr>
            <w:r>
              <w:rPr>
                <w:i/>
                <w:sz w:val="28"/>
                <w:szCs w:val="28"/>
              </w:rPr>
              <w:t xml:space="preserve">            </w:t>
            </w:r>
            <w:r w:rsidR="00F4724D">
              <w:rPr>
                <w:i/>
                <w:sz w:val="28"/>
                <w:szCs w:val="28"/>
              </w:rPr>
              <w:t>Анализ корневых причин</w:t>
            </w:r>
            <w:r w:rsidR="00F4724D">
              <w:rPr>
                <w:b/>
                <w:sz w:val="28"/>
                <w:szCs w:val="28"/>
              </w:rPr>
              <w:t xml:space="preserve"> </w:t>
            </w:r>
            <w:r w:rsidR="00F4724D">
              <w:rPr>
                <w:sz w:val="28"/>
                <w:szCs w:val="28"/>
              </w:rPr>
              <w:t>– процесс выявления основных или причинных факторов, лежащих в основе изменения производительности, включая возникновение или риск чрезвычайных событий. Синоним: анализ</w:t>
            </w:r>
            <w:r w:rsidR="00F4724D">
              <w:rPr>
                <w:spacing w:val="-1"/>
                <w:sz w:val="28"/>
                <w:szCs w:val="28"/>
              </w:rPr>
              <w:t xml:space="preserve"> </w:t>
            </w:r>
            <w:r w:rsidR="00F4724D">
              <w:rPr>
                <w:sz w:val="28"/>
                <w:szCs w:val="28"/>
              </w:rPr>
              <w:t>первопричин.</w:t>
            </w:r>
          </w:p>
        </w:tc>
      </w:tr>
      <w:tr w:rsidR="00F4724D" w:rsidTr="00C02CC7">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F4724D" w:rsidRPr="002A0916" w:rsidRDefault="002A0916">
            <w:pPr>
              <w:rPr>
                <w:sz w:val="28"/>
                <w:szCs w:val="28"/>
              </w:rPr>
            </w:pPr>
            <w:r>
              <w:rPr>
                <w:sz w:val="28"/>
                <w:szCs w:val="28"/>
              </w:rPr>
              <w:t>4</w:t>
            </w:r>
          </w:p>
        </w:tc>
        <w:tc>
          <w:tcPr>
            <w:tcW w:w="8641" w:type="dxa"/>
            <w:tcBorders>
              <w:top w:val="single" w:sz="4" w:space="0" w:color="auto"/>
              <w:left w:val="single" w:sz="4" w:space="0" w:color="auto"/>
              <w:bottom w:val="single" w:sz="4" w:space="0" w:color="auto"/>
              <w:right w:val="single" w:sz="4" w:space="0" w:color="auto"/>
            </w:tcBorders>
            <w:shd w:val="clear" w:color="auto" w:fill="auto"/>
          </w:tcPr>
          <w:p w:rsidR="00F4724D" w:rsidRPr="00F4724D" w:rsidRDefault="00F4724D" w:rsidP="00DB1F99">
            <w:pPr>
              <w:pStyle w:val="a9"/>
              <w:widowControl w:val="0"/>
              <w:tabs>
                <w:tab w:val="left" w:pos="0"/>
                <w:tab w:val="left" w:pos="1074"/>
                <w:tab w:val="left" w:pos="1440"/>
              </w:tabs>
              <w:ind w:left="0" w:firstLine="907"/>
              <w:jc w:val="both"/>
              <w:rPr>
                <w:sz w:val="28"/>
                <w:szCs w:val="28"/>
              </w:rPr>
            </w:pPr>
            <w:r>
              <w:rPr>
                <w:i/>
                <w:sz w:val="28"/>
                <w:szCs w:val="28"/>
              </w:rPr>
              <w:t>Инцидент (неблагоприятное событие)</w:t>
            </w:r>
            <w:r>
              <w:rPr>
                <w:b/>
                <w:sz w:val="28"/>
                <w:szCs w:val="28"/>
              </w:rPr>
              <w:t xml:space="preserve"> </w:t>
            </w:r>
            <w:r>
              <w:rPr>
                <w:sz w:val="28"/>
                <w:szCs w:val="28"/>
              </w:rPr>
              <w:t xml:space="preserve">– это ненормальное, необычное событие. Такое событие, не являющееся частью нормального функционирования деятельности, влияет или может повлиять на снижение качества оказываемых услуг, может привести к нежелательному исходу. Инциденты в Медицинской организации делятся на </w:t>
            </w:r>
            <w:r>
              <w:rPr>
                <w:i/>
                <w:sz w:val="28"/>
                <w:szCs w:val="28"/>
              </w:rPr>
              <w:t>потенциальные ошибки, ошибки и чрезвычайные</w:t>
            </w:r>
            <w:r>
              <w:rPr>
                <w:i/>
                <w:spacing w:val="-8"/>
                <w:sz w:val="28"/>
                <w:szCs w:val="28"/>
              </w:rPr>
              <w:t xml:space="preserve"> </w:t>
            </w:r>
            <w:r>
              <w:rPr>
                <w:i/>
                <w:sz w:val="28"/>
                <w:szCs w:val="28"/>
              </w:rPr>
              <w:t>события</w:t>
            </w:r>
            <w:r>
              <w:rPr>
                <w:sz w:val="28"/>
                <w:szCs w:val="28"/>
              </w:rPr>
              <w:t>.</w:t>
            </w:r>
          </w:p>
        </w:tc>
      </w:tr>
      <w:tr w:rsidR="00F4724D" w:rsidTr="00C02CC7">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F4724D" w:rsidRPr="002A0916" w:rsidRDefault="002A0916">
            <w:pPr>
              <w:rPr>
                <w:sz w:val="28"/>
                <w:szCs w:val="28"/>
              </w:rPr>
            </w:pPr>
            <w:r>
              <w:rPr>
                <w:sz w:val="28"/>
                <w:szCs w:val="28"/>
              </w:rPr>
              <w:t>5</w:t>
            </w:r>
          </w:p>
        </w:tc>
        <w:tc>
          <w:tcPr>
            <w:tcW w:w="8641" w:type="dxa"/>
            <w:tcBorders>
              <w:top w:val="single" w:sz="4" w:space="0" w:color="auto"/>
              <w:left w:val="single" w:sz="4" w:space="0" w:color="auto"/>
              <w:bottom w:val="single" w:sz="4" w:space="0" w:color="auto"/>
              <w:right w:val="single" w:sz="4" w:space="0" w:color="auto"/>
            </w:tcBorders>
            <w:shd w:val="clear" w:color="auto" w:fill="auto"/>
          </w:tcPr>
          <w:p w:rsidR="00F4724D" w:rsidRPr="00F4724D" w:rsidRDefault="00F4724D" w:rsidP="00DB1F99">
            <w:pPr>
              <w:pStyle w:val="a9"/>
              <w:widowControl w:val="0"/>
              <w:tabs>
                <w:tab w:val="left" w:pos="0"/>
                <w:tab w:val="left" w:pos="1074"/>
                <w:tab w:val="left" w:pos="1440"/>
              </w:tabs>
              <w:ind w:left="0" w:firstLine="907"/>
              <w:jc w:val="both"/>
              <w:rPr>
                <w:sz w:val="28"/>
                <w:szCs w:val="28"/>
                <w:lang w:val="x-none"/>
              </w:rPr>
            </w:pPr>
            <w:r>
              <w:rPr>
                <w:i/>
                <w:sz w:val="28"/>
                <w:szCs w:val="28"/>
              </w:rPr>
              <w:t>Потенциальная ошибка, почти ошибка</w:t>
            </w:r>
            <w:r>
              <w:rPr>
                <w:b/>
                <w:sz w:val="28"/>
                <w:szCs w:val="28"/>
              </w:rPr>
              <w:t xml:space="preserve"> </w:t>
            </w:r>
            <w:r>
              <w:rPr>
                <w:sz w:val="28"/>
                <w:szCs w:val="28"/>
              </w:rPr>
              <w:t xml:space="preserve">(англ. </w:t>
            </w:r>
            <w:proofErr w:type="spellStart"/>
            <w:r>
              <w:rPr>
                <w:sz w:val="28"/>
                <w:szCs w:val="28"/>
              </w:rPr>
              <w:t>Near</w:t>
            </w:r>
            <w:proofErr w:type="spellEnd"/>
            <w:r>
              <w:rPr>
                <w:sz w:val="28"/>
                <w:szCs w:val="28"/>
              </w:rPr>
              <w:t xml:space="preserve"> </w:t>
            </w:r>
            <w:proofErr w:type="spellStart"/>
            <w:r>
              <w:rPr>
                <w:sz w:val="28"/>
                <w:szCs w:val="28"/>
              </w:rPr>
              <w:t>Miss</w:t>
            </w:r>
            <w:proofErr w:type="spellEnd"/>
            <w:r>
              <w:rPr>
                <w:sz w:val="28"/>
                <w:szCs w:val="28"/>
              </w:rPr>
              <w:t>) – это вид инцидента, когда ошибка чуть не случилась, была предотвращена, не свершилась. Другими словами, это событие, при котором ошибка была предотвращена, но при ее повторении, есть риск, что ее не заметят и ошибка случится. Например, записана неправильная доза препарата врачом и при проверке назначения ошибка была</w:t>
            </w:r>
            <w:r>
              <w:rPr>
                <w:spacing w:val="-30"/>
                <w:sz w:val="28"/>
                <w:szCs w:val="28"/>
              </w:rPr>
              <w:t xml:space="preserve"> </w:t>
            </w:r>
            <w:r>
              <w:rPr>
                <w:sz w:val="28"/>
                <w:szCs w:val="28"/>
              </w:rPr>
              <w:t>замечена и исправлена, то есть предотвращено неправильное введение дозы препарата пациенту. Но есть риск, что в следующий раз неправильно написанное назначение может быть незамеченным и пациенту введут препарат не в той дозе. Поэтому почти ошибки также подлежат сообщению и разбору, как и ошибки.</w:t>
            </w:r>
          </w:p>
        </w:tc>
      </w:tr>
      <w:tr w:rsidR="00F4724D" w:rsidTr="00C02CC7">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F4724D" w:rsidRPr="002A0916" w:rsidRDefault="002A0916">
            <w:pPr>
              <w:rPr>
                <w:sz w:val="28"/>
                <w:szCs w:val="28"/>
              </w:rPr>
            </w:pPr>
            <w:r>
              <w:rPr>
                <w:sz w:val="28"/>
                <w:szCs w:val="28"/>
              </w:rPr>
              <w:t>6</w:t>
            </w:r>
          </w:p>
        </w:tc>
        <w:tc>
          <w:tcPr>
            <w:tcW w:w="8641" w:type="dxa"/>
            <w:tcBorders>
              <w:top w:val="single" w:sz="4" w:space="0" w:color="auto"/>
              <w:left w:val="single" w:sz="4" w:space="0" w:color="auto"/>
              <w:bottom w:val="single" w:sz="4" w:space="0" w:color="auto"/>
              <w:right w:val="single" w:sz="4" w:space="0" w:color="auto"/>
            </w:tcBorders>
            <w:shd w:val="clear" w:color="auto" w:fill="auto"/>
          </w:tcPr>
          <w:p w:rsidR="00F4724D" w:rsidRPr="0013498C" w:rsidRDefault="0013498C" w:rsidP="00DB1F99">
            <w:pPr>
              <w:pStyle w:val="a9"/>
              <w:widowControl w:val="0"/>
              <w:tabs>
                <w:tab w:val="left" w:pos="0"/>
                <w:tab w:val="left" w:pos="1074"/>
                <w:tab w:val="left" w:pos="1440"/>
              </w:tabs>
              <w:ind w:left="0" w:firstLine="907"/>
              <w:jc w:val="both"/>
              <w:rPr>
                <w:sz w:val="28"/>
                <w:szCs w:val="28"/>
              </w:rPr>
            </w:pPr>
            <w:r>
              <w:rPr>
                <w:i/>
                <w:sz w:val="28"/>
                <w:szCs w:val="28"/>
              </w:rPr>
              <w:t>Ошибка</w:t>
            </w:r>
            <w:r>
              <w:rPr>
                <w:b/>
                <w:sz w:val="28"/>
                <w:szCs w:val="28"/>
              </w:rPr>
              <w:t xml:space="preserve"> </w:t>
            </w:r>
            <w:r>
              <w:rPr>
                <w:sz w:val="28"/>
                <w:szCs w:val="28"/>
              </w:rPr>
              <w:t xml:space="preserve">(англ. </w:t>
            </w:r>
            <w:proofErr w:type="spellStart"/>
            <w:r>
              <w:rPr>
                <w:sz w:val="28"/>
                <w:szCs w:val="28"/>
              </w:rPr>
              <w:t>Error</w:t>
            </w:r>
            <w:proofErr w:type="spellEnd"/>
            <w:r>
              <w:rPr>
                <w:sz w:val="28"/>
                <w:szCs w:val="28"/>
              </w:rPr>
              <w:t xml:space="preserve">) – это вид инцидента, когда ошибка </w:t>
            </w:r>
            <w:r>
              <w:rPr>
                <w:sz w:val="28"/>
                <w:szCs w:val="28"/>
              </w:rPr>
              <w:lastRenderedPageBreak/>
              <w:t>случилась и неблагоприятно повлияла на качество медицинской помощи, либо на безопасность пациентов в результате неправильного действия, бездействия или излишнего действия сотрудников, аппаратуры и т.п. Ошибка может быть без вреда или с причинением вреда пациенту,</w:t>
            </w:r>
            <w:r>
              <w:rPr>
                <w:spacing w:val="-1"/>
                <w:sz w:val="28"/>
                <w:szCs w:val="28"/>
              </w:rPr>
              <w:t xml:space="preserve"> </w:t>
            </w:r>
            <w:r>
              <w:rPr>
                <w:sz w:val="28"/>
                <w:szCs w:val="28"/>
              </w:rPr>
              <w:t>сотрудникам.</w:t>
            </w:r>
          </w:p>
        </w:tc>
      </w:tr>
      <w:tr w:rsidR="00F4724D" w:rsidTr="00C02CC7">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F4724D" w:rsidRPr="002A0916" w:rsidRDefault="002A0916" w:rsidP="00DB1F99">
            <w:pPr>
              <w:rPr>
                <w:sz w:val="28"/>
                <w:szCs w:val="28"/>
              </w:rPr>
            </w:pPr>
            <w:r>
              <w:rPr>
                <w:sz w:val="28"/>
                <w:szCs w:val="28"/>
              </w:rPr>
              <w:lastRenderedPageBreak/>
              <w:t>7</w:t>
            </w:r>
          </w:p>
        </w:tc>
        <w:tc>
          <w:tcPr>
            <w:tcW w:w="8641" w:type="dxa"/>
            <w:tcBorders>
              <w:top w:val="single" w:sz="4" w:space="0" w:color="auto"/>
              <w:left w:val="single" w:sz="4" w:space="0" w:color="auto"/>
              <w:bottom w:val="single" w:sz="4" w:space="0" w:color="auto"/>
              <w:right w:val="single" w:sz="4" w:space="0" w:color="auto"/>
            </w:tcBorders>
            <w:shd w:val="clear" w:color="auto" w:fill="auto"/>
          </w:tcPr>
          <w:p w:rsidR="00F4724D" w:rsidRPr="0013498C" w:rsidRDefault="0013498C" w:rsidP="00DB1F99">
            <w:pPr>
              <w:pStyle w:val="a9"/>
              <w:widowControl w:val="0"/>
              <w:tabs>
                <w:tab w:val="left" w:pos="0"/>
                <w:tab w:val="left" w:pos="1074"/>
                <w:tab w:val="left" w:pos="1440"/>
              </w:tabs>
              <w:ind w:left="0" w:firstLine="907"/>
              <w:jc w:val="both"/>
              <w:rPr>
                <w:sz w:val="28"/>
                <w:szCs w:val="28"/>
              </w:rPr>
            </w:pPr>
            <w:proofErr w:type="spellStart"/>
            <w:r>
              <w:rPr>
                <w:i/>
                <w:sz w:val="28"/>
                <w:szCs w:val="28"/>
              </w:rPr>
              <w:t>Sentinel</w:t>
            </w:r>
            <w:proofErr w:type="spellEnd"/>
            <w:r>
              <w:rPr>
                <w:i/>
                <w:sz w:val="28"/>
                <w:szCs w:val="28"/>
              </w:rPr>
              <w:t xml:space="preserve"> </w:t>
            </w:r>
            <w:proofErr w:type="spellStart"/>
            <w:r>
              <w:rPr>
                <w:i/>
                <w:sz w:val="28"/>
                <w:szCs w:val="28"/>
              </w:rPr>
              <w:t>Event</w:t>
            </w:r>
            <w:proofErr w:type="spellEnd"/>
            <w:r>
              <w:rPr>
                <w:i/>
                <w:sz w:val="28"/>
                <w:szCs w:val="28"/>
              </w:rPr>
              <w:t xml:space="preserve"> / чрезвычайное или экстремальное событие</w:t>
            </w:r>
            <w:r>
              <w:rPr>
                <w:b/>
                <w:sz w:val="28"/>
                <w:szCs w:val="28"/>
              </w:rPr>
              <w:t xml:space="preserve"> </w:t>
            </w:r>
            <w:r>
              <w:rPr>
                <w:sz w:val="28"/>
                <w:szCs w:val="28"/>
              </w:rPr>
              <w:t>– неожиданное происшествие, включающее смерть, серьезную физическую или физиологическую травму. Серьезная физическая травма включает потерю конечности или функции. Такие события называются экстремальными, потому что они указывают на необходимость немедленного расследования и</w:t>
            </w:r>
            <w:r>
              <w:rPr>
                <w:spacing w:val="-1"/>
                <w:sz w:val="28"/>
                <w:szCs w:val="28"/>
              </w:rPr>
              <w:t xml:space="preserve"> </w:t>
            </w:r>
            <w:r>
              <w:rPr>
                <w:sz w:val="28"/>
                <w:szCs w:val="28"/>
              </w:rPr>
              <w:t>реагирования.</w:t>
            </w:r>
          </w:p>
        </w:tc>
      </w:tr>
    </w:tbl>
    <w:p w:rsidR="006D63F8" w:rsidRDefault="006D63F8" w:rsidP="00DB1F99">
      <w:pPr>
        <w:ind w:left="720"/>
        <w:jc w:val="both"/>
        <w:rPr>
          <w:b/>
          <w:bCs/>
          <w:sz w:val="28"/>
          <w:szCs w:val="28"/>
          <w:lang w:eastAsia="ru-RU"/>
        </w:rPr>
      </w:pPr>
    </w:p>
    <w:tbl>
      <w:tblPr>
        <w:tblStyle w:val="ab"/>
        <w:tblW w:w="9350" w:type="dxa"/>
        <w:tblInd w:w="-5" w:type="dxa"/>
        <w:tblLayout w:type="fixed"/>
        <w:tblLook w:val="04A0" w:firstRow="1" w:lastRow="0" w:firstColumn="1" w:lastColumn="0" w:noHBand="0" w:noVBand="1"/>
      </w:tblPr>
      <w:tblGrid>
        <w:gridCol w:w="709"/>
        <w:gridCol w:w="8641"/>
      </w:tblGrid>
      <w:tr w:rsidR="00880A7E" w:rsidTr="000A27E1">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880A7E" w:rsidRDefault="00880A7E" w:rsidP="00DB1F99">
            <w:pPr>
              <w:rPr>
                <w:b/>
                <w:sz w:val="28"/>
                <w:szCs w:val="28"/>
              </w:rPr>
            </w:pPr>
            <w:r>
              <w:rPr>
                <w:b/>
                <w:sz w:val="28"/>
                <w:szCs w:val="28"/>
              </w:rPr>
              <w:t>№</w:t>
            </w:r>
          </w:p>
        </w:tc>
        <w:tc>
          <w:tcPr>
            <w:tcW w:w="8641" w:type="dxa"/>
            <w:tcBorders>
              <w:top w:val="single" w:sz="4" w:space="0" w:color="auto"/>
              <w:left w:val="single" w:sz="4" w:space="0" w:color="auto"/>
              <w:bottom w:val="single" w:sz="4" w:space="0" w:color="auto"/>
              <w:right w:val="single" w:sz="4" w:space="0" w:color="auto"/>
            </w:tcBorders>
            <w:shd w:val="clear" w:color="auto" w:fill="92D050"/>
            <w:hideMark/>
          </w:tcPr>
          <w:p w:rsidR="00880A7E" w:rsidRDefault="00880A7E" w:rsidP="00DB1F99">
            <w:pPr>
              <w:jc w:val="center"/>
              <w:rPr>
                <w:b/>
                <w:sz w:val="28"/>
                <w:szCs w:val="28"/>
              </w:rPr>
            </w:pPr>
            <w:r>
              <w:rPr>
                <w:b/>
                <w:sz w:val="28"/>
                <w:szCs w:val="28"/>
              </w:rPr>
              <w:t>Положения</w:t>
            </w:r>
          </w:p>
        </w:tc>
      </w:tr>
      <w:tr w:rsidR="00880A7E"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880A7E" w:rsidRDefault="00880A7E" w:rsidP="00DB1F99">
            <w:pPr>
              <w:pStyle w:val="a9"/>
              <w:numPr>
                <w:ilvl w:val="0"/>
                <w:numId w:val="20"/>
              </w:numPr>
              <w:textAlignment w:val="auto"/>
              <w:rPr>
                <w:sz w:val="28"/>
                <w:szCs w:val="28"/>
              </w:rPr>
            </w:pPr>
          </w:p>
        </w:tc>
        <w:tc>
          <w:tcPr>
            <w:tcW w:w="8641" w:type="dxa"/>
            <w:tcBorders>
              <w:top w:val="single" w:sz="4" w:space="0" w:color="auto"/>
              <w:left w:val="single" w:sz="4" w:space="0" w:color="auto"/>
              <w:bottom w:val="single" w:sz="4" w:space="0" w:color="auto"/>
              <w:right w:val="single" w:sz="4" w:space="0" w:color="auto"/>
            </w:tcBorders>
            <w:hideMark/>
          </w:tcPr>
          <w:p w:rsidR="00D21668" w:rsidRDefault="00D21668" w:rsidP="00DB1F99">
            <w:pPr>
              <w:pStyle w:val="1"/>
              <w:tabs>
                <w:tab w:val="left" w:pos="0"/>
                <w:tab w:val="left" w:pos="1440"/>
              </w:tabs>
              <w:spacing w:before="0" w:after="0" w:line="240" w:lineRule="auto"/>
              <w:ind w:firstLine="0"/>
              <w:outlineLvl w:val="0"/>
              <w:rPr>
                <w:rFonts w:ascii="Times New Roman" w:hAnsi="Times New Roman"/>
                <w:sz w:val="28"/>
                <w:szCs w:val="28"/>
              </w:rPr>
            </w:pPr>
            <w:r>
              <w:rPr>
                <w:rFonts w:ascii="Times New Roman" w:hAnsi="Times New Roman"/>
                <w:sz w:val="28"/>
                <w:szCs w:val="28"/>
              </w:rPr>
              <w:t>Задачи Программы:</w:t>
            </w:r>
          </w:p>
          <w:p w:rsidR="00D21668" w:rsidRDefault="00D21668" w:rsidP="00775EF9">
            <w:pPr>
              <w:pStyle w:val="a9"/>
              <w:widowControl w:val="0"/>
              <w:numPr>
                <w:ilvl w:val="0"/>
                <w:numId w:val="21"/>
              </w:numPr>
              <w:tabs>
                <w:tab w:val="left" w:pos="0"/>
                <w:tab w:val="left" w:pos="811"/>
              </w:tabs>
              <w:overflowPunct/>
              <w:adjustRightInd/>
              <w:ind w:left="811" w:hanging="540"/>
              <w:contextualSpacing w:val="0"/>
              <w:textAlignment w:val="auto"/>
              <w:rPr>
                <w:sz w:val="28"/>
                <w:szCs w:val="28"/>
              </w:rPr>
            </w:pPr>
            <w:r>
              <w:rPr>
                <w:sz w:val="28"/>
                <w:szCs w:val="28"/>
              </w:rPr>
              <w:t>Выявление</w:t>
            </w:r>
            <w:r>
              <w:rPr>
                <w:spacing w:val="-2"/>
                <w:sz w:val="28"/>
                <w:szCs w:val="28"/>
              </w:rPr>
              <w:t xml:space="preserve"> </w:t>
            </w:r>
            <w:r>
              <w:rPr>
                <w:sz w:val="28"/>
                <w:szCs w:val="28"/>
              </w:rPr>
              <w:t>рисков</w:t>
            </w:r>
            <w:r w:rsidR="00775EF9">
              <w:rPr>
                <w:sz w:val="28"/>
                <w:szCs w:val="28"/>
              </w:rPr>
              <w:t>.</w:t>
            </w:r>
          </w:p>
          <w:p w:rsidR="00D21668" w:rsidRDefault="00D21668" w:rsidP="00775EF9">
            <w:pPr>
              <w:pStyle w:val="a9"/>
              <w:widowControl w:val="0"/>
              <w:numPr>
                <w:ilvl w:val="0"/>
                <w:numId w:val="21"/>
              </w:numPr>
              <w:tabs>
                <w:tab w:val="left" w:pos="0"/>
                <w:tab w:val="left" w:pos="811"/>
              </w:tabs>
              <w:overflowPunct/>
              <w:adjustRightInd/>
              <w:ind w:left="811" w:hanging="540"/>
              <w:contextualSpacing w:val="0"/>
              <w:textAlignment w:val="auto"/>
              <w:rPr>
                <w:sz w:val="28"/>
                <w:szCs w:val="28"/>
              </w:rPr>
            </w:pPr>
            <w:r>
              <w:rPr>
                <w:sz w:val="28"/>
                <w:szCs w:val="28"/>
              </w:rPr>
              <w:t>Определение приорите</w:t>
            </w:r>
            <w:r w:rsidR="004D664A">
              <w:rPr>
                <w:sz w:val="28"/>
                <w:szCs w:val="28"/>
              </w:rPr>
              <w:t>т</w:t>
            </w:r>
            <w:r>
              <w:rPr>
                <w:sz w:val="28"/>
                <w:szCs w:val="28"/>
              </w:rPr>
              <w:t>ности</w:t>
            </w:r>
            <w:r>
              <w:rPr>
                <w:spacing w:val="-1"/>
                <w:sz w:val="28"/>
                <w:szCs w:val="28"/>
              </w:rPr>
              <w:t xml:space="preserve"> </w:t>
            </w:r>
            <w:r>
              <w:rPr>
                <w:sz w:val="28"/>
                <w:szCs w:val="28"/>
              </w:rPr>
              <w:t>рисков</w:t>
            </w:r>
            <w:r w:rsidR="00775EF9">
              <w:rPr>
                <w:sz w:val="28"/>
                <w:szCs w:val="28"/>
              </w:rPr>
              <w:t>.</w:t>
            </w:r>
          </w:p>
          <w:p w:rsidR="00D21668" w:rsidRDefault="00D21668" w:rsidP="00775EF9">
            <w:pPr>
              <w:pStyle w:val="a9"/>
              <w:widowControl w:val="0"/>
              <w:numPr>
                <w:ilvl w:val="0"/>
                <w:numId w:val="21"/>
              </w:numPr>
              <w:tabs>
                <w:tab w:val="left" w:pos="0"/>
                <w:tab w:val="left" w:pos="811"/>
              </w:tabs>
              <w:overflowPunct/>
              <w:adjustRightInd/>
              <w:ind w:left="811" w:hanging="540"/>
              <w:contextualSpacing w:val="0"/>
              <w:textAlignment w:val="auto"/>
              <w:rPr>
                <w:sz w:val="28"/>
                <w:szCs w:val="28"/>
              </w:rPr>
            </w:pPr>
            <w:r>
              <w:rPr>
                <w:sz w:val="28"/>
                <w:szCs w:val="28"/>
              </w:rPr>
              <w:t>Сообщение</w:t>
            </w:r>
            <w:r>
              <w:rPr>
                <w:spacing w:val="-2"/>
                <w:sz w:val="28"/>
                <w:szCs w:val="28"/>
              </w:rPr>
              <w:t xml:space="preserve"> </w:t>
            </w:r>
            <w:r>
              <w:rPr>
                <w:sz w:val="28"/>
                <w:szCs w:val="28"/>
              </w:rPr>
              <w:t>рисков</w:t>
            </w:r>
            <w:r w:rsidR="00775EF9">
              <w:rPr>
                <w:sz w:val="28"/>
                <w:szCs w:val="28"/>
              </w:rPr>
              <w:t>.</w:t>
            </w:r>
          </w:p>
          <w:p w:rsidR="00D21668" w:rsidRDefault="00D21668" w:rsidP="00775EF9">
            <w:pPr>
              <w:pStyle w:val="a9"/>
              <w:widowControl w:val="0"/>
              <w:numPr>
                <w:ilvl w:val="0"/>
                <w:numId w:val="21"/>
              </w:numPr>
              <w:tabs>
                <w:tab w:val="left" w:pos="0"/>
                <w:tab w:val="left" w:pos="811"/>
              </w:tabs>
              <w:overflowPunct/>
              <w:adjustRightInd/>
              <w:ind w:left="811" w:hanging="540"/>
              <w:contextualSpacing w:val="0"/>
              <w:textAlignment w:val="auto"/>
              <w:rPr>
                <w:sz w:val="28"/>
                <w:szCs w:val="28"/>
              </w:rPr>
            </w:pPr>
            <w:r>
              <w:rPr>
                <w:sz w:val="28"/>
                <w:szCs w:val="28"/>
              </w:rPr>
              <w:t>Управление</w:t>
            </w:r>
            <w:r>
              <w:rPr>
                <w:spacing w:val="-2"/>
                <w:sz w:val="28"/>
                <w:szCs w:val="28"/>
              </w:rPr>
              <w:t xml:space="preserve"> </w:t>
            </w:r>
            <w:r>
              <w:rPr>
                <w:sz w:val="28"/>
                <w:szCs w:val="28"/>
              </w:rPr>
              <w:t>рисками</w:t>
            </w:r>
            <w:r w:rsidR="00BC0390">
              <w:rPr>
                <w:sz w:val="28"/>
                <w:szCs w:val="28"/>
              </w:rPr>
              <w:t>.</w:t>
            </w:r>
          </w:p>
          <w:p w:rsidR="00D21668" w:rsidRDefault="00D21668" w:rsidP="00775EF9">
            <w:pPr>
              <w:pStyle w:val="a9"/>
              <w:widowControl w:val="0"/>
              <w:numPr>
                <w:ilvl w:val="0"/>
                <w:numId w:val="21"/>
              </w:numPr>
              <w:tabs>
                <w:tab w:val="left" w:pos="0"/>
                <w:tab w:val="left" w:pos="811"/>
              </w:tabs>
              <w:overflowPunct/>
              <w:adjustRightInd/>
              <w:ind w:left="811" w:hanging="540"/>
              <w:contextualSpacing w:val="0"/>
              <w:textAlignment w:val="auto"/>
              <w:rPr>
                <w:sz w:val="28"/>
                <w:szCs w:val="28"/>
              </w:rPr>
            </w:pPr>
            <w:r>
              <w:rPr>
                <w:sz w:val="28"/>
                <w:szCs w:val="28"/>
              </w:rPr>
              <w:t>Расследование неблагоприятных событий</w:t>
            </w:r>
            <w:r w:rsidR="00BC0390">
              <w:rPr>
                <w:sz w:val="28"/>
                <w:szCs w:val="28"/>
              </w:rPr>
              <w:t>.</w:t>
            </w:r>
          </w:p>
          <w:p w:rsidR="00880A7E" w:rsidRDefault="00D21668" w:rsidP="00775EF9">
            <w:pPr>
              <w:pStyle w:val="a9"/>
              <w:widowControl w:val="0"/>
              <w:numPr>
                <w:ilvl w:val="0"/>
                <w:numId w:val="21"/>
              </w:numPr>
              <w:tabs>
                <w:tab w:val="left" w:pos="0"/>
                <w:tab w:val="left" w:pos="811"/>
              </w:tabs>
              <w:overflowPunct/>
              <w:adjustRightInd/>
              <w:ind w:left="811" w:hanging="540"/>
              <w:contextualSpacing w:val="0"/>
              <w:textAlignment w:val="auto"/>
              <w:rPr>
                <w:sz w:val="28"/>
                <w:szCs w:val="28"/>
              </w:rPr>
            </w:pPr>
            <w:r>
              <w:rPr>
                <w:sz w:val="28"/>
                <w:szCs w:val="28"/>
              </w:rPr>
              <w:t>Принятие соответствующих мер.</w:t>
            </w:r>
          </w:p>
          <w:p w:rsidR="00775EF9" w:rsidRPr="006050E3" w:rsidRDefault="00775EF9" w:rsidP="00775EF9">
            <w:pPr>
              <w:pStyle w:val="11"/>
              <w:numPr>
                <w:ilvl w:val="0"/>
                <w:numId w:val="21"/>
              </w:numPr>
              <w:tabs>
                <w:tab w:val="left" w:pos="811"/>
              </w:tabs>
              <w:spacing w:after="0" w:line="288" w:lineRule="auto"/>
              <w:ind w:left="811" w:hanging="540"/>
              <w:jc w:val="both"/>
              <w:rPr>
                <w:rFonts w:ascii="Times New Roman" w:hAnsi="Times New Roman"/>
                <w:sz w:val="28"/>
                <w:szCs w:val="28"/>
                <w:lang w:val="ru-RU"/>
              </w:rPr>
            </w:pPr>
            <w:r w:rsidRPr="006050E3">
              <w:rPr>
                <w:rFonts w:ascii="Times New Roman" w:hAnsi="Times New Roman"/>
                <w:sz w:val="28"/>
                <w:szCs w:val="28"/>
                <w:lang w:val="ru-RU"/>
              </w:rPr>
              <w:t>Поддержание безопасных условий труда и обучения для пациентов, врачей, посетителей, студентов и других сотрудников.</w:t>
            </w:r>
          </w:p>
          <w:p w:rsidR="00775EF9" w:rsidRPr="006050E3" w:rsidRDefault="00775EF9" w:rsidP="00775EF9">
            <w:pPr>
              <w:pStyle w:val="11"/>
              <w:numPr>
                <w:ilvl w:val="0"/>
                <w:numId w:val="21"/>
              </w:numPr>
              <w:tabs>
                <w:tab w:val="left" w:pos="811"/>
              </w:tabs>
              <w:spacing w:after="0" w:line="288" w:lineRule="auto"/>
              <w:ind w:left="811" w:hanging="540"/>
              <w:jc w:val="both"/>
              <w:rPr>
                <w:rFonts w:ascii="Times New Roman" w:hAnsi="Times New Roman"/>
                <w:sz w:val="28"/>
                <w:szCs w:val="28"/>
                <w:lang w:val="ru-RU"/>
              </w:rPr>
            </w:pPr>
            <w:r w:rsidRPr="006050E3">
              <w:rPr>
                <w:rFonts w:ascii="Times New Roman" w:hAnsi="Times New Roman"/>
                <w:sz w:val="28"/>
                <w:szCs w:val="28"/>
                <w:lang w:val="ru-RU"/>
              </w:rPr>
              <w:t>Сни</w:t>
            </w:r>
            <w:r w:rsidR="00F060B4">
              <w:rPr>
                <w:rFonts w:ascii="Times New Roman" w:hAnsi="Times New Roman"/>
                <w:sz w:val="28"/>
                <w:szCs w:val="28"/>
                <w:lang w:val="ru-RU"/>
              </w:rPr>
              <w:t xml:space="preserve">жение травматизма пациентов на </w:t>
            </w:r>
            <w:r w:rsidRPr="006050E3">
              <w:rPr>
                <w:rFonts w:ascii="Times New Roman" w:hAnsi="Times New Roman"/>
                <w:sz w:val="28"/>
                <w:szCs w:val="28"/>
                <w:lang w:val="ru-RU"/>
              </w:rPr>
              <w:t>50</w:t>
            </w:r>
            <w:r w:rsidR="00F060B4">
              <w:rPr>
                <w:rFonts w:ascii="Times New Roman" w:hAnsi="Times New Roman"/>
                <w:sz w:val="28"/>
                <w:szCs w:val="28"/>
                <w:lang w:val="ru-RU"/>
              </w:rPr>
              <w:t xml:space="preserve">% и посетителей на </w:t>
            </w:r>
            <w:r w:rsidRPr="006050E3">
              <w:rPr>
                <w:rFonts w:ascii="Times New Roman" w:hAnsi="Times New Roman"/>
                <w:sz w:val="28"/>
                <w:szCs w:val="28"/>
                <w:lang w:val="ru-RU"/>
              </w:rPr>
              <w:t>50%.</w:t>
            </w:r>
          </w:p>
          <w:p w:rsidR="00775EF9" w:rsidRPr="006050E3" w:rsidRDefault="00775EF9" w:rsidP="00775EF9">
            <w:pPr>
              <w:pStyle w:val="11"/>
              <w:numPr>
                <w:ilvl w:val="0"/>
                <w:numId w:val="21"/>
              </w:numPr>
              <w:tabs>
                <w:tab w:val="left" w:pos="811"/>
              </w:tabs>
              <w:spacing w:after="0" w:line="288" w:lineRule="auto"/>
              <w:ind w:left="811" w:hanging="540"/>
              <w:jc w:val="both"/>
              <w:rPr>
                <w:rFonts w:ascii="Times New Roman" w:hAnsi="Times New Roman"/>
                <w:sz w:val="28"/>
                <w:szCs w:val="28"/>
                <w:lang w:val="ru-RU"/>
              </w:rPr>
            </w:pPr>
            <w:r w:rsidRPr="006050E3">
              <w:rPr>
                <w:rFonts w:ascii="Times New Roman" w:hAnsi="Times New Roman"/>
                <w:sz w:val="28"/>
                <w:szCs w:val="28"/>
                <w:lang w:val="ru-RU"/>
              </w:rPr>
              <w:t>Снижени</w:t>
            </w:r>
            <w:r w:rsidR="00F060B4">
              <w:rPr>
                <w:rFonts w:ascii="Times New Roman" w:hAnsi="Times New Roman"/>
                <w:sz w:val="28"/>
                <w:szCs w:val="28"/>
                <w:lang w:val="ru-RU"/>
              </w:rPr>
              <w:t xml:space="preserve">е случаев падения пациентов на </w:t>
            </w:r>
            <w:r w:rsidRPr="006050E3">
              <w:rPr>
                <w:rFonts w:ascii="Times New Roman" w:hAnsi="Times New Roman"/>
                <w:sz w:val="28"/>
                <w:szCs w:val="28"/>
                <w:lang w:val="ru-RU"/>
              </w:rPr>
              <w:t>50%, поддержание уровня получения тяжелых травм на нулевой отметке.</w:t>
            </w:r>
          </w:p>
          <w:p w:rsidR="00775EF9" w:rsidRPr="006050E3" w:rsidRDefault="00775EF9" w:rsidP="00775EF9">
            <w:pPr>
              <w:pStyle w:val="11"/>
              <w:numPr>
                <w:ilvl w:val="0"/>
                <w:numId w:val="21"/>
              </w:numPr>
              <w:tabs>
                <w:tab w:val="left" w:pos="811"/>
              </w:tabs>
              <w:spacing w:after="0" w:line="288" w:lineRule="auto"/>
              <w:ind w:left="811" w:hanging="540"/>
              <w:jc w:val="both"/>
              <w:rPr>
                <w:rFonts w:ascii="Times New Roman" w:hAnsi="Times New Roman"/>
                <w:sz w:val="28"/>
                <w:szCs w:val="28"/>
                <w:lang w:val="ru-RU"/>
              </w:rPr>
            </w:pPr>
            <w:r w:rsidRPr="006050E3">
              <w:rPr>
                <w:rFonts w:ascii="Times New Roman" w:hAnsi="Times New Roman"/>
                <w:sz w:val="28"/>
                <w:szCs w:val="28"/>
                <w:lang w:val="ru-RU"/>
              </w:rPr>
              <w:t>Снижение процента ошибочных назначений лекарственных средств до нуля.</w:t>
            </w:r>
          </w:p>
          <w:p w:rsidR="00775EF9" w:rsidRPr="006050E3" w:rsidRDefault="00775EF9" w:rsidP="00775EF9">
            <w:pPr>
              <w:pStyle w:val="11"/>
              <w:numPr>
                <w:ilvl w:val="0"/>
                <w:numId w:val="21"/>
              </w:numPr>
              <w:tabs>
                <w:tab w:val="left" w:pos="811"/>
              </w:tabs>
              <w:spacing w:after="0" w:line="288" w:lineRule="auto"/>
              <w:ind w:left="811" w:hanging="540"/>
              <w:jc w:val="both"/>
              <w:rPr>
                <w:rFonts w:ascii="Times New Roman" w:hAnsi="Times New Roman"/>
                <w:sz w:val="28"/>
                <w:szCs w:val="28"/>
                <w:lang w:val="ru-RU"/>
              </w:rPr>
            </w:pPr>
            <w:r w:rsidRPr="006050E3">
              <w:rPr>
                <w:rFonts w:ascii="Times New Roman" w:hAnsi="Times New Roman"/>
                <w:sz w:val="28"/>
                <w:szCs w:val="28"/>
                <w:lang w:val="ru-RU"/>
              </w:rPr>
              <w:t>Снижение количества зарегистрированных жалоб пациентов на 50%.</w:t>
            </w:r>
          </w:p>
          <w:p w:rsidR="00775EF9" w:rsidRPr="006050E3" w:rsidRDefault="00775EF9" w:rsidP="00775EF9">
            <w:pPr>
              <w:pStyle w:val="11"/>
              <w:numPr>
                <w:ilvl w:val="0"/>
                <w:numId w:val="21"/>
              </w:numPr>
              <w:tabs>
                <w:tab w:val="left" w:pos="811"/>
              </w:tabs>
              <w:spacing w:after="0" w:line="288" w:lineRule="auto"/>
              <w:ind w:left="811" w:hanging="540"/>
              <w:jc w:val="both"/>
              <w:rPr>
                <w:rFonts w:ascii="Times New Roman" w:hAnsi="Times New Roman"/>
                <w:sz w:val="28"/>
                <w:szCs w:val="28"/>
                <w:lang w:val="ru-RU"/>
              </w:rPr>
            </w:pPr>
            <w:r w:rsidRPr="006050E3">
              <w:rPr>
                <w:rFonts w:ascii="Times New Roman" w:hAnsi="Times New Roman"/>
                <w:sz w:val="28"/>
                <w:szCs w:val="28"/>
                <w:lang w:val="ru-RU"/>
              </w:rPr>
              <w:t>Общее снижение количества активных исков против организации, сотрудников, и медицинского персонала на 50%.</w:t>
            </w:r>
          </w:p>
          <w:p w:rsidR="00775EF9" w:rsidRPr="006050E3" w:rsidRDefault="00775EF9" w:rsidP="00775EF9">
            <w:pPr>
              <w:pStyle w:val="11"/>
              <w:numPr>
                <w:ilvl w:val="0"/>
                <w:numId w:val="21"/>
              </w:numPr>
              <w:tabs>
                <w:tab w:val="left" w:pos="811"/>
              </w:tabs>
              <w:spacing w:after="0" w:line="288" w:lineRule="auto"/>
              <w:ind w:left="811" w:hanging="540"/>
              <w:jc w:val="both"/>
              <w:rPr>
                <w:rFonts w:ascii="Times New Roman" w:hAnsi="Times New Roman"/>
                <w:sz w:val="28"/>
                <w:szCs w:val="28"/>
                <w:lang w:val="ru-RU"/>
              </w:rPr>
            </w:pPr>
            <w:r w:rsidRPr="006050E3">
              <w:rPr>
                <w:rFonts w:ascii="Times New Roman" w:hAnsi="Times New Roman"/>
                <w:sz w:val="28"/>
                <w:szCs w:val="28"/>
                <w:lang w:val="ru-RU"/>
              </w:rPr>
              <w:t>Защита активов организации путем снижения убытков на 10%.</w:t>
            </w:r>
          </w:p>
          <w:p w:rsidR="00775EF9" w:rsidRPr="006050E3" w:rsidRDefault="00775EF9" w:rsidP="00775EF9">
            <w:pPr>
              <w:pStyle w:val="11"/>
              <w:numPr>
                <w:ilvl w:val="0"/>
                <w:numId w:val="21"/>
              </w:numPr>
              <w:tabs>
                <w:tab w:val="left" w:pos="811"/>
              </w:tabs>
              <w:spacing w:after="0" w:line="288" w:lineRule="auto"/>
              <w:ind w:left="811" w:hanging="540"/>
              <w:jc w:val="both"/>
              <w:rPr>
                <w:rFonts w:ascii="Times New Roman" w:hAnsi="Times New Roman"/>
                <w:sz w:val="28"/>
                <w:szCs w:val="28"/>
                <w:lang w:val="ru-RU"/>
              </w:rPr>
            </w:pPr>
            <w:r w:rsidRPr="006050E3">
              <w:rPr>
                <w:rFonts w:ascii="Times New Roman" w:hAnsi="Times New Roman"/>
                <w:sz w:val="28"/>
                <w:szCs w:val="28"/>
                <w:lang w:val="ru-RU"/>
              </w:rPr>
              <w:t>Снижение количества поводов для жалоб пациентов на 20%</w:t>
            </w:r>
          </w:p>
          <w:p w:rsidR="00775EF9" w:rsidRPr="00775EF9" w:rsidRDefault="00775EF9" w:rsidP="00775EF9">
            <w:pPr>
              <w:pStyle w:val="11"/>
              <w:numPr>
                <w:ilvl w:val="0"/>
                <w:numId w:val="21"/>
              </w:numPr>
              <w:tabs>
                <w:tab w:val="left" w:pos="811"/>
              </w:tabs>
              <w:spacing w:after="0" w:line="288" w:lineRule="auto"/>
              <w:ind w:left="811" w:hanging="540"/>
              <w:jc w:val="both"/>
              <w:rPr>
                <w:rFonts w:ascii="Times New Roman" w:hAnsi="Times New Roman"/>
                <w:sz w:val="28"/>
                <w:szCs w:val="28"/>
                <w:lang w:val="ru-RU"/>
              </w:rPr>
            </w:pPr>
            <w:r w:rsidRPr="006050E3">
              <w:rPr>
                <w:rFonts w:ascii="Times New Roman" w:hAnsi="Times New Roman"/>
                <w:sz w:val="28"/>
                <w:szCs w:val="28"/>
                <w:lang w:val="ru-RU"/>
              </w:rPr>
              <w:t>Обеспечение выполнения требований уполномоченного органа – Министерства здравоохранения Республики Казахстан.</w:t>
            </w:r>
          </w:p>
        </w:tc>
      </w:tr>
      <w:tr w:rsidR="00641F75"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641F75" w:rsidRDefault="00641F75" w:rsidP="00DB1F99">
            <w:pPr>
              <w:pStyle w:val="a9"/>
              <w:numPr>
                <w:ilvl w:val="0"/>
                <w:numId w:val="20"/>
              </w:numPr>
              <w:textAlignment w:val="auto"/>
              <w:rPr>
                <w:sz w:val="28"/>
                <w:szCs w:val="28"/>
              </w:rPr>
            </w:pPr>
          </w:p>
        </w:tc>
        <w:tc>
          <w:tcPr>
            <w:tcW w:w="8641" w:type="dxa"/>
            <w:tcBorders>
              <w:top w:val="single" w:sz="4" w:space="0" w:color="auto"/>
              <w:left w:val="single" w:sz="4" w:space="0" w:color="auto"/>
              <w:bottom w:val="single" w:sz="4" w:space="0" w:color="auto"/>
              <w:right w:val="single" w:sz="4" w:space="0" w:color="auto"/>
            </w:tcBorders>
          </w:tcPr>
          <w:p w:rsidR="00641F75" w:rsidRPr="00FE1545" w:rsidRDefault="00641F75" w:rsidP="00DB1F99">
            <w:pPr>
              <w:pStyle w:val="1"/>
              <w:keepNext w:val="0"/>
              <w:widowControl w:val="0"/>
              <w:tabs>
                <w:tab w:val="left" w:pos="0"/>
                <w:tab w:val="left" w:pos="1062"/>
                <w:tab w:val="left" w:pos="1440"/>
              </w:tabs>
              <w:autoSpaceDE w:val="0"/>
              <w:autoSpaceDN w:val="0"/>
              <w:spacing w:before="0" w:after="0" w:line="240" w:lineRule="auto"/>
              <w:ind w:firstLine="0"/>
              <w:outlineLvl w:val="0"/>
              <w:rPr>
                <w:rFonts w:ascii="Times New Roman" w:hAnsi="Times New Roman"/>
                <w:sz w:val="28"/>
                <w:szCs w:val="28"/>
              </w:rPr>
            </w:pPr>
            <w:r w:rsidRPr="00FE1545">
              <w:rPr>
                <w:rFonts w:ascii="Times New Roman" w:hAnsi="Times New Roman"/>
                <w:sz w:val="28"/>
                <w:szCs w:val="28"/>
              </w:rPr>
              <w:t>Область</w:t>
            </w:r>
            <w:r w:rsidRPr="00FE1545">
              <w:rPr>
                <w:rFonts w:ascii="Times New Roman" w:hAnsi="Times New Roman"/>
                <w:spacing w:val="-1"/>
                <w:sz w:val="28"/>
                <w:szCs w:val="28"/>
              </w:rPr>
              <w:t xml:space="preserve"> </w:t>
            </w:r>
            <w:r w:rsidRPr="00FE1545">
              <w:rPr>
                <w:rFonts w:ascii="Times New Roman" w:hAnsi="Times New Roman"/>
                <w:sz w:val="28"/>
                <w:szCs w:val="28"/>
              </w:rPr>
              <w:t>применения</w:t>
            </w:r>
            <w:r>
              <w:rPr>
                <w:rFonts w:ascii="Times New Roman" w:hAnsi="Times New Roman"/>
                <w:sz w:val="28"/>
                <w:szCs w:val="28"/>
              </w:rPr>
              <w:t>:</w:t>
            </w:r>
          </w:p>
          <w:p w:rsidR="00641F75" w:rsidRPr="00641F75" w:rsidRDefault="00641F75" w:rsidP="00DB1F99">
            <w:pPr>
              <w:pStyle w:val="ac"/>
              <w:tabs>
                <w:tab w:val="left" w:pos="0"/>
                <w:tab w:val="left" w:pos="1440"/>
              </w:tabs>
              <w:spacing w:after="0"/>
              <w:ind w:firstLine="907"/>
              <w:jc w:val="both"/>
              <w:rPr>
                <w:sz w:val="28"/>
                <w:szCs w:val="28"/>
                <w:lang w:val="ru-RU"/>
              </w:rPr>
            </w:pPr>
            <w:r w:rsidRPr="00FE1545">
              <w:rPr>
                <w:sz w:val="28"/>
                <w:szCs w:val="28"/>
              </w:rPr>
              <w:t xml:space="preserve">В выполнении данной Программы задействованы руководство и все работники, а также пациенты, члены их семьи, посетители на всей территории </w:t>
            </w:r>
            <w:r>
              <w:rPr>
                <w:sz w:val="28"/>
                <w:szCs w:val="28"/>
                <w:lang w:val="ru-RU"/>
              </w:rPr>
              <w:t>Компании.</w:t>
            </w:r>
          </w:p>
        </w:tc>
      </w:tr>
      <w:tr w:rsidR="002E4E77"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2E4E77" w:rsidRDefault="002E4E77" w:rsidP="00DB1F99">
            <w:pPr>
              <w:pStyle w:val="a9"/>
              <w:numPr>
                <w:ilvl w:val="0"/>
                <w:numId w:val="20"/>
              </w:numPr>
              <w:textAlignment w:val="auto"/>
              <w:rPr>
                <w:sz w:val="28"/>
                <w:szCs w:val="28"/>
              </w:rPr>
            </w:pPr>
          </w:p>
        </w:tc>
        <w:tc>
          <w:tcPr>
            <w:tcW w:w="8641" w:type="dxa"/>
            <w:tcBorders>
              <w:top w:val="single" w:sz="4" w:space="0" w:color="auto"/>
              <w:left w:val="single" w:sz="4" w:space="0" w:color="auto"/>
              <w:bottom w:val="single" w:sz="4" w:space="0" w:color="auto"/>
              <w:right w:val="single" w:sz="4" w:space="0" w:color="auto"/>
            </w:tcBorders>
          </w:tcPr>
          <w:p w:rsidR="002E4E77" w:rsidRPr="006050E3" w:rsidRDefault="002E4E77" w:rsidP="002E4E77">
            <w:pPr>
              <w:pStyle w:val="11"/>
              <w:spacing w:after="0" w:line="288" w:lineRule="auto"/>
              <w:ind w:left="0" w:firstLine="360"/>
              <w:jc w:val="both"/>
              <w:rPr>
                <w:rFonts w:ascii="Times New Roman" w:hAnsi="Times New Roman"/>
                <w:b/>
                <w:sz w:val="28"/>
                <w:szCs w:val="28"/>
                <w:lang w:val="ru-RU"/>
              </w:rPr>
            </w:pPr>
            <w:r w:rsidRPr="006050E3">
              <w:rPr>
                <w:rFonts w:ascii="Times New Roman" w:hAnsi="Times New Roman"/>
                <w:b/>
                <w:sz w:val="28"/>
                <w:szCs w:val="28"/>
                <w:lang w:val="ru-RU"/>
              </w:rPr>
              <w:t>Компоненты Программы:</w:t>
            </w:r>
          </w:p>
          <w:p w:rsidR="002E4E77" w:rsidRPr="006050E3" w:rsidRDefault="002E4E77" w:rsidP="002E4E77">
            <w:pPr>
              <w:pStyle w:val="11"/>
              <w:numPr>
                <w:ilvl w:val="0"/>
                <w:numId w:val="2"/>
              </w:numPr>
              <w:spacing w:after="0" w:line="288" w:lineRule="auto"/>
              <w:jc w:val="both"/>
              <w:rPr>
                <w:rFonts w:ascii="Times New Roman" w:hAnsi="Times New Roman"/>
                <w:sz w:val="28"/>
                <w:szCs w:val="28"/>
                <w:lang w:val="ru-RU"/>
              </w:rPr>
            </w:pPr>
            <w:r w:rsidRPr="006050E3">
              <w:rPr>
                <w:rFonts w:ascii="Times New Roman" w:hAnsi="Times New Roman"/>
                <w:sz w:val="28"/>
                <w:szCs w:val="28"/>
                <w:lang w:val="ru-RU"/>
              </w:rPr>
              <w:t>Безопасность пациентов</w:t>
            </w:r>
          </w:p>
          <w:p w:rsidR="002E4E77" w:rsidRPr="006050E3" w:rsidRDefault="002E4E77" w:rsidP="002E4E77">
            <w:pPr>
              <w:pStyle w:val="11"/>
              <w:numPr>
                <w:ilvl w:val="0"/>
                <w:numId w:val="2"/>
              </w:numPr>
              <w:spacing w:after="0" w:line="288" w:lineRule="auto"/>
              <w:jc w:val="both"/>
              <w:rPr>
                <w:rFonts w:ascii="Times New Roman" w:hAnsi="Times New Roman"/>
                <w:sz w:val="28"/>
                <w:szCs w:val="28"/>
                <w:lang w:val="ru-RU"/>
              </w:rPr>
            </w:pPr>
            <w:r w:rsidRPr="006050E3">
              <w:rPr>
                <w:rFonts w:ascii="Times New Roman" w:hAnsi="Times New Roman"/>
                <w:sz w:val="28"/>
                <w:szCs w:val="28"/>
                <w:lang w:val="ru-RU"/>
              </w:rPr>
              <w:t>Клиническое управление рисками</w:t>
            </w:r>
          </w:p>
          <w:p w:rsidR="002E4E77" w:rsidRPr="006050E3" w:rsidRDefault="002E4E77" w:rsidP="002E4E77">
            <w:pPr>
              <w:pStyle w:val="11"/>
              <w:numPr>
                <w:ilvl w:val="0"/>
                <w:numId w:val="2"/>
              </w:numPr>
              <w:spacing w:after="0" w:line="288" w:lineRule="auto"/>
              <w:jc w:val="both"/>
              <w:rPr>
                <w:rFonts w:ascii="Times New Roman" w:hAnsi="Times New Roman"/>
                <w:sz w:val="28"/>
                <w:szCs w:val="28"/>
                <w:lang w:val="ru-RU"/>
              </w:rPr>
            </w:pPr>
            <w:r w:rsidRPr="006050E3">
              <w:rPr>
                <w:rFonts w:ascii="Times New Roman" w:hAnsi="Times New Roman"/>
                <w:sz w:val="28"/>
                <w:szCs w:val="28"/>
                <w:lang w:val="ru-RU"/>
              </w:rPr>
              <w:t>Управление Программой</w:t>
            </w:r>
          </w:p>
          <w:p w:rsidR="002E4E77" w:rsidRPr="006050E3" w:rsidRDefault="002E4E77" w:rsidP="002E4E77">
            <w:pPr>
              <w:pStyle w:val="11"/>
              <w:numPr>
                <w:ilvl w:val="0"/>
                <w:numId w:val="2"/>
              </w:numPr>
              <w:spacing w:after="0" w:line="288" w:lineRule="auto"/>
              <w:jc w:val="both"/>
              <w:rPr>
                <w:rFonts w:ascii="Times New Roman" w:hAnsi="Times New Roman"/>
                <w:sz w:val="28"/>
                <w:szCs w:val="28"/>
                <w:lang w:val="ru-RU"/>
              </w:rPr>
            </w:pPr>
            <w:r w:rsidRPr="006050E3">
              <w:rPr>
                <w:rFonts w:ascii="Times New Roman" w:hAnsi="Times New Roman"/>
                <w:sz w:val="28"/>
                <w:szCs w:val="28"/>
                <w:lang w:val="ru-RU"/>
              </w:rPr>
              <w:t>Деятельность по финансированию данной сферы</w:t>
            </w:r>
          </w:p>
          <w:p w:rsidR="002E4E77" w:rsidRPr="006050E3" w:rsidRDefault="002E4E77" w:rsidP="002E4E77">
            <w:pPr>
              <w:pStyle w:val="11"/>
              <w:numPr>
                <w:ilvl w:val="0"/>
                <w:numId w:val="2"/>
              </w:numPr>
              <w:spacing w:after="0" w:line="288" w:lineRule="auto"/>
              <w:jc w:val="both"/>
              <w:rPr>
                <w:rFonts w:ascii="Times New Roman" w:hAnsi="Times New Roman"/>
                <w:sz w:val="28"/>
                <w:szCs w:val="28"/>
                <w:lang w:val="ru-RU"/>
              </w:rPr>
            </w:pPr>
            <w:r w:rsidRPr="006050E3">
              <w:rPr>
                <w:rFonts w:ascii="Times New Roman" w:hAnsi="Times New Roman"/>
                <w:sz w:val="28"/>
                <w:szCs w:val="28"/>
                <w:lang w:val="ru-RU"/>
              </w:rPr>
              <w:t>Идентификация и анализ потенциальных рисков</w:t>
            </w:r>
          </w:p>
          <w:p w:rsidR="002E4E77" w:rsidRPr="006050E3" w:rsidRDefault="002E4E77" w:rsidP="002E4E77">
            <w:pPr>
              <w:pStyle w:val="11"/>
              <w:numPr>
                <w:ilvl w:val="0"/>
                <w:numId w:val="2"/>
              </w:numPr>
              <w:spacing w:after="0" w:line="288" w:lineRule="auto"/>
              <w:jc w:val="both"/>
              <w:rPr>
                <w:rFonts w:ascii="Times New Roman" w:hAnsi="Times New Roman"/>
                <w:sz w:val="28"/>
                <w:szCs w:val="28"/>
                <w:lang w:val="ru-RU"/>
              </w:rPr>
            </w:pPr>
            <w:r w:rsidRPr="006050E3">
              <w:rPr>
                <w:rFonts w:ascii="Times New Roman" w:hAnsi="Times New Roman"/>
                <w:sz w:val="28"/>
                <w:szCs w:val="28"/>
                <w:lang w:val="ru-RU"/>
              </w:rPr>
              <w:t>Соблюдение требований законодательства</w:t>
            </w:r>
          </w:p>
          <w:p w:rsidR="002E4E77" w:rsidRPr="006050E3" w:rsidRDefault="002E4E77" w:rsidP="002E4E77">
            <w:pPr>
              <w:pStyle w:val="11"/>
              <w:numPr>
                <w:ilvl w:val="0"/>
                <w:numId w:val="2"/>
              </w:numPr>
              <w:spacing w:after="0" w:line="288" w:lineRule="auto"/>
              <w:jc w:val="both"/>
              <w:rPr>
                <w:rFonts w:ascii="Times New Roman" w:hAnsi="Times New Roman"/>
                <w:sz w:val="28"/>
                <w:szCs w:val="28"/>
                <w:lang w:val="ru-RU"/>
              </w:rPr>
            </w:pPr>
            <w:r w:rsidRPr="006050E3">
              <w:rPr>
                <w:rFonts w:ascii="Times New Roman" w:hAnsi="Times New Roman"/>
                <w:sz w:val="28"/>
                <w:szCs w:val="28"/>
                <w:lang w:val="ru-RU"/>
              </w:rPr>
              <w:t>Обучение управлению рисками</w:t>
            </w:r>
          </w:p>
          <w:p w:rsidR="002E4E77" w:rsidRPr="006050E3" w:rsidRDefault="002E4E77" w:rsidP="002E4E77">
            <w:pPr>
              <w:pStyle w:val="11"/>
              <w:numPr>
                <w:ilvl w:val="0"/>
                <w:numId w:val="2"/>
              </w:numPr>
              <w:spacing w:after="0" w:line="288" w:lineRule="auto"/>
              <w:jc w:val="both"/>
              <w:rPr>
                <w:rFonts w:ascii="Times New Roman" w:hAnsi="Times New Roman"/>
                <w:sz w:val="28"/>
                <w:szCs w:val="28"/>
                <w:lang w:val="ru-RU"/>
              </w:rPr>
            </w:pPr>
            <w:r w:rsidRPr="006050E3">
              <w:rPr>
                <w:rFonts w:ascii="Times New Roman" w:hAnsi="Times New Roman"/>
                <w:sz w:val="28"/>
                <w:szCs w:val="28"/>
                <w:lang w:val="ru-RU"/>
              </w:rPr>
              <w:t>Профессиональное развитие</w:t>
            </w:r>
          </w:p>
          <w:p w:rsidR="002E4E77" w:rsidRPr="006050E3" w:rsidRDefault="002E4E77" w:rsidP="002E4E77">
            <w:pPr>
              <w:pStyle w:val="11"/>
              <w:numPr>
                <w:ilvl w:val="0"/>
                <w:numId w:val="2"/>
              </w:numPr>
              <w:spacing w:after="0" w:line="288" w:lineRule="auto"/>
              <w:ind w:left="714" w:hanging="357"/>
              <w:jc w:val="both"/>
              <w:rPr>
                <w:rFonts w:ascii="Times New Roman" w:hAnsi="Times New Roman"/>
                <w:sz w:val="28"/>
                <w:szCs w:val="28"/>
                <w:lang w:val="ru-RU"/>
              </w:rPr>
            </w:pPr>
            <w:r w:rsidRPr="006050E3">
              <w:rPr>
                <w:rFonts w:ascii="Times New Roman" w:hAnsi="Times New Roman"/>
                <w:sz w:val="28"/>
                <w:szCs w:val="28"/>
                <w:lang w:val="ru-RU"/>
              </w:rPr>
              <w:t>Удовлетворение нужд клиентов</w:t>
            </w:r>
          </w:p>
          <w:p w:rsidR="002E4E77" w:rsidRPr="006050E3" w:rsidRDefault="002E4E77" w:rsidP="002E4E77">
            <w:pPr>
              <w:pStyle w:val="11"/>
              <w:numPr>
                <w:ilvl w:val="0"/>
                <w:numId w:val="2"/>
              </w:numPr>
              <w:spacing w:after="0" w:line="288" w:lineRule="auto"/>
              <w:ind w:left="714" w:hanging="357"/>
              <w:jc w:val="both"/>
              <w:rPr>
                <w:rFonts w:ascii="Times New Roman" w:hAnsi="Times New Roman"/>
                <w:sz w:val="28"/>
                <w:szCs w:val="28"/>
                <w:lang w:val="ru-RU"/>
              </w:rPr>
            </w:pPr>
            <w:r w:rsidRPr="006050E3">
              <w:rPr>
                <w:rFonts w:ascii="Times New Roman" w:hAnsi="Times New Roman"/>
                <w:sz w:val="28"/>
                <w:szCs w:val="28"/>
                <w:lang w:val="ru-RU"/>
              </w:rPr>
              <w:t>Конфиденциальность</w:t>
            </w:r>
          </w:p>
          <w:p w:rsidR="002E4E77" w:rsidRPr="006050E3" w:rsidRDefault="002E4E77" w:rsidP="002E4E77">
            <w:pPr>
              <w:pStyle w:val="11"/>
              <w:numPr>
                <w:ilvl w:val="0"/>
                <w:numId w:val="2"/>
              </w:numPr>
              <w:spacing w:after="0" w:line="288" w:lineRule="auto"/>
              <w:ind w:left="714" w:hanging="357"/>
              <w:jc w:val="both"/>
              <w:rPr>
                <w:rFonts w:ascii="Times New Roman" w:hAnsi="Times New Roman"/>
                <w:sz w:val="28"/>
                <w:szCs w:val="28"/>
                <w:lang w:val="ru-RU"/>
              </w:rPr>
            </w:pPr>
            <w:r w:rsidRPr="006050E3">
              <w:rPr>
                <w:rFonts w:ascii="Times New Roman" w:hAnsi="Times New Roman"/>
                <w:sz w:val="28"/>
                <w:szCs w:val="28"/>
                <w:lang w:val="ru-RU"/>
              </w:rPr>
              <w:t>Улучшение результативности труда</w:t>
            </w:r>
          </w:p>
          <w:p w:rsidR="002E4E77" w:rsidRPr="006050E3" w:rsidRDefault="002E4E77" w:rsidP="002E4E77">
            <w:pPr>
              <w:pStyle w:val="11"/>
              <w:numPr>
                <w:ilvl w:val="0"/>
                <w:numId w:val="2"/>
              </w:numPr>
              <w:spacing w:after="0" w:line="288" w:lineRule="auto"/>
              <w:ind w:left="714" w:hanging="357"/>
              <w:jc w:val="both"/>
              <w:rPr>
                <w:rFonts w:ascii="Times New Roman" w:hAnsi="Times New Roman"/>
                <w:sz w:val="28"/>
                <w:szCs w:val="28"/>
                <w:lang w:val="ru-RU"/>
              </w:rPr>
            </w:pPr>
            <w:r w:rsidRPr="006050E3">
              <w:rPr>
                <w:rFonts w:ascii="Times New Roman" w:hAnsi="Times New Roman"/>
                <w:sz w:val="28"/>
                <w:szCs w:val="28"/>
                <w:lang w:val="ru-RU"/>
              </w:rPr>
              <w:t>Аттестация врачей</w:t>
            </w:r>
          </w:p>
          <w:p w:rsidR="002E4E77" w:rsidRPr="006050E3" w:rsidRDefault="002E4E77" w:rsidP="002E4E77">
            <w:pPr>
              <w:pStyle w:val="11"/>
              <w:numPr>
                <w:ilvl w:val="0"/>
                <w:numId w:val="2"/>
              </w:numPr>
              <w:spacing w:after="0" w:line="288" w:lineRule="auto"/>
              <w:ind w:left="714" w:hanging="357"/>
              <w:jc w:val="both"/>
              <w:rPr>
                <w:rFonts w:ascii="Times New Roman" w:hAnsi="Times New Roman"/>
                <w:sz w:val="28"/>
                <w:szCs w:val="28"/>
                <w:lang w:val="ru-RU"/>
              </w:rPr>
            </w:pPr>
            <w:r w:rsidRPr="006050E3">
              <w:rPr>
                <w:rFonts w:ascii="Times New Roman" w:hAnsi="Times New Roman"/>
                <w:sz w:val="28"/>
                <w:szCs w:val="28"/>
                <w:lang w:val="ru-RU"/>
              </w:rPr>
              <w:t>Инфекционный контроль</w:t>
            </w:r>
          </w:p>
          <w:p w:rsidR="002E4E77" w:rsidRPr="002E4E77" w:rsidRDefault="002E4E77" w:rsidP="002E4E77">
            <w:pPr>
              <w:pStyle w:val="11"/>
              <w:numPr>
                <w:ilvl w:val="0"/>
                <w:numId w:val="2"/>
              </w:numPr>
              <w:spacing w:after="0" w:line="288" w:lineRule="auto"/>
              <w:ind w:left="714" w:hanging="357"/>
              <w:jc w:val="both"/>
              <w:rPr>
                <w:rFonts w:ascii="Times New Roman" w:hAnsi="Times New Roman"/>
                <w:sz w:val="28"/>
                <w:szCs w:val="28"/>
                <w:lang w:val="ru-RU"/>
              </w:rPr>
            </w:pPr>
            <w:r w:rsidRPr="006050E3">
              <w:rPr>
                <w:rFonts w:ascii="Times New Roman" w:hAnsi="Times New Roman"/>
                <w:sz w:val="28"/>
                <w:szCs w:val="28"/>
                <w:lang w:val="ru-RU"/>
              </w:rPr>
              <w:t>Эффективное управление кадрами</w:t>
            </w:r>
            <w:r w:rsidR="00D30BB0">
              <w:rPr>
                <w:rFonts w:ascii="Times New Roman" w:hAnsi="Times New Roman"/>
                <w:sz w:val="28"/>
                <w:szCs w:val="28"/>
                <w:lang w:val="ru-RU"/>
              </w:rPr>
              <w:t>.</w:t>
            </w:r>
          </w:p>
        </w:tc>
      </w:tr>
      <w:tr w:rsidR="00880A7E"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880A7E" w:rsidRDefault="00880A7E" w:rsidP="00DB1F99">
            <w:pPr>
              <w:pStyle w:val="a9"/>
              <w:numPr>
                <w:ilvl w:val="0"/>
                <w:numId w:val="20"/>
              </w:numPr>
              <w:textAlignment w:val="auto"/>
              <w:rPr>
                <w:sz w:val="28"/>
                <w:szCs w:val="28"/>
              </w:rPr>
            </w:pPr>
          </w:p>
        </w:tc>
        <w:tc>
          <w:tcPr>
            <w:tcW w:w="8641" w:type="dxa"/>
            <w:tcBorders>
              <w:top w:val="single" w:sz="4" w:space="0" w:color="auto"/>
              <w:left w:val="single" w:sz="4" w:space="0" w:color="auto"/>
              <w:bottom w:val="single" w:sz="4" w:space="0" w:color="auto"/>
              <w:right w:val="single" w:sz="4" w:space="0" w:color="auto"/>
            </w:tcBorders>
          </w:tcPr>
          <w:p w:rsidR="004D664A" w:rsidRDefault="004D664A" w:rsidP="00DB1F99">
            <w:pPr>
              <w:pStyle w:val="a9"/>
              <w:widowControl w:val="0"/>
              <w:tabs>
                <w:tab w:val="left" w:pos="0"/>
                <w:tab w:val="left" w:pos="1074"/>
                <w:tab w:val="left" w:pos="1440"/>
              </w:tabs>
              <w:ind w:left="0" w:firstLine="907"/>
              <w:jc w:val="both"/>
              <w:rPr>
                <w:sz w:val="28"/>
                <w:szCs w:val="28"/>
                <w:lang w:eastAsia="x-none"/>
              </w:rPr>
            </w:pPr>
            <w:r>
              <w:rPr>
                <w:sz w:val="28"/>
                <w:szCs w:val="28"/>
              </w:rPr>
              <w:t>Программа по управлению рисками создана в координации с Программой по улучшению качества, Программой безопасности здания, Программой инфекционного контроля.</w:t>
            </w:r>
          </w:p>
          <w:p w:rsidR="004D664A" w:rsidRDefault="00EE1680" w:rsidP="00DB1F99">
            <w:pPr>
              <w:pStyle w:val="a9"/>
              <w:widowControl w:val="0"/>
              <w:tabs>
                <w:tab w:val="left" w:pos="0"/>
                <w:tab w:val="left" w:pos="1062"/>
                <w:tab w:val="left" w:pos="1440"/>
              </w:tabs>
              <w:ind w:left="0" w:firstLine="907"/>
              <w:rPr>
                <w:sz w:val="28"/>
                <w:szCs w:val="28"/>
              </w:rPr>
            </w:pPr>
            <w:r>
              <w:rPr>
                <w:sz w:val="28"/>
                <w:szCs w:val="28"/>
              </w:rPr>
              <w:t>Компания</w:t>
            </w:r>
            <w:r w:rsidR="004D664A">
              <w:rPr>
                <w:sz w:val="28"/>
                <w:szCs w:val="28"/>
              </w:rPr>
              <w:t xml:space="preserve"> придерживается следующих процессов для снижения</w:t>
            </w:r>
            <w:r w:rsidR="004D664A">
              <w:rPr>
                <w:spacing w:val="-8"/>
                <w:sz w:val="28"/>
                <w:szCs w:val="28"/>
              </w:rPr>
              <w:t xml:space="preserve"> </w:t>
            </w:r>
            <w:r w:rsidR="004D664A">
              <w:rPr>
                <w:sz w:val="28"/>
                <w:szCs w:val="28"/>
              </w:rPr>
              <w:t>рисков:</w:t>
            </w:r>
          </w:p>
          <w:p w:rsidR="004D664A" w:rsidRDefault="004D664A" w:rsidP="00DB1F99">
            <w:pPr>
              <w:pStyle w:val="a9"/>
              <w:widowControl w:val="0"/>
              <w:numPr>
                <w:ilvl w:val="1"/>
                <w:numId w:val="22"/>
              </w:numPr>
              <w:tabs>
                <w:tab w:val="left" w:pos="0"/>
                <w:tab w:val="left" w:pos="1440"/>
                <w:tab w:val="left" w:pos="1501"/>
              </w:tabs>
              <w:overflowPunct/>
              <w:adjustRightInd/>
              <w:ind w:left="0" w:firstLine="907"/>
              <w:contextualSpacing w:val="0"/>
              <w:textAlignment w:val="auto"/>
              <w:rPr>
                <w:sz w:val="28"/>
                <w:szCs w:val="28"/>
              </w:rPr>
            </w:pPr>
            <w:r>
              <w:rPr>
                <w:sz w:val="28"/>
                <w:szCs w:val="28"/>
              </w:rPr>
              <w:t>выявление и регистрация инцидентов, почти-ошибок и принятие по ним мер;</w:t>
            </w:r>
          </w:p>
          <w:p w:rsidR="004D664A" w:rsidRDefault="004D664A" w:rsidP="00DB1F99">
            <w:pPr>
              <w:pStyle w:val="a9"/>
              <w:widowControl w:val="0"/>
              <w:numPr>
                <w:ilvl w:val="1"/>
                <w:numId w:val="22"/>
              </w:numPr>
              <w:tabs>
                <w:tab w:val="left" w:pos="0"/>
                <w:tab w:val="left" w:pos="1440"/>
                <w:tab w:val="left" w:pos="1501"/>
              </w:tabs>
              <w:overflowPunct/>
              <w:adjustRightInd/>
              <w:ind w:left="0" w:firstLine="907"/>
              <w:contextualSpacing w:val="0"/>
              <w:textAlignment w:val="auto"/>
              <w:rPr>
                <w:sz w:val="28"/>
                <w:szCs w:val="28"/>
              </w:rPr>
            </w:pPr>
            <w:r>
              <w:rPr>
                <w:sz w:val="28"/>
                <w:szCs w:val="28"/>
              </w:rPr>
              <w:t>извлечение уроков из ошибок и почти-ошибок для их</w:t>
            </w:r>
            <w:r>
              <w:rPr>
                <w:spacing w:val="-9"/>
                <w:sz w:val="28"/>
                <w:szCs w:val="28"/>
              </w:rPr>
              <w:t xml:space="preserve"> </w:t>
            </w:r>
            <w:r>
              <w:rPr>
                <w:sz w:val="28"/>
                <w:szCs w:val="28"/>
              </w:rPr>
              <w:t>предупреждения;</w:t>
            </w:r>
          </w:p>
          <w:p w:rsidR="004D664A" w:rsidRDefault="004D664A" w:rsidP="00DB1F99">
            <w:pPr>
              <w:pStyle w:val="a9"/>
              <w:widowControl w:val="0"/>
              <w:numPr>
                <w:ilvl w:val="1"/>
                <w:numId w:val="22"/>
              </w:numPr>
              <w:tabs>
                <w:tab w:val="left" w:pos="0"/>
                <w:tab w:val="left" w:pos="1440"/>
                <w:tab w:val="left" w:pos="1501"/>
              </w:tabs>
              <w:overflowPunct/>
              <w:adjustRightInd/>
              <w:ind w:left="0" w:firstLine="907"/>
              <w:contextualSpacing w:val="0"/>
              <w:textAlignment w:val="auto"/>
              <w:rPr>
                <w:sz w:val="28"/>
                <w:szCs w:val="28"/>
              </w:rPr>
            </w:pPr>
            <w:proofErr w:type="spellStart"/>
            <w:r>
              <w:rPr>
                <w:sz w:val="28"/>
                <w:szCs w:val="28"/>
              </w:rPr>
              <w:t>некарательная</w:t>
            </w:r>
            <w:proofErr w:type="spellEnd"/>
            <w:r>
              <w:rPr>
                <w:sz w:val="28"/>
                <w:szCs w:val="28"/>
              </w:rPr>
              <w:t xml:space="preserve"> система: минимизация обвинения лиц, вовлеченных в медицинскую</w:t>
            </w:r>
            <w:r>
              <w:rPr>
                <w:spacing w:val="-1"/>
                <w:sz w:val="28"/>
                <w:szCs w:val="28"/>
              </w:rPr>
              <w:t xml:space="preserve"> </w:t>
            </w:r>
            <w:r>
              <w:rPr>
                <w:sz w:val="28"/>
                <w:szCs w:val="28"/>
              </w:rPr>
              <w:t>ошибку;</w:t>
            </w:r>
          </w:p>
          <w:p w:rsidR="004D664A" w:rsidRDefault="004D664A" w:rsidP="00DB1F99">
            <w:pPr>
              <w:pStyle w:val="a9"/>
              <w:widowControl w:val="0"/>
              <w:numPr>
                <w:ilvl w:val="1"/>
                <w:numId w:val="22"/>
              </w:numPr>
              <w:tabs>
                <w:tab w:val="left" w:pos="0"/>
                <w:tab w:val="left" w:pos="1440"/>
                <w:tab w:val="left" w:pos="1501"/>
              </w:tabs>
              <w:overflowPunct/>
              <w:adjustRightInd/>
              <w:ind w:left="0" w:firstLine="907"/>
              <w:contextualSpacing w:val="0"/>
              <w:textAlignment w:val="auto"/>
              <w:rPr>
                <w:sz w:val="28"/>
                <w:szCs w:val="28"/>
                <w:lang w:val="x-none"/>
              </w:rPr>
            </w:pPr>
            <w:r>
              <w:rPr>
                <w:sz w:val="28"/>
                <w:szCs w:val="28"/>
              </w:rPr>
              <w:t>коллективная работа;</w:t>
            </w:r>
          </w:p>
          <w:p w:rsidR="00880A7E" w:rsidRDefault="004D664A" w:rsidP="00DB1F99">
            <w:pPr>
              <w:pStyle w:val="a9"/>
              <w:widowControl w:val="0"/>
              <w:numPr>
                <w:ilvl w:val="1"/>
                <w:numId w:val="22"/>
              </w:numPr>
              <w:tabs>
                <w:tab w:val="left" w:pos="0"/>
                <w:tab w:val="left" w:pos="1440"/>
                <w:tab w:val="left" w:pos="1501"/>
              </w:tabs>
              <w:overflowPunct/>
              <w:adjustRightInd/>
              <w:ind w:left="0" w:firstLine="907"/>
              <w:contextualSpacing w:val="0"/>
              <w:textAlignment w:val="auto"/>
              <w:rPr>
                <w:sz w:val="28"/>
                <w:szCs w:val="28"/>
              </w:rPr>
            </w:pPr>
            <w:r>
              <w:rPr>
                <w:sz w:val="28"/>
                <w:szCs w:val="28"/>
              </w:rPr>
              <w:t>обмен</w:t>
            </w:r>
            <w:r>
              <w:rPr>
                <w:spacing w:val="-1"/>
                <w:sz w:val="28"/>
                <w:szCs w:val="28"/>
              </w:rPr>
              <w:t xml:space="preserve"> </w:t>
            </w:r>
            <w:r>
              <w:rPr>
                <w:sz w:val="28"/>
                <w:szCs w:val="28"/>
              </w:rPr>
              <w:t>знаниями.</w:t>
            </w:r>
          </w:p>
          <w:p w:rsidR="001C0AF4" w:rsidRPr="001C0AF4" w:rsidRDefault="001C0AF4" w:rsidP="00DB1F99">
            <w:pPr>
              <w:pStyle w:val="a9"/>
              <w:widowControl w:val="0"/>
              <w:tabs>
                <w:tab w:val="left" w:pos="0"/>
                <w:tab w:val="left" w:pos="1074"/>
                <w:tab w:val="left" w:pos="1440"/>
              </w:tabs>
              <w:ind w:left="0" w:firstLine="907"/>
              <w:rPr>
                <w:rStyle w:val="s0"/>
                <w:sz w:val="28"/>
                <w:szCs w:val="28"/>
                <w:lang w:eastAsia="x-none"/>
              </w:rPr>
            </w:pPr>
            <w:r>
              <w:rPr>
                <w:sz w:val="28"/>
                <w:szCs w:val="28"/>
              </w:rPr>
              <w:t>Программа управления рисками обобщает, анализирует риски и принимает меры по их предотвращению и снижению их</w:t>
            </w:r>
            <w:r>
              <w:rPr>
                <w:spacing w:val="-5"/>
                <w:sz w:val="28"/>
                <w:szCs w:val="28"/>
              </w:rPr>
              <w:t xml:space="preserve"> </w:t>
            </w:r>
            <w:r>
              <w:rPr>
                <w:sz w:val="28"/>
                <w:szCs w:val="28"/>
              </w:rPr>
              <w:t>последствий.</w:t>
            </w:r>
          </w:p>
        </w:tc>
      </w:tr>
      <w:tr w:rsidR="00880A7E" w:rsidTr="000A27E1">
        <w:trPr>
          <w:trHeight w:val="392"/>
        </w:trPr>
        <w:tc>
          <w:tcPr>
            <w:tcW w:w="709" w:type="dxa"/>
            <w:tcBorders>
              <w:top w:val="single" w:sz="4" w:space="0" w:color="auto"/>
              <w:left w:val="single" w:sz="4" w:space="0" w:color="auto"/>
              <w:bottom w:val="single" w:sz="4" w:space="0" w:color="auto"/>
              <w:right w:val="single" w:sz="4" w:space="0" w:color="auto"/>
            </w:tcBorders>
          </w:tcPr>
          <w:p w:rsidR="00880A7E" w:rsidRDefault="00880A7E" w:rsidP="00DB1F99">
            <w:pPr>
              <w:pStyle w:val="a9"/>
              <w:numPr>
                <w:ilvl w:val="0"/>
                <w:numId w:val="20"/>
              </w:numPr>
              <w:textAlignment w:val="auto"/>
              <w:rPr>
                <w:sz w:val="28"/>
                <w:szCs w:val="28"/>
              </w:rPr>
            </w:pPr>
          </w:p>
        </w:tc>
        <w:tc>
          <w:tcPr>
            <w:tcW w:w="8641" w:type="dxa"/>
            <w:tcBorders>
              <w:top w:val="single" w:sz="4" w:space="0" w:color="auto"/>
              <w:left w:val="single" w:sz="4" w:space="0" w:color="auto"/>
              <w:bottom w:val="single" w:sz="4" w:space="0" w:color="auto"/>
              <w:right w:val="single" w:sz="4" w:space="0" w:color="auto"/>
            </w:tcBorders>
          </w:tcPr>
          <w:p w:rsidR="00880A7E" w:rsidRPr="001C0AF4" w:rsidRDefault="001C0AF4" w:rsidP="00DB1F99">
            <w:pPr>
              <w:pStyle w:val="ac"/>
              <w:tabs>
                <w:tab w:val="left" w:pos="0"/>
                <w:tab w:val="left" w:pos="1440"/>
              </w:tabs>
              <w:spacing w:after="0"/>
              <w:ind w:firstLine="907"/>
              <w:jc w:val="both"/>
              <w:rPr>
                <w:rStyle w:val="s0"/>
                <w:sz w:val="28"/>
                <w:szCs w:val="28"/>
              </w:rPr>
            </w:pPr>
            <w:r>
              <w:rPr>
                <w:sz w:val="28"/>
                <w:szCs w:val="28"/>
              </w:rPr>
              <w:t>Все экстремальные события подлежат анализу корневых причин в течение 45 дней после инцидента с последующим принятием системных мер по улучшению качества и безопасности</w:t>
            </w:r>
            <w:r>
              <w:rPr>
                <w:spacing w:val="-2"/>
                <w:sz w:val="28"/>
                <w:szCs w:val="28"/>
              </w:rPr>
              <w:t xml:space="preserve"> </w:t>
            </w:r>
            <w:r>
              <w:rPr>
                <w:sz w:val="28"/>
                <w:szCs w:val="28"/>
              </w:rPr>
              <w:t>пациента.</w:t>
            </w:r>
          </w:p>
        </w:tc>
      </w:tr>
      <w:tr w:rsidR="004D664A" w:rsidTr="000A27E1">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92D050"/>
          </w:tcPr>
          <w:p w:rsidR="004D664A" w:rsidRDefault="004D664A" w:rsidP="00DB1F99">
            <w:pPr>
              <w:pStyle w:val="a9"/>
              <w:numPr>
                <w:ilvl w:val="0"/>
                <w:numId w:val="20"/>
              </w:numPr>
              <w:textAlignment w:val="auto"/>
              <w:rPr>
                <w:sz w:val="28"/>
                <w:szCs w:val="28"/>
              </w:rPr>
            </w:pPr>
          </w:p>
        </w:tc>
        <w:tc>
          <w:tcPr>
            <w:tcW w:w="8641" w:type="dxa"/>
            <w:tcBorders>
              <w:top w:val="single" w:sz="4" w:space="0" w:color="auto"/>
              <w:left w:val="single" w:sz="4" w:space="0" w:color="auto"/>
              <w:bottom w:val="single" w:sz="4" w:space="0" w:color="auto"/>
              <w:right w:val="single" w:sz="4" w:space="0" w:color="auto"/>
            </w:tcBorders>
            <w:shd w:val="clear" w:color="auto" w:fill="92D050"/>
          </w:tcPr>
          <w:p w:rsidR="004D664A" w:rsidRPr="002C2FFA" w:rsidRDefault="002C2FFA" w:rsidP="00DB1F99">
            <w:pPr>
              <w:pStyle w:val="1"/>
              <w:keepNext w:val="0"/>
              <w:widowControl w:val="0"/>
              <w:tabs>
                <w:tab w:val="left" w:pos="0"/>
                <w:tab w:val="left" w:pos="1440"/>
              </w:tabs>
              <w:autoSpaceDE w:val="0"/>
              <w:autoSpaceDN w:val="0"/>
              <w:spacing w:before="0" w:after="0" w:line="240" w:lineRule="auto"/>
              <w:ind w:firstLine="0"/>
              <w:outlineLvl w:val="0"/>
              <w:rPr>
                <w:rStyle w:val="s0"/>
                <w:rFonts w:ascii="Times New Roman" w:hAnsi="Times New Roman"/>
                <w:sz w:val="28"/>
                <w:szCs w:val="28"/>
              </w:rPr>
            </w:pPr>
            <w:r>
              <w:rPr>
                <w:rFonts w:ascii="Times New Roman" w:hAnsi="Times New Roman"/>
                <w:sz w:val="28"/>
                <w:szCs w:val="28"/>
              </w:rPr>
              <w:t>Система управления</w:t>
            </w:r>
            <w:r>
              <w:rPr>
                <w:rFonts w:ascii="Times New Roman" w:hAnsi="Times New Roman"/>
                <w:spacing w:val="-2"/>
                <w:sz w:val="28"/>
                <w:szCs w:val="28"/>
              </w:rPr>
              <w:t xml:space="preserve"> </w:t>
            </w:r>
            <w:r>
              <w:rPr>
                <w:rFonts w:ascii="Times New Roman" w:hAnsi="Times New Roman"/>
                <w:sz w:val="28"/>
                <w:szCs w:val="28"/>
              </w:rPr>
              <w:t>рисками</w:t>
            </w:r>
          </w:p>
        </w:tc>
      </w:tr>
      <w:tr w:rsidR="004D664A"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4D664A" w:rsidRPr="002C2FFA" w:rsidRDefault="004541A1" w:rsidP="00DB1F99">
            <w:pPr>
              <w:textAlignment w:val="auto"/>
              <w:rPr>
                <w:sz w:val="28"/>
                <w:szCs w:val="28"/>
              </w:rPr>
            </w:pPr>
            <w:r>
              <w:rPr>
                <w:sz w:val="28"/>
                <w:szCs w:val="28"/>
              </w:rPr>
              <w:t>6.1</w:t>
            </w:r>
          </w:p>
        </w:tc>
        <w:tc>
          <w:tcPr>
            <w:tcW w:w="8641" w:type="dxa"/>
            <w:tcBorders>
              <w:top w:val="single" w:sz="4" w:space="0" w:color="auto"/>
              <w:left w:val="single" w:sz="4" w:space="0" w:color="auto"/>
              <w:bottom w:val="single" w:sz="4" w:space="0" w:color="auto"/>
              <w:right w:val="single" w:sz="4" w:space="0" w:color="auto"/>
            </w:tcBorders>
          </w:tcPr>
          <w:p w:rsidR="004D664A" w:rsidRPr="002C2FFA" w:rsidRDefault="002C2FFA" w:rsidP="00DB1F99">
            <w:pPr>
              <w:pStyle w:val="ac"/>
              <w:tabs>
                <w:tab w:val="left" w:pos="0"/>
                <w:tab w:val="left" w:pos="1440"/>
              </w:tabs>
              <w:spacing w:after="0"/>
              <w:ind w:firstLine="907"/>
              <w:jc w:val="both"/>
              <w:rPr>
                <w:rStyle w:val="s0"/>
                <w:sz w:val="28"/>
                <w:szCs w:val="28"/>
              </w:rPr>
            </w:pPr>
            <w:r>
              <w:rPr>
                <w:sz w:val="28"/>
                <w:szCs w:val="28"/>
              </w:rPr>
              <w:t>Управление рисками - это выявление, анализ и контроль рисков. Управление рисками включает в себя систематическое применение правил, процедур и практик.</w:t>
            </w:r>
          </w:p>
        </w:tc>
      </w:tr>
      <w:tr w:rsidR="004D664A"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4D664A" w:rsidRDefault="004541A1" w:rsidP="00DB1F99">
            <w:pPr>
              <w:pStyle w:val="a9"/>
              <w:ind w:left="360" w:hanging="360"/>
              <w:textAlignment w:val="auto"/>
              <w:rPr>
                <w:sz w:val="28"/>
                <w:szCs w:val="28"/>
              </w:rPr>
            </w:pPr>
            <w:r>
              <w:rPr>
                <w:sz w:val="28"/>
                <w:szCs w:val="28"/>
              </w:rPr>
              <w:t>6.2</w:t>
            </w:r>
          </w:p>
        </w:tc>
        <w:tc>
          <w:tcPr>
            <w:tcW w:w="8641" w:type="dxa"/>
            <w:tcBorders>
              <w:top w:val="single" w:sz="4" w:space="0" w:color="auto"/>
              <w:left w:val="single" w:sz="4" w:space="0" w:color="auto"/>
              <w:bottom w:val="single" w:sz="4" w:space="0" w:color="auto"/>
              <w:right w:val="single" w:sz="4" w:space="0" w:color="auto"/>
            </w:tcBorders>
          </w:tcPr>
          <w:p w:rsidR="002A7F55" w:rsidRDefault="002A7F55" w:rsidP="00DB1F99">
            <w:pPr>
              <w:pStyle w:val="a9"/>
              <w:widowControl w:val="0"/>
              <w:numPr>
                <w:ilvl w:val="0"/>
                <w:numId w:val="24"/>
              </w:numPr>
              <w:tabs>
                <w:tab w:val="left" w:pos="0"/>
                <w:tab w:val="left" w:pos="621"/>
              </w:tabs>
              <w:overflowPunct/>
              <w:adjustRightInd/>
              <w:ind w:left="0" w:firstLine="261"/>
              <w:contextualSpacing w:val="0"/>
              <w:textAlignment w:val="auto"/>
              <w:rPr>
                <w:sz w:val="28"/>
                <w:szCs w:val="28"/>
                <w:lang w:eastAsia="x-none"/>
              </w:rPr>
            </w:pPr>
            <w:r>
              <w:rPr>
                <w:b/>
                <w:i/>
                <w:sz w:val="28"/>
                <w:szCs w:val="28"/>
              </w:rPr>
              <w:t>Выявление рисков - отчет об</w:t>
            </w:r>
            <w:r>
              <w:rPr>
                <w:b/>
                <w:i/>
                <w:spacing w:val="1"/>
                <w:sz w:val="28"/>
                <w:szCs w:val="28"/>
              </w:rPr>
              <w:t xml:space="preserve"> </w:t>
            </w:r>
            <w:r>
              <w:rPr>
                <w:b/>
                <w:i/>
                <w:sz w:val="28"/>
                <w:szCs w:val="28"/>
              </w:rPr>
              <w:t>инциденте</w:t>
            </w:r>
            <w:r>
              <w:rPr>
                <w:sz w:val="28"/>
                <w:szCs w:val="28"/>
              </w:rPr>
              <w:t>.</w:t>
            </w:r>
          </w:p>
          <w:p w:rsidR="002A7F55" w:rsidRPr="009B3B83" w:rsidRDefault="002A7F55" w:rsidP="00DB1F99">
            <w:pPr>
              <w:pStyle w:val="ac"/>
              <w:tabs>
                <w:tab w:val="left" w:pos="0"/>
                <w:tab w:val="left" w:pos="621"/>
              </w:tabs>
              <w:spacing w:after="0"/>
              <w:ind w:firstLine="261"/>
              <w:jc w:val="both"/>
              <w:rPr>
                <w:sz w:val="28"/>
                <w:szCs w:val="28"/>
                <w:lang w:val="ru-RU"/>
              </w:rPr>
            </w:pPr>
            <w:r>
              <w:rPr>
                <w:sz w:val="28"/>
                <w:szCs w:val="28"/>
              </w:rPr>
              <w:t xml:space="preserve">Персонал должен знать о системе отчетов об инциденте и своевременно </w:t>
            </w:r>
            <w:r w:rsidR="009E67EE">
              <w:rPr>
                <w:sz w:val="28"/>
                <w:szCs w:val="28"/>
                <w:lang w:val="ru-RU"/>
              </w:rPr>
              <w:t xml:space="preserve">подавать </w:t>
            </w:r>
            <w:r>
              <w:rPr>
                <w:sz w:val="28"/>
                <w:szCs w:val="28"/>
              </w:rPr>
              <w:t>информацию о существующих потенциальн</w:t>
            </w:r>
            <w:r w:rsidR="009E67EE">
              <w:rPr>
                <w:sz w:val="28"/>
                <w:szCs w:val="28"/>
              </w:rPr>
              <w:t>ых ошибках и любых инцидентах, заполнив он</w:t>
            </w:r>
            <w:r w:rsidR="00930022">
              <w:rPr>
                <w:sz w:val="28"/>
                <w:szCs w:val="28"/>
                <w:lang w:val="ru-RU"/>
              </w:rPr>
              <w:t>лайн-ф</w:t>
            </w:r>
            <w:proofErr w:type="spellStart"/>
            <w:r w:rsidR="009E67EE">
              <w:rPr>
                <w:sz w:val="28"/>
                <w:szCs w:val="28"/>
              </w:rPr>
              <w:t>орму</w:t>
            </w:r>
            <w:proofErr w:type="spellEnd"/>
            <w:r>
              <w:rPr>
                <w:sz w:val="28"/>
                <w:szCs w:val="28"/>
              </w:rPr>
              <w:t xml:space="preserve"> «Отчет об </w:t>
            </w:r>
            <w:r w:rsidR="009B3B83">
              <w:rPr>
                <w:sz w:val="28"/>
                <w:szCs w:val="28"/>
              </w:rPr>
              <w:t>инциденте» (</w:t>
            </w:r>
            <w:r w:rsidR="009B3B83">
              <w:rPr>
                <w:sz w:val="28"/>
                <w:szCs w:val="28"/>
                <w:lang w:val="ru-RU"/>
              </w:rPr>
              <w:t>Инцидент репорт).</w:t>
            </w:r>
          </w:p>
          <w:p w:rsidR="002A7F55" w:rsidRDefault="002A7F55" w:rsidP="00DB1F99">
            <w:pPr>
              <w:pStyle w:val="ac"/>
              <w:numPr>
                <w:ilvl w:val="0"/>
                <w:numId w:val="24"/>
              </w:numPr>
              <w:tabs>
                <w:tab w:val="left" w:pos="0"/>
                <w:tab w:val="left" w:pos="621"/>
              </w:tabs>
              <w:spacing w:after="0"/>
              <w:ind w:left="0" w:firstLine="261"/>
              <w:jc w:val="both"/>
              <w:rPr>
                <w:sz w:val="28"/>
                <w:szCs w:val="28"/>
              </w:rPr>
            </w:pPr>
            <w:r>
              <w:rPr>
                <w:b/>
                <w:i/>
                <w:sz w:val="28"/>
                <w:szCs w:val="28"/>
              </w:rPr>
              <w:t xml:space="preserve">Оценка рисков. </w:t>
            </w:r>
            <w:r>
              <w:rPr>
                <w:sz w:val="28"/>
                <w:szCs w:val="28"/>
              </w:rPr>
              <w:t xml:space="preserve">Путем систематического выявления, оценки, извлечения уроков и управления рисками можно сократить потенциальные и реальные риски. Таблица оценки рисков в </w:t>
            </w:r>
            <w:r w:rsidR="00EE1680">
              <w:rPr>
                <w:sz w:val="28"/>
                <w:szCs w:val="28"/>
                <w:lang w:val="ru-RU"/>
              </w:rPr>
              <w:t>Компании</w:t>
            </w:r>
            <w:r>
              <w:rPr>
                <w:sz w:val="28"/>
                <w:szCs w:val="28"/>
              </w:rPr>
              <w:t xml:space="preserve"> может быть использована для</w:t>
            </w:r>
            <w:r>
              <w:rPr>
                <w:spacing w:val="-14"/>
                <w:sz w:val="28"/>
                <w:szCs w:val="28"/>
              </w:rPr>
              <w:t xml:space="preserve"> </w:t>
            </w:r>
            <w:r>
              <w:rPr>
                <w:sz w:val="28"/>
                <w:szCs w:val="28"/>
              </w:rPr>
              <w:t>оценки:</w:t>
            </w:r>
          </w:p>
          <w:p w:rsidR="002A7F55" w:rsidRDefault="002A7F55" w:rsidP="00DB1F99">
            <w:pPr>
              <w:pStyle w:val="a9"/>
              <w:widowControl w:val="0"/>
              <w:numPr>
                <w:ilvl w:val="0"/>
                <w:numId w:val="25"/>
              </w:numPr>
              <w:tabs>
                <w:tab w:val="left" w:pos="0"/>
                <w:tab w:val="left" w:pos="621"/>
                <w:tab w:val="left" w:pos="942"/>
              </w:tabs>
              <w:overflowPunct/>
              <w:adjustRightInd/>
              <w:ind w:left="0" w:firstLine="261"/>
              <w:contextualSpacing w:val="0"/>
              <w:textAlignment w:val="auto"/>
              <w:rPr>
                <w:sz w:val="28"/>
                <w:szCs w:val="28"/>
              </w:rPr>
            </w:pPr>
            <w:r>
              <w:rPr>
                <w:sz w:val="28"/>
                <w:szCs w:val="28"/>
              </w:rPr>
              <w:t xml:space="preserve">случаев, которые уже </w:t>
            </w:r>
            <w:r>
              <w:rPr>
                <w:b/>
                <w:sz w:val="28"/>
                <w:szCs w:val="28"/>
              </w:rPr>
              <w:t xml:space="preserve">произошли </w:t>
            </w:r>
            <w:r>
              <w:rPr>
                <w:sz w:val="28"/>
                <w:szCs w:val="28"/>
              </w:rPr>
              <w:t>(фактические</w:t>
            </w:r>
            <w:r>
              <w:rPr>
                <w:spacing w:val="-13"/>
                <w:sz w:val="28"/>
                <w:szCs w:val="28"/>
              </w:rPr>
              <w:t xml:space="preserve"> </w:t>
            </w:r>
            <w:r>
              <w:rPr>
                <w:sz w:val="28"/>
                <w:szCs w:val="28"/>
              </w:rPr>
              <w:t>события);</w:t>
            </w:r>
          </w:p>
          <w:p w:rsidR="004D664A" w:rsidRDefault="002A7F55" w:rsidP="00DB1F99">
            <w:pPr>
              <w:pStyle w:val="a9"/>
              <w:widowControl w:val="0"/>
              <w:numPr>
                <w:ilvl w:val="0"/>
                <w:numId w:val="25"/>
              </w:numPr>
              <w:tabs>
                <w:tab w:val="left" w:pos="0"/>
                <w:tab w:val="left" w:pos="621"/>
                <w:tab w:val="left" w:pos="942"/>
              </w:tabs>
              <w:overflowPunct/>
              <w:adjustRightInd/>
              <w:ind w:left="0" w:firstLine="261"/>
              <w:contextualSpacing w:val="0"/>
              <w:textAlignment w:val="auto"/>
              <w:rPr>
                <w:sz w:val="28"/>
                <w:szCs w:val="28"/>
              </w:rPr>
            </w:pPr>
            <w:r>
              <w:rPr>
                <w:sz w:val="28"/>
                <w:szCs w:val="28"/>
              </w:rPr>
              <w:t xml:space="preserve">случаев, которые были </w:t>
            </w:r>
            <w:r>
              <w:rPr>
                <w:b/>
                <w:sz w:val="28"/>
                <w:szCs w:val="28"/>
              </w:rPr>
              <w:t>предотвращены</w:t>
            </w:r>
            <w:r>
              <w:rPr>
                <w:b/>
                <w:spacing w:val="-18"/>
                <w:sz w:val="28"/>
                <w:szCs w:val="28"/>
              </w:rPr>
              <w:t xml:space="preserve"> </w:t>
            </w:r>
            <w:r>
              <w:rPr>
                <w:sz w:val="28"/>
                <w:szCs w:val="28"/>
              </w:rPr>
              <w:t xml:space="preserve">(потенциальные). </w:t>
            </w:r>
          </w:p>
          <w:p w:rsidR="009E2313" w:rsidRPr="002A7F55" w:rsidRDefault="009E2313" w:rsidP="00DB1F99">
            <w:pPr>
              <w:pStyle w:val="a9"/>
              <w:widowControl w:val="0"/>
              <w:tabs>
                <w:tab w:val="left" w:pos="0"/>
                <w:tab w:val="left" w:pos="621"/>
                <w:tab w:val="left" w:pos="942"/>
              </w:tabs>
              <w:overflowPunct/>
              <w:adjustRightInd/>
              <w:ind w:left="261"/>
              <w:contextualSpacing w:val="0"/>
              <w:textAlignment w:val="auto"/>
              <w:rPr>
                <w:rStyle w:val="s0"/>
                <w:sz w:val="28"/>
                <w:szCs w:val="28"/>
              </w:rPr>
            </w:pPr>
          </w:p>
        </w:tc>
      </w:tr>
      <w:tr w:rsidR="005638E1" w:rsidTr="000A27E1">
        <w:trPr>
          <w:trHeight w:val="440"/>
        </w:trPr>
        <w:tc>
          <w:tcPr>
            <w:tcW w:w="709" w:type="dxa"/>
            <w:tcBorders>
              <w:top w:val="single" w:sz="4" w:space="0" w:color="auto"/>
              <w:left w:val="single" w:sz="4" w:space="0" w:color="auto"/>
              <w:bottom w:val="single" w:sz="4" w:space="0" w:color="auto"/>
              <w:right w:val="single" w:sz="4" w:space="0" w:color="auto"/>
            </w:tcBorders>
            <w:shd w:val="clear" w:color="auto" w:fill="92D050"/>
          </w:tcPr>
          <w:p w:rsidR="005638E1" w:rsidRDefault="004541A1" w:rsidP="005638E1">
            <w:pPr>
              <w:pStyle w:val="a9"/>
              <w:ind w:left="360" w:hanging="284"/>
              <w:textAlignment w:val="auto"/>
              <w:rPr>
                <w:sz w:val="28"/>
                <w:szCs w:val="28"/>
              </w:rPr>
            </w:pPr>
            <w:r>
              <w:rPr>
                <w:sz w:val="28"/>
                <w:szCs w:val="28"/>
              </w:rPr>
              <w:t>7</w:t>
            </w:r>
          </w:p>
        </w:tc>
        <w:tc>
          <w:tcPr>
            <w:tcW w:w="8641" w:type="dxa"/>
            <w:tcBorders>
              <w:top w:val="single" w:sz="4" w:space="0" w:color="auto"/>
              <w:left w:val="single" w:sz="4" w:space="0" w:color="auto"/>
              <w:bottom w:val="single" w:sz="4" w:space="0" w:color="auto"/>
              <w:right w:val="single" w:sz="4" w:space="0" w:color="auto"/>
            </w:tcBorders>
            <w:shd w:val="clear" w:color="auto" w:fill="92D050"/>
          </w:tcPr>
          <w:p w:rsidR="005638E1" w:rsidRPr="005638E1" w:rsidRDefault="005638E1" w:rsidP="009E2313">
            <w:pPr>
              <w:pStyle w:val="1"/>
              <w:spacing w:before="0" w:after="0"/>
              <w:ind w:firstLine="900"/>
              <w:jc w:val="center"/>
              <w:outlineLvl w:val="0"/>
              <w:rPr>
                <w:rFonts w:ascii="Times New Roman" w:hAnsi="Times New Roman"/>
                <w:sz w:val="28"/>
                <w:szCs w:val="28"/>
              </w:rPr>
            </w:pPr>
            <w:r>
              <w:rPr>
                <w:rFonts w:ascii="Times New Roman" w:hAnsi="Times New Roman"/>
                <w:sz w:val="28"/>
                <w:szCs w:val="28"/>
              </w:rPr>
              <w:t>Таблица оценки рисков</w:t>
            </w:r>
          </w:p>
        </w:tc>
      </w:tr>
      <w:tr w:rsidR="004D664A"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4D664A" w:rsidRDefault="004541A1" w:rsidP="00D929E8">
            <w:pPr>
              <w:pStyle w:val="a9"/>
              <w:ind w:left="360" w:hanging="360"/>
              <w:textAlignment w:val="auto"/>
              <w:rPr>
                <w:sz w:val="28"/>
                <w:szCs w:val="28"/>
              </w:rPr>
            </w:pPr>
            <w:r>
              <w:rPr>
                <w:sz w:val="28"/>
                <w:szCs w:val="28"/>
              </w:rPr>
              <w:t>7.1</w:t>
            </w:r>
          </w:p>
        </w:tc>
        <w:tc>
          <w:tcPr>
            <w:tcW w:w="8641" w:type="dxa"/>
            <w:tcBorders>
              <w:top w:val="single" w:sz="4" w:space="0" w:color="auto"/>
              <w:left w:val="single" w:sz="4" w:space="0" w:color="auto"/>
              <w:bottom w:val="single" w:sz="4" w:space="0" w:color="auto"/>
              <w:right w:val="single" w:sz="4" w:space="0" w:color="auto"/>
            </w:tcBorders>
          </w:tcPr>
          <w:p w:rsidR="005638E1" w:rsidRDefault="005638E1" w:rsidP="005638E1">
            <w:pPr>
              <w:rPr>
                <w:b/>
                <w:sz w:val="28"/>
                <w:szCs w:val="28"/>
              </w:rPr>
            </w:pPr>
            <w:r>
              <w:rPr>
                <w:b/>
                <w:sz w:val="28"/>
                <w:szCs w:val="28"/>
              </w:rPr>
              <w:t>Часть 1. Оценка вероятности риска</w:t>
            </w:r>
          </w:p>
          <w:p w:rsidR="009E2313" w:rsidRDefault="009E2313" w:rsidP="005638E1">
            <w:pPr>
              <w:rPr>
                <w:b/>
                <w:sz w:val="28"/>
                <w:szCs w:val="28"/>
              </w:rPr>
            </w:pPr>
          </w:p>
          <w:tbl>
            <w:tblPr>
              <w:tblpPr w:leftFromText="180" w:rightFromText="180" w:vertAnchor="text" w:horzAnchor="margin" w:tblpXSpec="center" w:tblpY="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9"/>
              <w:gridCol w:w="1181"/>
              <w:gridCol w:w="5270"/>
            </w:tblGrid>
            <w:tr w:rsidR="005638E1" w:rsidTr="005638E1">
              <w:trPr>
                <w:trHeight w:val="268"/>
              </w:trPr>
              <w:tc>
                <w:tcPr>
                  <w:tcW w:w="2559"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8" w:lineRule="exact"/>
                    <w:ind w:left="129"/>
                    <w:rPr>
                      <w:b/>
                      <w:sz w:val="24"/>
                    </w:rPr>
                  </w:pPr>
                  <w:r>
                    <w:rPr>
                      <w:b/>
                      <w:sz w:val="24"/>
                    </w:rPr>
                    <w:t>Категория</w:t>
                  </w:r>
                </w:p>
              </w:tc>
              <w:tc>
                <w:tcPr>
                  <w:tcW w:w="1181"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8" w:lineRule="exact"/>
                    <w:ind w:left="94" w:right="96"/>
                    <w:jc w:val="center"/>
                    <w:rPr>
                      <w:b/>
                      <w:sz w:val="24"/>
                    </w:rPr>
                  </w:pPr>
                  <w:r>
                    <w:rPr>
                      <w:b/>
                      <w:sz w:val="24"/>
                    </w:rPr>
                    <w:t>Уровень</w:t>
                  </w:r>
                </w:p>
              </w:tc>
              <w:tc>
                <w:tcPr>
                  <w:tcW w:w="5270"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8" w:lineRule="exact"/>
                    <w:ind w:left="1864" w:right="1883"/>
                    <w:jc w:val="center"/>
                    <w:rPr>
                      <w:b/>
                      <w:sz w:val="24"/>
                    </w:rPr>
                  </w:pPr>
                  <w:r>
                    <w:rPr>
                      <w:b/>
                      <w:sz w:val="24"/>
                    </w:rPr>
                    <w:t>Описание</w:t>
                  </w:r>
                </w:p>
              </w:tc>
            </w:tr>
            <w:tr w:rsidR="005638E1" w:rsidTr="005638E1">
              <w:trPr>
                <w:trHeight w:val="255"/>
              </w:trPr>
              <w:tc>
                <w:tcPr>
                  <w:tcW w:w="2559" w:type="dxa"/>
                  <w:vMerge w:val="restart"/>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63" w:lineRule="exact"/>
                    <w:ind w:left="129"/>
                    <w:rPr>
                      <w:sz w:val="24"/>
                    </w:rPr>
                  </w:pPr>
                  <w:r>
                    <w:rPr>
                      <w:sz w:val="24"/>
                    </w:rPr>
                    <w:t>Почти точно случится</w:t>
                  </w:r>
                </w:p>
              </w:tc>
              <w:tc>
                <w:tcPr>
                  <w:tcW w:w="1181" w:type="dxa"/>
                  <w:vMerge w:val="restart"/>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63" w:lineRule="exact"/>
                    <w:ind w:right="130"/>
                    <w:jc w:val="center"/>
                    <w:rPr>
                      <w:sz w:val="24"/>
                    </w:rPr>
                  </w:pPr>
                  <w:r>
                    <w:rPr>
                      <w:w w:val="97"/>
                      <w:sz w:val="24"/>
                    </w:rPr>
                    <w:t>5</w:t>
                  </w:r>
                </w:p>
              </w:tc>
              <w:tc>
                <w:tcPr>
                  <w:tcW w:w="5270" w:type="dxa"/>
                  <w:tcBorders>
                    <w:top w:val="single" w:sz="8" w:space="0" w:color="000000"/>
                    <w:left w:val="single" w:sz="8" w:space="0" w:color="000000"/>
                    <w:bottom w:val="nil"/>
                    <w:right w:val="single" w:sz="8" w:space="0" w:color="000000"/>
                  </w:tcBorders>
                  <w:hideMark/>
                </w:tcPr>
                <w:p w:rsidR="005638E1" w:rsidRDefault="005638E1" w:rsidP="005638E1">
                  <w:pPr>
                    <w:pStyle w:val="TableParagraph"/>
                    <w:spacing w:line="235" w:lineRule="exact"/>
                    <w:ind w:left="78"/>
                    <w:rPr>
                      <w:sz w:val="24"/>
                    </w:rPr>
                  </w:pPr>
                  <w:r>
                    <w:rPr>
                      <w:sz w:val="24"/>
                    </w:rPr>
                    <w:t>Во многих обстоятельствах этот случай</w:t>
                  </w:r>
                </w:p>
              </w:tc>
            </w:tr>
            <w:tr w:rsidR="005638E1" w:rsidTr="005638E1">
              <w:trPr>
                <w:trHeight w:val="266"/>
              </w:trPr>
              <w:tc>
                <w:tcPr>
                  <w:tcW w:w="2559" w:type="dxa"/>
                  <w:vMerge/>
                  <w:tcBorders>
                    <w:top w:val="single" w:sz="8" w:space="0" w:color="000000"/>
                    <w:left w:val="single" w:sz="8" w:space="0" w:color="000000"/>
                    <w:bottom w:val="single" w:sz="8" w:space="0" w:color="000000"/>
                    <w:right w:val="single" w:sz="8" w:space="0" w:color="000000"/>
                  </w:tcBorders>
                  <w:vAlign w:val="center"/>
                  <w:hideMark/>
                </w:tcPr>
                <w:p w:rsidR="005638E1" w:rsidRDefault="005638E1" w:rsidP="005638E1">
                  <w:pPr>
                    <w:rPr>
                      <w:szCs w:val="22"/>
                      <w:lang w:eastAsia="ru-RU" w:bidi="ru-RU"/>
                    </w:rPr>
                  </w:pPr>
                </w:p>
              </w:tc>
              <w:tc>
                <w:tcPr>
                  <w:tcW w:w="1181" w:type="dxa"/>
                  <w:vMerge/>
                  <w:tcBorders>
                    <w:top w:val="single" w:sz="8" w:space="0" w:color="000000"/>
                    <w:left w:val="single" w:sz="8" w:space="0" w:color="000000"/>
                    <w:bottom w:val="single" w:sz="8" w:space="0" w:color="000000"/>
                    <w:right w:val="single" w:sz="8" w:space="0" w:color="000000"/>
                  </w:tcBorders>
                  <w:vAlign w:val="center"/>
                  <w:hideMark/>
                </w:tcPr>
                <w:p w:rsidR="005638E1" w:rsidRDefault="005638E1" w:rsidP="005638E1">
                  <w:pPr>
                    <w:rPr>
                      <w:szCs w:val="22"/>
                      <w:lang w:eastAsia="ru-RU" w:bidi="ru-RU"/>
                    </w:rPr>
                  </w:pPr>
                </w:p>
              </w:tc>
              <w:tc>
                <w:tcPr>
                  <w:tcW w:w="5270" w:type="dxa"/>
                  <w:tcBorders>
                    <w:top w:val="nil"/>
                    <w:left w:val="single" w:sz="8" w:space="0" w:color="000000"/>
                    <w:bottom w:val="single" w:sz="8" w:space="0" w:color="000000"/>
                    <w:right w:val="single" w:sz="8" w:space="0" w:color="000000"/>
                  </w:tcBorders>
                  <w:hideMark/>
                </w:tcPr>
                <w:p w:rsidR="005638E1" w:rsidRDefault="005638E1" w:rsidP="005638E1">
                  <w:pPr>
                    <w:pStyle w:val="TableParagraph"/>
                    <w:spacing w:line="246" w:lineRule="exact"/>
                    <w:ind w:left="78"/>
                    <w:rPr>
                      <w:sz w:val="24"/>
                    </w:rPr>
                  </w:pPr>
                  <w:r>
                    <w:rPr>
                      <w:sz w:val="24"/>
                    </w:rPr>
                    <w:t>ожидается с уверенностью</w:t>
                  </w:r>
                </w:p>
              </w:tc>
            </w:tr>
            <w:tr w:rsidR="005638E1" w:rsidTr="005638E1">
              <w:trPr>
                <w:trHeight w:val="255"/>
              </w:trPr>
              <w:tc>
                <w:tcPr>
                  <w:tcW w:w="2559" w:type="dxa"/>
                  <w:vMerge w:val="restart"/>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63" w:lineRule="exact"/>
                    <w:ind w:left="129"/>
                    <w:rPr>
                      <w:sz w:val="24"/>
                    </w:rPr>
                  </w:pPr>
                  <w:r>
                    <w:rPr>
                      <w:sz w:val="24"/>
                    </w:rPr>
                    <w:t>Скорее вероятно</w:t>
                  </w:r>
                </w:p>
              </w:tc>
              <w:tc>
                <w:tcPr>
                  <w:tcW w:w="1181" w:type="dxa"/>
                  <w:vMerge w:val="restart"/>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63" w:lineRule="exact"/>
                    <w:ind w:right="130"/>
                    <w:jc w:val="center"/>
                    <w:rPr>
                      <w:sz w:val="24"/>
                    </w:rPr>
                  </w:pPr>
                  <w:r>
                    <w:rPr>
                      <w:w w:val="97"/>
                      <w:sz w:val="24"/>
                    </w:rPr>
                    <w:t>4</w:t>
                  </w:r>
                </w:p>
              </w:tc>
              <w:tc>
                <w:tcPr>
                  <w:tcW w:w="5270" w:type="dxa"/>
                  <w:tcBorders>
                    <w:top w:val="single" w:sz="8" w:space="0" w:color="000000"/>
                    <w:left w:val="single" w:sz="8" w:space="0" w:color="000000"/>
                    <w:bottom w:val="nil"/>
                    <w:right w:val="single" w:sz="8" w:space="0" w:color="000000"/>
                  </w:tcBorders>
                  <w:hideMark/>
                </w:tcPr>
                <w:p w:rsidR="005638E1" w:rsidRDefault="005638E1" w:rsidP="005638E1">
                  <w:pPr>
                    <w:pStyle w:val="TableParagraph"/>
                    <w:spacing w:line="235" w:lineRule="exact"/>
                    <w:ind w:left="78"/>
                    <w:rPr>
                      <w:sz w:val="24"/>
                    </w:rPr>
                  </w:pPr>
                  <w:r>
                    <w:rPr>
                      <w:sz w:val="24"/>
                    </w:rPr>
                    <w:t>Во многих обстоятельствах этот случай</w:t>
                  </w:r>
                </w:p>
              </w:tc>
            </w:tr>
            <w:tr w:rsidR="005638E1" w:rsidTr="005638E1">
              <w:trPr>
                <w:trHeight w:val="266"/>
              </w:trPr>
              <w:tc>
                <w:tcPr>
                  <w:tcW w:w="2559" w:type="dxa"/>
                  <w:vMerge/>
                  <w:tcBorders>
                    <w:top w:val="single" w:sz="8" w:space="0" w:color="000000"/>
                    <w:left w:val="single" w:sz="8" w:space="0" w:color="000000"/>
                    <w:bottom w:val="single" w:sz="8" w:space="0" w:color="000000"/>
                    <w:right w:val="single" w:sz="8" w:space="0" w:color="000000"/>
                  </w:tcBorders>
                  <w:vAlign w:val="center"/>
                  <w:hideMark/>
                </w:tcPr>
                <w:p w:rsidR="005638E1" w:rsidRDefault="005638E1" w:rsidP="005638E1">
                  <w:pPr>
                    <w:rPr>
                      <w:szCs w:val="22"/>
                      <w:lang w:eastAsia="ru-RU" w:bidi="ru-RU"/>
                    </w:rPr>
                  </w:pPr>
                </w:p>
              </w:tc>
              <w:tc>
                <w:tcPr>
                  <w:tcW w:w="1181" w:type="dxa"/>
                  <w:vMerge/>
                  <w:tcBorders>
                    <w:top w:val="single" w:sz="8" w:space="0" w:color="000000"/>
                    <w:left w:val="single" w:sz="8" w:space="0" w:color="000000"/>
                    <w:bottom w:val="single" w:sz="8" w:space="0" w:color="000000"/>
                    <w:right w:val="single" w:sz="8" w:space="0" w:color="000000"/>
                  </w:tcBorders>
                  <w:vAlign w:val="center"/>
                  <w:hideMark/>
                </w:tcPr>
                <w:p w:rsidR="005638E1" w:rsidRDefault="005638E1" w:rsidP="005638E1">
                  <w:pPr>
                    <w:rPr>
                      <w:szCs w:val="22"/>
                      <w:lang w:eastAsia="ru-RU" w:bidi="ru-RU"/>
                    </w:rPr>
                  </w:pPr>
                </w:p>
              </w:tc>
              <w:tc>
                <w:tcPr>
                  <w:tcW w:w="5270" w:type="dxa"/>
                  <w:tcBorders>
                    <w:top w:val="nil"/>
                    <w:left w:val="single" w:sz="8" w:space="0" w:color="000000"/>
                    <w:bottom w:val="single" w:sz="8" w:space="0" w:color="000000"/>
                    <w:right w:val="single" w:sz="8" w:space="0" w:color="000000"/>
                  </w:tcBorders>
                  <w:hideMark/>
                </w:tcPr>
                <w:p w:rsidR="005638E1" w:rsidRDefault="005638E1" w:rsidP="005638E1">
                  <w:pPr>
                    <w:pStyle w:val="TableParagraph"/>
                    <w:spacing w:line="247" w:lineRule="exact"/>
                    <w:ind w:left="78"/>
                    <w:rPr>
                      <w:sz w:val="24"/>
                    </w:rPr>
                  </w:pPr>
                  <w:r>
                    <w:rPr>
                      <w:sz w:val="24"/>
                    </w:rPr>
                    <w:t>вероятно случится</w:t>
                  </w:r>
                </w:p>
              </w:tc>
            </w:tr>
            <w:tr w:rsidR="005638E1" w:rsidTr="005638E1">
              <w:trPr>
                <w:trHeight w:val="268"/>
              </w:trPr>
              <w:tc>
                <w:tcPr>
                  <w:tcW w:w="2559"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8" w:lineRule="exact"/>
                    <w:ind w:left="129"/>
                    <w:rPr>
                      <w:sz w:val="24"/>
                    </w:rPr>
                  </w:pPr>
                  <w:r>
                    <w:rPr>
                      <w:sz w:val="24"/>
                    </w:rPr>
                    <w:t>Возможно</w:t>
                  </w:r>
                </w:p>
              </w:tc>
              <w:tc>
                <w:tcPr>
                  <w:tcW w:w="1181"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8" w:lineRule="exact"/>
                    <w:ind w:right="130"/>
                    <w:jc w:val="center"/>
                    <w:rPr>
                      <w:sz w:val="24"/>
                    </w:rPr>
                  </w:pPr>
                  <w:r>
                    <w:rPr>
                      <w:w w:val="97"/>
                      <w:sz w:val="24"/>
                    </w:rPr>
                    <w:t>3</w:t>
                  </w:r>
                </w:p>
              </w:tc>
              <w:tc>
                <w:tcPr>
                  <w:tcW w:w="5270"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8" w:lineRule="exact"/>
                    <w:ind w:left="78"/>
                    <w:rPr>
                      <w:sz w:val="24"/>
                    </w:rPr>
                  </w:pPr>
                  <w:r>
                    <w:rPr>
                      <w:sz w:val="24"/>
                    </w:rPr>
                    <w:t>Возможно случится</w:t>
                  </w:r>
                </w:p>
              </w:tc>
            </w:tr>
            <w:tr w:rsidR="005638E1" w:rsidTr="005638E1">
              <w:trPr>
                <w:trHeight w:val="265"/>
              </w:trPr>
              <w:tc>
                <w:tcPr>
                  <w:tcW w:w="2559"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6" w:lineRule="exact"/>
                    <w:ind w:left="129"/>
                    <w:rPr>
                      <w:sz w:val="24"/>
                    </w:rPr>
                  </w:pPr>
                  <w:r>
                    <w:rPr>
                      <w:sz w:val="24"/>
                    </w:rPr>
                    <w:t>Вряд ли</w:t>
                  </w:r>
                </w:p>
              </w:tc>
              <w:tc>
                <w:tcPr>
                  <w:tcW w:w="1181"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6" w:lineRule="exact"/>
                    <w:ind w:right="130"/>
                    <w:jc w:val="center"/>
                    <w:rPr>
                      <w:sz w:val="24"/>
                    </w:rPr>
                  </w:pPr>
                  <w:r>
                    <w:rPr>
                      <w:w w:val="97"/>
                      <w:sz w:val="24"/>
                    </w:rPr>
                    <w:t>2</w:t>
                  </w:r>
                </w:p>
              </w:tc>
              <w:tc>
                <w:tcPr>
                  <w:tcW w:w="5270"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6" w:lineRule="exact"/>
                    <w:ind w:left="78"/>
                    <w:rPr>
                      <w:sz w:val="24"/>
                    </w:rPr>
                  </w:pPr>
                  <w:r>
                    <w:rPr>
                      <w:sz w:val="24"/>
                    </w:rPr>
                    <w:t>Может когда-то случится</w:t>
                  </w:r>
                </w:p>
              </w:tc>
            </w:tr>
            <w:tr w:rsidR="005638E1" w:rsidTr="005638E1">
              <w:trPr>
                <w:trHeight w:val="265"/>
              </w:trPr>
              <w:tc>
                <w:tcPr>
                  <w:tcW w:w="2559"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6" w:lineRule="exact"/>
                    <w:ind w:left="129"/>
                    <w:rPr>
                      <w:sz w:val="24"/>
                    </w:rPr>
                  </w:pPr>
                  <w:r>
                    <w:rPr>
                      <w:sz w:val="24"/>
                    </w:rPr>
                    <w:t>Очень редко</w:t>
                  </w:r>
                </w:p>
              </w:tc>
              <w:tc>
                <w:tcPr>
                  <w:tcW w:w="1181"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6" w:lineRule="exact"/>
                    <w:ind w:right="130"/>
                    <w:jc w:val="center"/>
                    <w:rPr>
                      <w:sz w:val="24"/>
                    </w:rPr>
                  </w:pPr>
                  <w:r>
                    <w:rPr>
                      <w:w w:val="97"/>
                      <w:sz w:val="24"/>
                    </w:rPr>
                    <w:t>1</w:t>
                  </w:r>
                </w:p>
              </w:tc>
              <w:tc>
                <w:tcPr>
                  <w:tcW w:w="5270" w:type="dxa"/>
                  <w:tcBorders>
                    <w:top w:val="single" w:sz="8" w:space="0" w:color="000000"/>
                    <w:left w:val="single" w:sz="8" w:space="0" w:color="000000"/>
                    <w:bottom w:val="single" w:sz="8" w:space="0" w:color="000000"/>
                    <w:right w:val="single" w:sz="8" w:space="0" w:color="000000"/>
                  </w:tcBorders>
                  <w:hideMark/>
                </w:tcPr>
                <w:p w:rsidR="005638E1" w:rsidRDefault="005638E1" w:rsidP="005638E1">
                  <w:pPr>
                    <w:pStyle w:val="TableParagraph"/>
                    <w:spacing w:line="246" w:lineRule="exact"/>
                    <w:ind w:left="78"/>
                    <w:rPr>
                      <w:sz w:val="24"/>
                    </w:rPr>
                  </w:pPr>
                  <w:r>
                    <w:rPr>
                      <w:sz w:val="24"/>
                    </w:rPr>
                    <w:t>Может случится только в редких случаях</w:t>
                  </w:r>
                </w:p>
              </w:tc>
            </w:tr>
          </w:tbl>
          <w:p w:rsidR="004D664A" w:rsidRDefault="004D664A">
            <w:pPr>
              <w:overflowPunct/>
              <w:ind w:right="29"/>
              <w:rPr>
                <w:rStyle w:val="s0"/>
                <w:sz w:val="28"/>
                <w:szCs w:val="28"/>
              </w:rPr>
            </w:pPr>
          </w:p>
        </w:tc>
      </w:tr>
      <w:tr w:rsidR="004D664A" w:rsidTr="00245D43">
        <w:trPr>
          <w:trHeight w:val="212"/>
        </w:trPr>
        <w:tc>
          <w:tcPr>
            <w:tcW w:w="709" w:type="dxa"/>
            <w:tcBorders>
              <w:top w:val="single" w:sz="4" w:space="0" w:color="auto"/>
              <w:left w:val="single" w:sz="4" w:space="0" w:color="auto"/>
              <w:bottom w:val="single" w:sz="4" w:space="0" w:color="auto"/>
              <w:right w:val="single" w:sz="4" w:space="0" w:color="auto"/>
            </w:tcBorders>
          </w:tcPr>
          <w:p w:rsidR="004D664A" w:rsidRDefault="004541A1" w:rsidP="00D929E8">
            <w:pPr>
              <w:pStyle w:val="a9"/>
              <w:ind w:left="360" w:hanging="360"/>
              <w:textAlignment w:val="auto"/>
              <w:rPr>
                <w:sz w:val="28"/>
                <w:szCs w:val="28"/>
              </w:rPr>
            </w:pPr>
            <w:r>
              <w:rPr>
                <w:sz w:val="28"/>
                <w:szCs w:val="28"/>
              </w:rPr>
              <w:t>7</w:t>
            </w:r>
            <w:r w:rsidR="00D929E8">
              <w:rPr>
                <w:sz w:val="28"/>
                <w:szCs w:val="28"/>
              </w:rPr>
              <w:t>.2</w:t>
            </w:r>
          </w:p>
        </w:tc>
        <w:tc>
          <w:tcPr>
            <w:tcW w:w="8641" w:type="dxa"/>
            <w:tcBorders>
              <w:top w:val="single" w:sz="4" w:space="0" w:color="auto"/>
              <w:left w:val="single" w:sz="4" w:space="0" w:color="auto"/>
              <w:bottom w:val="single" w:sz="4" w:space="0" w:color="auto"/>
              <w:right w:val="single" w:sz="4" w:space="0" w:color="auto"/>
            </w:tcBorders>
          </w:tcPr>
          <w:p w:rsidR="009E2313" w:rsidRDefault="009E2313" w:rsidP="00F34E07">
            <w:pPr>
              <w:rPr>
                <w:b/>
                <w:sz w:val="28"/>
              </w:rPr>
            </w:pPr>
            <w:r>
              <w:rPr>
                <w:b/>
                <w:sz w:val="28"/>
              </w:rPr>
              <w:t>Часть 2. Оценка уровня влияния риска</w:t>
            </w:r>
          </w:p>
          <w:tbl>
            <w:tblPr>
              <w:tblpPr w:leftFromText="180" w:rightFromText="180" w:vertAnchor="text" w:horzAnchor="margin" w:tblpY="33"/>
              <w:tblOverlap w:val="never"/>
              <w:tblW w:w="8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4"/>
              <w:gridCol w:w="1168"/>
              <w:gridCol w:w="900"/>
              <w:gridCol w:w="1980"/>
              <w:gridCol w:w="1037"/>
              <w:gridCol w:w="1564"/>
            </w:tblGrid>
            <w:tr w:rsidR="00245D43" w:rsidTr="00245D43">
              <w:trPr>
                <w:trHeight w:val="230"/>
              </w:trPr>
              <w:tc>
                <w:tcPr>
                  <w:tcW w:w="2144" w:type="dxa"/>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48" w:lineRule="exact"/>
                    <w:ind w:left="529"/>
                    <w:rPr>
                      <w:b/>
                      <w:sz w:val="24"/>
                    </w:rPr>
                  </w:pPr>
                  <w:r>
                    <w:rPr>
                      <w:b/>
                      <w:sz w:val="24"/>
                    </w:rPr>
                    <w:t>Категория</w:t>
                  </w:r>
                </w:p>
              </w:tc>
              <w:tc>
                <w:tcPr>
                  <w:tcW w:w="1168" w:type="dxa"/>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48" w:lineRule="exact"/>
                    <w:ind w:left="102"/>
                    <w:rPr>
                      <w:b/>
                      <w:sz w:val="24"/>
                    </w:rPr>
                  </w:pPr>
                  <w:r>
                    <w:rPr>
                      <w:b/>
                      <w:sz w:val="24"/>
                    </w:rPr>
                    <w:t>Уровень</w:t>
                  </w:r>
                </w:p>
              </w:tc>
              <w:tc>
                <w:tcPr>
                  <w:tcW w:w="5481" w:type="dxa"/>
                  <w:gridSpan w:val="4"/>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48" w:lineRule="exact"/>
                    <w:ind w:left="2041" w:right="-6" w:hanging="2049"/>
                    <w:jc w:val="center"/>
                    <w:rPr>
                      <w:b/>
                      <w:sz w:val="24"/>
                    </w:rPr>
                  </w:pPr>
                  <w:r>
                    <w:rPr>
                      <w:b/>
                      <w:sz w:val="24"/>
                    </w:rPr>
                    <w:t>Описание</w:t>
                  </w:r>
                </w:p>
              </w:tc>
            </w:tr>
            <w:tr w:rsidR="00245D43" w:rsidTr="00245D43">
              <w:trPr>
                <w:trHeight w:val="216"/>
              </w:trPr>
              <w:tc>
                <w:tcPr>
                  <w:tcW w:w="2144" w:type="dxa"/>
                  <w:vMerge w:val="restart"/>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58" w:lineRule="exact"/>
                    <w:ind w:left="129"/>
                    <w:rPr>
                      <w:sz w:val="24"/>
                    </w:rPr>
                  </w:pPr>
                  <w:r>
                    <w:rPr>
                      <w:sz w:val="24"/>
                    </w:rPr>
                    <w:t>Катастрофический</w:t>
                  </w:r>
                </w:p>
              </w:tc>
              <w:tc>
                <w:tcPr>
                  <w:tcW w:w="1168" w:type="dxa"/>
                  <w:vMerge w:val="restart"/>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58" w:lineRule="exact"/>
                    <w:ind w:left="87"/>
                    <w:jc w:val="center"/>
                    <w:rPr>
                      <w:sz w:val="24"/>
                    </w:rPr>
                  </w:pPr>
                  <w:r>
                    <w:rPr>
                      <w:w w:val="97"/>
                      <w:sz w:val="24"/>
                    </w:rPr>
                    <w:t>5</w:t>
                  </w:r>
                </w:p>
              </w:tc>
              <w:tc>
                <w:tcPr>
                  <w:tcW w:w="5481" w:type="dxa"/>
                  <w:gridSpan w:val="4"/>
                  <w:tcBorders>
                    <w:top w:val="single" w:sz="8" w:space="0" w:color="000000"/>
                    <w:left w:val="single" w:sz="8" w:space="0" w:color="000000"/>
                    <w:bottom w:val="nil"/>
                    <w:right w:val="single" w:sz="8" w:space="0" w:color="000000"/>
                  </w:tcBorders>
                  <w:hideMark/>
                </w:tcPr>
                <w:p w:rsidR="00245D43" w:rsidRDefault="00245D43" w:rsidP="00245D43">
                  <w:pPr>
                    <w:pStyle w:val="TableParagraph"/>
                    <w:spacing w:line="232" w:lineRule="exact"/>
                    <w:ind w:left="99"/>
                    <w:jc w:val="both"/>
                    <w:rPr>
                      <w:sz w:val="24"/>
                    </w:rPr>
                  </w:pPr>
                  <w:r>
                    <w:rPr>
                      <w:sz w:val="24"/>
                    </w:rPr>
                    <w:t>Смерть, серьезный вред, огромное влияние на</w:t>
                  </w:r>
                </w:p>
              </w:tc>
            </w:tr>
            <w:tr w:rsidR="00245D43" w:rsidTr="00245D43">
              <w:trPr>
                <w:trHeight w:val="230"/>
              </w:trPr>
              <w:tc>
                <w:tcPr>
                  <w:tcW w:w="2144"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1168"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2880" w:type="dxa"/>
                  <w:gridSpan w:val="2"/>
                  <w:tcBorders>
                    <w:top w:val="nil"/>
                    <w:left w:val="single" w:sz="8" w:space="0" w:color="000000"/>
                    <w:bottom w:val="single" w:sz="8" w:space="0" w:color="000000"/>
                    <w:right w:val="nil"/>
                  </w:tcBorders>
                  <w:hideMark/>
                </w:tcPr>
                <w:p w:rsidR="00245D43" w:rsidRDefault="00245D43" w:rsidP="00245D43">
                  <w:pPr>
                    <w:pStyle w:val="TableParagraph"/>
                    <w:spacing w:line="247" w:lineRule="exact"/>
                    <w:ind w:left="99" w:right="-2164"/>
                    <w:jc w:val="both"/>
                    <w:rPr>
                      <w:sz w:val="24"/>
                    </w:rPr>
                  </w:pPr>
                  <w:r>
                    <w:rPr>
                      <w:sz w:val="24"/>
                    </w:rPr>
                    <w:t>человека или компанию</w:t>
                  </w:r>
                </w:p>
              </w:tc>
              <w:tc>
                <w:tcPr>
                  <w:tcW w:w="1037" w:type="dxa"/>
                  <w:tcBorders>
                    <w:top w:val="nil"/>
                    <w:left w:val="nil"/>
                    <w:bottom w:val="single" w:sz="8" w:space="0" w:color="000000"/>
                    <w:right w:val="nil"/>
                  </w:tcBorders>
                </w:tcPr>
                <w:p w:rsidR="00245D43" w:rsidRDefault="00245D43" w:rsidP="00245D43">
                  <w:pPr>
                    <w:pStyle w:val="TableParagraph"/>
                    <w:jc w:val="both"/>
                    <w:rPr>
                      <w:sz w:val="18"/>
                    </w:rPr>
                  </w:pPr>
                </w:p>
              </w:tc>
              <w:tc>
                <w:tcPr>
                  <w:tcW w:w="1564" w:type="dxa"/>
                  <w:tcBorders>
                    <w:top w:val="nil"/>
                    <w:left w:val="nil"/>
                    <w:bottom w:val="single" w:sz="8" w:space="0" w:color="000000"/>
                    <w:right w:val="single" w:sz="8" w:space="0" w:color="000000"/>
                  </w:tcBorders>
                </w:tcPr>
                <w:p w:rsidR="00245D43" w:rsidRDefault="00245D43" w:rsidP="00245D43">
                  <w:pPr>
                    <w:pStyle w:val="TableParagraph"/>
                    <w:jc w:val="both"/>
                    <w:rPr>
                      <w:sz w:val="18"/>
                    </w:rPr>
                  </w:pPr>
                </w:p>
              </w:tc>
            </w:tr>
            <w:tr w:rsidR="00245D43" w:rsidTr="00245D43">
              <w:trPr>
                <w:trHeight w:val="217"/>
              </w:trPr>
              <w:tc>
                <w:tcPr>
                  <w:tcW w:w="2144" w:type="dxa"/>
                  <w:vMerge w:val="restart"/>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63" w:lineRule="exact"/>
                    <w:ind w:left="129"/>
                    <w:rPr>
                      <w:sz w:val="24"/>
                    </w:rPr>
                  </w:pPr>
                  <w:r>
                    <w:rPr>
                      <w:sz w:val="24"/>
                    </w:rPr>
                    <w:t>Сильный</w:t>
                  </w:r>
                </w:p>
              </w:tc>
              <w:tc>
                <w:tcPr>
                  <w:tcW w:w="1168" w:type="dxa"/>
                  <w:vMerge w:val="restart"/>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63" w:lineRule="exact"/>
                    <w:ind w:left="87"/>
                    <w:jc w:val="center"/>
                    <w:rPr>
                      <w:sz w:val="24"/>
                    </w:rPr>
                  </w:pPr>
                  <w:r>
                    <w:rPr>
                      <w:w w:val="97"/>
                      <w:sz w:val="24"/>
                    </w:rPr>
                    <w:t>4</w:t>
                  </w:r>
                </w:p>
              </w:tc>
              <w:tc>
                <w:tcPr>
                  <w:tcW w:w="900" w:type="dxa"/>
                  <w:tcBorders>
                    <w:top w:val="single" w:sz="8" w:space="0" w:color="000000"/>
                    <w:left w:val="single" w:sz="8" w:space="0" w:color="000000"/>
                    <w:bottom w:val="nil"/>
                    <w:right w:val="nil"/>
                  </w:tcBorders>
                  <w:hideMark/>
                </w:tcPr>
                <w:p w:rsidR="00245D43" w:rsidRDefault="00245D43" w:rsidP="00245D43">
                  <w:pPr>
                    <w:pStyle w:val="TableParagraph"/>
                    <w:spacing w:line="233" w:lineRule="exact"/>
                    <w:ind w:left="99"/>
                    <w:jc w:val="both"/>
                    <w:rPr>
                      <w:sz w:val="24"/>
                    </w:rPr>
                  </w:pPr>
                  <w:r>
                    <w:rPr>
                      <w:sz w:val="24"/>
                    </w:rPr>
                    <w:t>Много</w:t>
                  </w:r>
                </w:p>
              </w:tc>
              <w:tc>
                <w:tcPr>
                  <w:tcW w:w="1980" w:type="dxa"/>
                  <w:tcBorders>
                    <w:top w:val="single" w:sz="8" w:space="0" w:color="000000"/>
                    <w:left w:val="nil"/>
                    <w:bottom w:val="nil"/>
                    <w:right w:val="nil"/>
                  </w:tcBorders>
                  <w:hideMark/>
                </w:tcPr>
                <w:p w:rsidR="00245D43" w:rsidRDefault="00245D43" w:rsidP="00245D43">
                  <w:pPr>
                    <w:pStyle w:val="TableParagraph"/>
                    <w:spacing w:line="233" w:lineRule="exact"/>
                    <w:ind w:left="247" w:hanging="61"/>
                    <w:jc w:val="both"/>
                    <w:rPr>
                      <w:sz w:val="24"/>
                    </w:rPr>
                  </w:pPr>
                  <w:r>
                    <w:rPr>
                      <w:sz w:val="24"/>
                    </w:rPr>
                    <w:t>повреждений,</w:t>
                  </w:r>
                </w:p>
              </w:tc>
              <w:tc>
                <w:tcPr>
                  <w:tcW w:w="1037" w:type="dxa"/>
                  <w:tcBorders>
                    <w:top w:val="single" w:sz="8" w:space="0" w:color="000000"/>
                    <w:left w:val="nil"/>
                    <w:bottom w:val="nil"/>
                    <w:right w:val="nil"/>
                  </w:tcBorders>
                  <w:hideMark/>
                </w:tcPr>
                <w:p w:rsidR="00245D43" w:rsidRDefault="00245D43" w:rsidP="00245D43">
                  <w:pPr>
                    <w:pStyle w:val="TableParagraph"/>
                    <w:spacing w:line="233" w:lineRule="exact"/>
                    <w:jc w:val="both"/>
                    <w:rPr>
                      <w:sz w:val="24"/>
                    </w:rPr>
                  </w:pPr>
                  <w:r>
                    <w:rPr>
                      <w:sz w:val="24"/>
                    </w:rPr>
                    <w:t>средняя</w:t>
                  </w:r>
                </w:p>
              </w:tc>
              <w:tc>
                <w:tcPr>
                  <w:tcW w:w="1564" w:type="dxa"/>
                  <w:tcBorders>
                    <w:top w:val="single" w:sz="8" w:space="0" w:color="000000"/>
                    <w:left w:val="nil"/>
                    <w:bottom w:val="nil"/>
                    <w:right w:val="single" w:sz="8" w:space="0" w:color="000000"/>
                  </w:tcBorders>
                  <w:hideMark/>
                </w:tcPr>
                <w:p w:rsidR="00245D43" w:rsidRDefault="00245D43" w:rsidP="00245D43">
                  <w:pPr>
                    <w:pStyle w:val="TableParagraph"/>
                    <w:spacing w:line="233" w:lineRule="exact"/>
                    <w:jc w:val="both"/>
                    <w:rPr>
                      <w:sz w:val="24"/>
                    </w:rPr>
                  </w:pPr>
                  <w:r>
                    <w:rPr>
                      <w:sz w:val="24"/>
                    </w:rPr>
                    <w:t>степень</w:t>
                  </w:r>
                </w:p>
              </w:tc>
            </w:tr>
            <w:tr w:rsidR="00245D43" w:rsidTr="00245D43">
              <w:trPr>
                <w:trHeight w:val="217"/>
              </w:trPr>
              <w:tc>
                <w:tcPr>
                  <w:tcW w:w="2144"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1168"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5481" w:type="dxa"/>
                  <w:gridSpan w:val="4"/>
                  <w:tcBorders>
                    <w:top w:val="nil"/>
                    <w:left w:val="single" w:sz="8" w:space="0" w:color="000000"/>
                    <w:bottom w:val="nil"/>
                    <w:right w:val="single" w:sz="8" w:space="0" w:color="000000"/>
                  </w:tcBorders>
                  <w:hideMark/>
                </w:tcPr>
                <w:p w:rsidR="00245D43" w:rsidRDefault="00245D43" w:rsidP="00245D43">
                  <w:pPr>
                    <w:pStyle w:val="TableParagraph"/>
                    <w:spacing w:line="234" w:lineRule="exact"/>
                    <w:jc w:val="both"/>
                    <w:rPr>
                      <w:sz w:val="24"/>
                    </w:rPr>
                  </w:pPr>
                  <w:r>
                    <w:rPr>
                      <w:sz w:val="24"/>
                    </w:rPr>
                    <w:t>прекращения услуг, большое влияние</w:t>
                  </w:r>
                  <w:r>
                    <w:rPr>
                      <w:spacing w:val="53"/>
                      <w:sz w:val="24"/>
                    </w:rPr>
                    <w:t xml:space="preserve"> </w:t>
                  </w:r>
                  <w:r>
                    <w:rPr>
                      <w:sz w:val="24"/>
                    </w:rPr>
                    <w:t>на</w:t>
                  </w:r>
                </w:p>
              </w:tc>
            </w:tr>
            <w:tr w:rsidR="00245D43" w:rsidTr="00245D43">
              <w:trPr>
                <w:trHeight w:val="233"/>
              </w:trPr>
              <w:tc>
                <w:tcPr>
                  <w:tcW w:w="2144"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1168"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2880" w:type="dxa"/>
                  <w:gridSpan w:val="2"/>
                  <w:tcBorders>
                    <w:top w:val="nil"/>
                    <w:left w:val="single" w:sz="8" w:space="0" w:color="000000"/>
                    <w:bottom w:val="single" w:sz="8" w:space="0" w:color="000000"/>
                    <w:right w:val="nil"/>
                  </w:tcBorders>
                  <w:hideMark/>
                </w:tcPr>
                <w:p w:rsidR="00245D43" w:rsidRDefault="00245D43" w:rsidP="00245D43">
                  <w:pPr>
                    <w:pStyle w:val="TableParagraph"/>
                    <w:spacing w:line="251" w:lineRule="exact"/>
                    <w:ind w:right="-253"/>
                    <w:jc w:val="both"/>
                    <w:rPr>
                      <w:sz w:val="24"/>
                    </w:rPr>
                  </w:pPr>
                  <w:r>
                    <w:rPr>
                      <w:sz w:val="24"/>
                    </w:rPr>
                    <w:t>человека или компанию</w:t>
                  </w:r>
                </w:p>
              </w:tc>
              <w:tc>
                <w:tcPr>
                  <w:tcW w:w="1037" w:type="dxa"/>
                  <w:tcBorders>
                    <w:top w:val="nil"/>
                    <w:left w:val="nil"/>
                    <w:bottom w:val="single" w:sz="8" w:space="0" w:color="000000"/>
                    <w:right w:val="nil"/>
                  </w:tcBorders>
                </w:tcPr>
                <w:p w:rsidR="00245D43" w:rsidRDefault="00245D43" w:rsidP="00245D43">
                  <w:pPr>
                    <w:pStyle w:val="TableParagraph"/>
                    <w:jc w:val="both"/>
                    <w:rPr>
                      <w:sz w:val="20"/>
                    </w:rPr>
                  </w:pPr>
                </w:p>
              </w:tc>
              <w:tc>
                <w:tcPr>
                  <w:tcW w:w="1564" w:type="dxa"/>
                  <w:tcBorders>
                    <w:top w:val="nil"/>
                    <w:left w:val="nil"/>
                    <w:bottom w:val="single" w:sz="8" w:space="0" w:color="000000"/>
                    <w:right w:val="single" w:sz="8" w:space="0" w:color="000000"/>
                  </w:tcBorders>
                </w:tcPr>
                <w:p w:rsidR="00245D43" w:rsidRDefault="00245D43" w:rsidP="00245D43">
                  <w:pPr>
                    <w:pStyle w:val="TableParagraph"/>
                    <w:jc w:val="both"/>
                    <w:rPr>
                      <w:sz w:val="20"/>
                    </w:rPr>
                  </w:pPr>
                </w:p>
              </w:tc>
            </w:tr>
            <w:tr w:rsidR="00245D43" w:rsidTr="00245D43">
              <w:trPr>
                <w:trHeight w:val="217"/>
              </w:trPr>
              <w:tc>
                <w:tcPr>
                  <w:tcW w:w="2144" w:type="dxa"/>
                  <w:vMerge w:val="restart"/>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63" w:lineRule="exact"/>
                    <w:ind w:left="129"/>
                    <w:rPr>
                      <w:sz w:val="24"/>
                    </w:rPr>
                  </w:pPr>
                  <w:r>
                    <w:rPr>
                      <w:sz w:val="24"/>
                    </w:rPr>
                    <w:t>Средний</w:t>
                  </w:r>
                </w:p>
              </w:tc>
              <w:tc>
                <w:tcPr>
                  <w:tcW w:w="1168" w:type="dxa"/>
                  <w:vMerge w:val="restart"/>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63" w:lineRule="exact"/>
                    <w:ind w:left="87"/>
                    <w:jc w:val="center"/>
                    <w:rPr>
                      <w:sz w:val="24"/>
                    </w:rPr>
                  </w:pPr>
                  <w:r>
                    <w:rPr>
                      <w:w w:val="97"/>
                      <w:sz w:val="24"/>
                    </w:rPr>
                    <w:t>3</w:t>
                  </w:r>
                </w:p>
              </w:tc>
              <w:tc>
                <w:tcPr>
                  <w:tcW w:w="5481" w:type="dxa"/>
                  <w:gridSpan w:val="4"/>
                  <w:tcBorders>
                    <w:top w:val="single" w:sz="8" w:space="0" w:color="000000"/>
                    <w:left w:val="single" w:sz="8" w:space="0" w:color="000000"/>
                    <w:bottom w:val="nil"/>
                    <w:right w:val="single" w:sz="8" w:space="0" w:color="000000"/>
                  </w:tcBorders>
                  <w:hideMark/>
                </w:tcPr>
                <w:p w:rsidR="00245D43" w:rsidRDefault="00245D43" w:rsidP="00245D43">
                  <w:pPr>
                    <w:pStyle w:val="TableParagraph"/>
                    <w:spacing w:line="233" w:lineRule="exact"/>
                    <w:ind w:left="99"/>
                    <w:jc w:val="both"/>
                    <w:rPr>
                      <w:sz w:val="24"/>
                    </w:rPr>
                  </w:pPr>
                  <w:r>
                    <w:rPr>
                      <w:sz w:val="24"/>
                    </w:rPr>
                    <w:t>Необходимо оказание медицинской помощи или</w:t>
                  </w:r>
                </w:p>
              </w:tc>
            </w:tr>
            <w:tr w:rsidR="00245D43" w:rsidTr="00245D43">
              <w:trPr>
                <w:trHeight w:val="217"/>
              </w:trPr>
              <w:tc>
                <w:tcPr>
                  <w:tcW w:w="2144"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1168"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5481" w:type="dxa"/>
                  <w:gridSpan w:val="4"/>
                  <w:tcBorders>
                    <w:top w:val="nil"/>
                    <w:left w:val="single" w:sz="8" w:space="0" w:color="000000"/>
                    <w:bottom w:val="nil"/>
                    <w:right w:val="single" w:sz="8" w:space="0" w:color="000000"/>
                  </w:tcBorders>
                  <w:hideMark/>
                </w:tcPr>
                <w:p w:rsidR="00245D43" w:rsidRDefault="00245D43" w:rsidP="00245D43">
                  <w:pPr>
                    <w:pStyle w:val="TableParagraph"/>
                    <w:spacing w:line="234" w:lineRule="exact"/>
                    <w:ind w:left="99"/>
                    <w:jc w:val="both"/>
                    <w:rPr>
                      <w:sz w:val="24"/>
                    </w:rPr>
                  </w:pPr>
                  <w:r>
                    <w:rPr>
                      <w:sz w:val="24"/>
                    </w:rPr>
                    <w:t>лечение, существенное влияние на человека или</w:t>
                  </w:r>
                </w:p>
              </w:tc>
            </w:tr>
            <w:tr w:rsidR="00245D43" w:rsidTr="00245D43">
              <w:trPr>
                <w:trHeight w:val="233"/>
              </w:trPr>
              <w:tc>
                <w:tcPr>
                  <w:tcW w:w="2144"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1168"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2880" w:type="dxa"/>
                  <w:gridSpan w:val="2"/>
                  <w:tcBorders>
                    <w:top w:val="nil"/>
                    <w:left w:val="single" w:sz="8" w:space="0" w:color="000000"/>
                    <w:bottom w:val="single" w:sz="8" w:space="0" w:color="000000"/>
                    <w:right w:val="nil"/>
                  </w:tcBorders>
                  <w:hideMark/>
                </w:tcPr>
                <w:p w:rsidR="00245D43" w:rsidRDefault="00245D43" w:rsidP="00245D43">
                  <w:pPr>
                    <w:pStyle w:val="TableParagraph"/>
                    <w:spacing w:line="251" w:lineRule="exact"/>
                    <w:ind w:left="99"/>
                    <w:jc w:val="both"/>
                    <w:rPr>
                      <w:sz w:val="24"/>
                    </w:rPr>
                  </w:pPr>
                  <w:r>
                    <w:rPr>
                      <w:sz w:val="24"/>
                    </w:rPr>
                    <w:t>компанию</w:t>
                  </w:r>
                </w:p>
              </w:tc>
              <w:tc>
                <w:tcPr>
                  <w:tcW w:w="1037" w:type="dxa"/>
                  <w:tcBorders>
                    <w:top w:val="nil"/>
                    <w:left w:val="nil"/>
                    <w:bottom w:val="single" w:sz="8" w:space="0" w:color="000000"/>
                    <w:right w:val="nil"/>
                  </w:tcBorders>
                </w:tcPr>
                <w:p w:rsidR="00245D43" w:rsidRDefault="00245D43" w:rsidP="00245D43">
                  <w:pPr>
                    <w:pStyle w:val="TableParagraph"/>
                    <w:jc w:val="both"/>
                    <w:rPr>
                      <w:sz w:val="20"/>
                    </w:rPr>
                  </w:pPr>
                </w:p>
              </w:tc>
              <w:tc>
                <w:tcPr>
                  <w:tcW w:w="1564" w:type="dxa"/>
                  <w:tcBorders>
                    <w:top w:val="nil"/>
                    <w:left w:val="nil"/>
                    <w:bottom w:val="single" w:sz="8" w:space="0" w:color="000000"/>
                    <w:right w:val="single" w:sz="8" w:space="0" w:color="000000"/>
                  </w:tcBorders>
                </w:tcPr>
                <w:p w:rsidR="00245D43" w:rsidRDefault="00245D43" w:rsidP="00245D43">
                  <w:pPr>
                    <w:pStyle w:val="TableParagraph"/>
                    <w:jc w:val="both"/>
                    <w:rPr>
                      <w:sz w:val="20"/>
                    </w:rPr>
                  </w:pPr>
                </w:p>
              </w:tc>
            </w:tr>
            <w:tr w:rsidR="00245D43" w:rsidTr="00245D43">
              <w:trPr>
                <w:trHeight w:val="219"/>
              </w:trPr>
              <w:tc>
                <w:tcPr>
                  <w:tcW w:w="2144" w:type="dxa"/>
                  <w:vMerge w:val="restart"/>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63" w:lineRule="exact"/>
                    <w:ind w:left="129"/>
                    <w:rPr>
                      <w:sz w:val="24"/>
                    </w:rPr>
                  </w:pPr>
                  <w:r>
                    <w:rPr>
                      <w:sz w:val="24"/>
                    </w:rPr>
                    <w:t>Небольшой</w:t>
                  </w:r>
                </w:p>
              </w:tc>
              <w:tc>
                <w:tcPr>
                  <w:tcW w:w="1168" w:type="dxa"/>
                  <w:vMerge w:val="restart"/>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63" w:lineRule="exact"/>
                    <w:ind w:left="87"/>
                    <w:jc w:val="center"/>
                    <w:rPr>
                      <w:sz w:val="24"/>
                    </w:rPr>
                  </w:pPr>
                  <w:r>
                    <w:rPr>
                      <w:w w:val="97"/>
                      <w:sz w:val="24"/>
                    </w:rPr>
                    <w:t>2</w:t>
                  </w:r>
                </w:p>
              </w:tc>
              <w:tc>
                <w:tcPr>
                  <w:tcW w:w="5481" w:type="dxa"/>
                  <w:gridSpan w:val="4"/>
                  <w:tcBorders>
                    <w:top w:val="single" w:sz="8" w:space="0" w:color="000000"/>
                    <w:left w:val="single" w:sz="8" w:space="0" w:color="000000"/>
                    <w:bottom w:val="nil"/>
                    <w:right w:val="single" w:sz="8" w:space="0" w:color="000000"/>
                  </w:tcBorders>
                  <w:hideMark/>
                </w:tcPr>
                <w:p w:rsidR="00245D43" w:rsidRDefault="00245D43" w:rsidP="00245D43">
                  <w:pPr>
                    <w:pStyle w:val="TableParagraph"/>
                    <w:spacing w:line="235" w:lineRule="exact"/>
                    <w:ind w:left="99"/>
                    <w:jc w:val="both"/>
                    <w:rPr>
                      <w:sz w:val="24"/>
                    </w:rPr>
                  </w:pPr>
                  <w:r>
                    <w:rPr>
                      <w:sz w:val="24"/>
                    </w:rPr>
                    <w:t>Первая помощь, низкое влияние на человека</w:t>
                  </w:r>
                </w:p>
              </w:tc>
            </w:tr>
            <w:tr w:rsidR="00245D43" w:rsidTr="00245D43">
              <w:trPr>
                <w:trHeight w:val="229"/>
              </w:trPr>
              <w:tc>
                <w:tcPr>
                  <w:tcW w:w="2144"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1168"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2880" w:type="dxa"/>
                  <w:gridSpan w:val="2"/>
                  <w:tcBorders>
                    <w:top w:val="nil"/>
                    <w:left w:val="single" w:sz="8" w:space="0" w:color="000000"/>
                    <w:bottom w:val="single" w:sz="8" w:space="0" w:color="000000"/>
                    <w:right w:val="nil"/>
                  </w:tcBorders>
                  <w:hideMark/>
                </w:tcPr>
                <w:p w:rsidR="00245D43" w:rsidRDefault="00245D43" w:rsidP="00245D43">
                  <w:pPr>
                    <w:pStyle w:val="TableParagraph"/>
                    <w:spacing w:line="246" w:lineRule="exact"/>
                    <w:ind w:left="99"/>
                    <w:jc w:val="both"/>
                    <w:rPr>
                      <w:sz w:val="24"/>
                    </w:rPr>
                  </w:pPr>
                  <w:r>
                    <w:rPr>
                      <w:sz w:val="24"/>
                    </w:rPr>
                    <w:t>или компанию</w:t>
                  </w:r>
                </w:p>
              </w:tc>
              <w:tc>
                <w:tcPr>
                  <w:tcW w:w="1037" w:type="dxa"/>
                  <w:tcBorders>
                    <w:top w:val="nil"/>
                    <w:left w:val="nil"/>
                    <w:bottom w:val="single" w:sz="8" w:space="0" w:color="000000"/>
                    <w:right w:val="nil"/>
                  </w:tcBorders>
                </w:tcPr>
                <w:p w:rsidR="00245D43" w:rsidRDefault="00245D43" w:rsidP="00245D43">
                  <w:pPr>
                    <w:pStyle w:val="TableParagraph"/>
                    <w:jc w:val="both"/>
                    <w:rPr>
                      <w:sz w:val="18"/>
                    </w:rPr>
                  </w:pPr>
                </w:p>
              </w:tc>
              <w:tc>
                <w:tcPr>
                  <w:tcW w:w="1564" w:type="dxa"/>
                  <w:tcBorders>
                    <w:top w:val="nil"/>
                    <w:left w:val="nil"/>
                    <w:bottom w:val="single" w:sz="8" w:space="0" w:color="000000"/>
                    <w:right w:val="single" w:sz="8" w:space="0" w:color="000000"/>
                  </w:tcBorders>
                </w:tcPr>
                <w:p w:rsidR="00245D43" w:rsidRDefault="00245D43" w:rsidP="00245D43">
                  <w:pPr>
                    <w:pStyle w:val="TableParagraph"/>
                    <w:jc w:val="both"/>
                    <w:rPr>
                      <w:sz w:val="18"/>
                    </w:rPr>
                  </w:pPr>
                </w:p>
              </w:tc>
            </w:tr>
            <w:tr w:rsidR="00245D43" w:rsidTr="00245D43">
              <w:trPr>
                <w:trHeight w:val="219"/>
              </w:trPr>
              <w:tc>
                <w:tcPr>
                  <w:tcW w:w="2144" w:type="dxa"/>
                  <w:vMerge w:val="restart"/>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63" w:lineRule="exact"/>
                    <w:ind w:left="129"/>
                    <w:rPr>
                      <w:sz w:val="24"/>
                    </w:rPr>
                  </w:pPr>
                  <w:r>
                    <w:rPr>
                      <w:sz w:val="24"/>
                    </w:rPr>
                    <w:t>Незначительный</w:t>
                  </w:r>
                </w:p>
              </w:tc>
              <w:tc>
                <w:tcPr>
                  <w:tcW w:w="1168" w:type="dxa"/>
                  <w:vMerge w:val="restart"/>
                  <w:tcBorders>
                    <w:top w:val="single" w:sz="8" w:space="0" w:color="000000"/>
                    <w:left w:val="single" w:sz="8" w:space="0" w:color="000000"/>
                    <w:bottom w:val="single" w:sz="8" w:space="0" w:color="000000"/>
                    <w:right w:val="single" w:sz="8" w:space="0" w:color="000000"/>
                  </w:tcBorders>
                  <w:hideMark/>
                </w:tcPr>
                <w:p w:rsidR="00245D43" w:rsidRDefault="00245D43" w:rsidP="00245D43">
                  <w:pPr>
                    <w:pStyle w:val="TableParagraph"/>
                    <w:spacing w:line="263" w:lineRule="exact"/>
                    <w:ind w:left="87"/>
                    <w:jc w:val="center"/>
                    <w:rPr>
                      <w:sz w:val="24"/>
                    </w:rPr>
                  </w:pPr>
                  <w:r>
                    <w:rPr>
                      <w:w w:val="97"/>
                      <w:sz w:val="24"/>
                    </w:rPr>
                    <w:t>1</w:t>
                  </w:r>
                </w:p>
              </w:tc>
              <w:tc>
                <w:tcPr>
                  <w:tcW w:w="5481" w:type="dxa"/>
                  <w:gridSpan w:val="4"/>
                  <w:tcBorders>
                    <w:top w:val="single" w:sz="8" w:space="0" w:color="000000"/>
                    <w:left w:val="single" w:sz="8" w:space="0" w:color="000000"/>
                    <w:bottom w:val="nil"/>
                    <w:right w:val="single" w:sz="8" w:space="0" w:color="000000"/>
                  </w:tcBorders>
                  <w:hideMark/>
                </w:tcPr>
                <w:p w:rsidR="00245D43" w:rsidRDefault="00245D43" w:rsidP="00245D43">
                  <w:pPr>
                    <w:pStyle w:val="TableParagraph"/>
                    <w:spacing w:line="235" w:lineRule="exact"/>
                    <w:ind w:left="99"/>
                    <w:jc w:val="both"/>
                    <w:rPr>
                      <w:sz w:val="24"/>
                    </w:rPr>
                  </w:pPr>
                  <w:r>
                    <w:rPr>
                      <w:sz w:val="24"/>
                    </w:rPr>
                    <w:t>Повреждений нет, низкое влияние на человека</w:t>
                  </w:r>
                </w:p>
              </w:tc>
            </w:tr>
            <w:tr w:rsidR="00245D43" w:rsidTr="00245D43">
              <w:trPr>
                <w:trHeight w:val="231"/>
              </w:trPr>
              <w:tc>
                <w:tcPr>
                  <w:tcW w:w="2144"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1168" w:type="dxa"/>
                  <w:vMerge/>
                  <w:tcBorders>
                    <w:top w:val="single" w:sz="8" w:space="0" w:color="000000"/>
                    <w:left w:val="single" w:sz="8" w:space="0" w:color="000000"/>
                    <w:bottom w:val="single" w:sz="8" w:space="0" w:color="000000"/>
                    <w:right w:val="single" w:sz="8" w:space="0" w:color="000000"/>
                  </w:tcBorders>
                  <w:vAlign w:val="center"/>
                  <w:hideMark/>
                </w:tcPr>
                <w:p w:rsidR="00245D43" w:rsidRDefault="00245D43" w:rsidP="00245D43">
                  <w:pPr>
                    <w:rPr>
                      <w:szCs w:val="22"/>
                      <w:lang w:eastAsia="ru-RU" w:bidi="ru-RU"/>
                    </w:rPr>
                  </w:pPr>
                </w:p>
              </w:tc>
              <w:tc>
                <w:tcPr>
                  <w:tcW w:w="2880" w:type="dxa"/>
                  <w:gridSpan w:val="2"/>
                  <w:tcBorders>
                    <w:top w:val="nil"/>
                    <w:left w:val="single" w:sz="8" w:space="0" w:color="000000"/>
                    <w:bottom w:val="single" w:sz="8" w:space="0" w:color="000000"/>
                    <w:right w:val="nil"/>
                  </w:tcBorders>
                  <w:hideMark/>
                </w:tcPr>
                <w:p w:rsidR="00245D43" w:rsidRDefault="00245D43" w:rsidP="00245D43">
                  <w:pPr>
                    <w:pStyle w:val="TableParagraph"/>
                    <w:spacing w:line="249" w:lineRule="exact"/>
                    <w:ind w:left="99"/>
                    <w:jc w:val="both"/>
                    <w:rPr>
                      <w:sz w:val="24"/>
                    </w:rPr>
                  </w:pPr>
                  <w:r>
                    <w:rPr>
                      <w:sz w:val="24"/>
                    </w:rPr>
                    <w:t>или компанию</w:t>
                  </w:r>
                </w:p>
              </w:tc>
              <w:tc>
                <w:tcPr>
                  <w:tcW w:w="1037" w:type="dxa"/>
                  <w:tcBorders>
                    <w:top w:val="nil"/>
                    <w:left w:val="nil"/>
                    <w:bottom w:val="single" w:sz="8" w:space="0" w:color="000000"/>
                    <w:right w:val="nil"/>
                  </w:tcBorders>
                </w:tcPr>
                <w:p w:rsidR="00245D43" w:rsidRDefault="00245D43" w:rsidP="00245D43">
                  <w:pPr>
                    <w:pStyle w:val="TableParagraph"/>
                    <w:jc w:val="both"/>
                    <w:rPr>
                      <w:sz w:val="18"/>
                    </w:rPr>
                  </w:pPr>
                </w:p>
              </w:tc>
              <w:tc>
                <w:tcPr>
                  <w:tcW w:w="1564" w:type="dxa"/>
                  <w:tcBorders>
                    <w:top w:val="nil"/>
                    <w:left w:val="nil"/>
                    <w:bottom w:val="single" w:sz="8" w:space="0" w:color="000000"/>
                    <w:right w:val="single" w:sz="8" w:space="0" w:color="000000"/>
                  </w:tcBorders>
                </w:tcPr>
                <w:p w:rsidR="00245D43" w:rsidRDefault="00245D43" w:rsidP="00245D43">
                  <w:pPr>
                    <w:pStyle w:val="TableParagraph"/>
                    <w:jc w:val="both"/>
                    <w:rPr>
                      <w:sz w:val="18"/>
                    </w:rPr>
                  </w:pPr>
                </w:p>
              </w:tc>
            </w:tr>
          </w:tbl>
          <w:p w:rsidR="004D664A" w:rsidRDefault="004D664A">
            <w:pPr>
              <w:overflowPunct/>
              <w:ind w:right="29"/>
              <w:rPr>
                <w:rStyle w:val="s0"/>
                <w:sz w:val="28"/>
                <w:szCs w:val="28"/>
              </w:rPr>
            </w:pPr>
          </w:p>
        </w:tc>
      </w:tr>
      <w:tr w:rsidR="004D664A"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4D664A" w:rsidRDefault="004541A1" w:rsidP="00D929E8">
            <w:pPr>
              <w:pStyle w:val="a9"/>
              <w:ind w:left="360" w:hanging="360"/>
              <w:textAlignment w:val="auto"/>
              <w:rPr>
                <w:sz w:val="28"/>
                <w:szCs w:val="28"/>
              </w:rPr>
            </w:pPr>
            <w:r>
              <w:rPr>
                <w:sz w:val="28"/>
                <w:szCs w:val="28"/>
              </w:rPr>
              <w:t>7</w:t>
            </w:r>
            <w:r w:rsidR="00D929E8">
              <w:rPr>
                <w:sz w:val="28"/>
                <w:szCs w:val="28"/>
              </w:rPr>
              <w:t>.3</w:t>
            </w:r>
          </w:p>
        </w:tc>
        <w:tc>
          <w:tcPr>
            <w:tcW w:w="8641" w:type="dxa"/>
            <w:tcBorders>
              <w:top w:val="single" w:sz="4" w:space="0" w:color="auto"/>
              <w:left w:val="single" w:sz="4" w:space="0" w:color="auto"/>
              <w:bottom w:val="single" w:sz="4" w:space="0" w:color="auto"/>
              <w:right w:val="single" w:sz="4" w:space="0" w:color="auto"/>
            </w:tcBorders>
          </w:tcPr>
          <w:p w:rsidR="004D664A" w:rsidRPr="00D929E8" w:rsidRDefault="009E2313" w:rsidP="00D929E8">
            <w:pPr>
              <w:widowControl w:val="0"/>
              <w:tabs>
                <w:tab w:val="left" w:pos="1440"/>
              </w:tabs>
              <w:overflowPunct/>
              <w:adjustRightInd/>
              <w:spacing w:line="276" w:lineRule="auto"/>
              <w:jc w:val="both"/>
              <w:textAlignment w:val="auto"/>
              <w:rPr>
                <w:rStyle w:val="s0"/>
                <w:sz w:val="28"/>
                <w:lang w:eastAsia="x-none"/>
              </w:rPr>
            </w:pPr>
            <w:r w:rsidRPr="00D929E8">
              <w:rPr>
                <w:b/>
                <w:i/>
                <w:sz w:val="28"/>
              </w:rPr>
              <w:t xml:space="preserve">Определение приоритетности рисков. </w:t>
            </w:r>
            <w:r w:rsidR="00FC02A3">
              <w:rPr>
                <w:sz w:val="28"/>
              </w:rPr>
              <w:t>Клинико-операционный отдел</w:t>
            </w:r>
            <w:r w:rsidRPr="00D929E8">
              <w:rPr>
                <w:sz w:val="28"/>
              </w:rPr>
              <w:t xml:space="preserve"> классифицирует инцидент и организует обзор (используя различные методики, Анализ Корневых Причин, диаграмма </w:t>
            </w:r>
            <w:proofErr w:type="spellStart"/>
            <w:r w:rsidRPr="00D929E8">
              <w:rPr>
                <w:sz w:val="28"/>
              </w:rPr>
              <w:t>Фишбоун</w:t>
            </w:r>
            <w:proofErr w:type="spellEnd"/>
            <w:r w:rsidRPr="00D929E8">
              <w:rPr>
                <w:sz w:val="28"/>
              </w:rPr>
              <w:t xml:space="preserve"> </w:t>
            </w:r>
            <w:r w:rsidRPr="00D929E8">
              <w:rPr>
                <w:sz w:val="28"/>
              </w:rPr>
              <w:lastRenderedPageBreak/>
              <w:t xml:space="preserve">и др., для </w:t>
            </w:r>
            <w:proofErr w:type="spellStart"/>
            <w:r w:rsidRPr="00D929E8">
              <w:rPr>
                <w:sz w:val="28"/>
              </w:rPr>
              <w:t>проактивного</w:t>
            </w:r>
            <w:proofErr w:type="spellEnd"/>
            <w:r w:rsidRPr="00D929E8">
              <w:rPr>
                <w:sz w:val="28"/>
              </w:rPr>
              <w:t xml:space="preserve"> анализа – методика</w:t>
            </w:r>
            <w:r w:rsidRPr="00D929E8">
              <w:rPr>
                <w:spacing w:val="-10"/>
                <w:sz w:val="28"/>
              </w:rPr>
              <w:t xml:space="preserve"> </w:t>
            </w:r>
            <w:r w:rsidRPr="00D929E8">
              <w:rPr>
                <w:sz w:val="28"/>
              </w:rPr>
              <w:t>FMEA)</w:t>
            </w:r>
            <w:r w:rsidR="002C4598">
              <w:rPr>
                <w:sz w:val="28"/>
              </w:rPr>
              <w:t>.</w:t>
            </w:r>
          </w:p>
        </w:tc>
      </w:tr>
      <w:tr w:rsidR="004D664A"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4D664A" w:rsidRDefault="004D664A" w:rsidP="002C2FFA">
            <w:pPr>
              <w:pStyle w:val="a9"/>
              <w:ind w:left="360"/>
              <w:textAlignment w:val="auto"/>
              <w:rPr>
                <w:sz w:val="28"/>
                <w:szCs w:val="28"/>
              </w:rPr>
            </w:pPr>
          </w:p>
        </w:tc>
        <w:tc>
          <w:tcPr>
            <w:tcW w:w="8641" w:type="dxa"/>
            <w:tcBorders>
              <w:top w:val="single" w:sz="4" w:space="0" w:color="auto"/>
              <w:left w:val="single" w:sz="4" w:space="0" w:color="auto"/>
              <w:bottom w:val="single" w:sz="4" w:space="0" w:color="auto"/>
              <w:right w:val="single" w:sz="4" w:space="0" w:color="auto"/>
            </w:tcBorders>
          </w:tcPr>
          <w:p w:rsidR="009E2313" w:rsidRDefault="009E2313" w:rsidP="009E2313">
            <w:pPr>
              <w:pStyle w:val="ac"/>
              <w:spacing w:before="230" w:after="8"/>
              <w:ind w:left="941"/>
              <w:jc w:val="center"/>
              <w:rPr>
                <w:b/>
                <w:sz w:val="28"/>
              </w:rPr>
            </w:pPr>
            <w:r>
              <w:rPr>
                <w:b/>
                <w:sz w:val="28"/>
              </w:rPr>
              <w:t>Приоритетность рисков можно определить по схеме вероятности-влияния:</w:t>
            </w:r>
          </w:p>
          <w:tbl>
            <w:tblPr>
              <w:tblW w:w="8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6"/>
              <w:gridCol w:w="1263"/>
              <w:gridCol w:w="96"/>
              <w:gridCol w:w="1224"/>
              <w:gridCol w:w="96"/>
              <w:gridCol w:w="1341"/>
              <w:gridCol w:w="1184"/>
              <w:gridCol w:w="100"/>
              <w:gridCol w:w="315"/>
              <w:gridCol w:w="783"/>
            </w:tblGrid>
            <w:tr w:rsidR="009E2313" w:rsidTr="009E2313">
              <w:trPr>
                <w:trHeight w:val="255"/>
              </w:trPr>
              <w:tc>
                <w:tcPr>
                  <w:tcW w:w="2176" w:type="dxa"/>
                  <w:tcBorders>
                    <w:top w:val="single" w:sz="8" w:space="0" w:color="000000"/>
                    <w:left w:val="single" w:sz="8" w:space="0" w:color="000000"/>
                    <w:bottom w:val="nil"/>
                    <w:right w:val="single" w:sz="8" w:space="0" w:color="000000"/>
                  </w:tcBorders>
                  <w:hideMark/>
                </w:tcPr>
                <w:p w:rsidR="009E2313" w:rsidRDefault="009E2313" w:rsidP="009E2313">
                  <w:pPr>
                    <w:pStyle w:val="TableParagraph"/>
                    <w:spacing w:line="236" w:lineRule="exact"/>
                    <w:ind w:left="412"/>
                    <w:rPr>
                      <w:sz w:val="24"/>
                    </w:rPr>
                  </w:pPr>
                  <w:r>
                    <w:rPr>
                      <w:sz w:val="24"/>
                    </w:rPr>
                    <w:t>Вероятность</w:t>
                  </w:r>
                </w:p>
              </w:tc>
              <w:tc>
                <w:tcPr>
                  <w:tcW w:w="1263" w:type="dxa"/>
                  <w:tcBorders>
                    <w:top w:val="single" w:sz="8" w:space="0" w:color="000000"/>
                    <w:left w:val="single" w:sz="8" w:space="0" w:color="000000"/>
                    <w:bottom w:val="nil"/>
                    <w:right w:val="single" w:sz="8" w:space="0" w:color="000000"/>
                  </w:tcBorders>
                  <w:hideMark/>
                </w:tcPr>
                <w:p w:rsidR="009E2313" w:rsidRDefault="009E2313" w:rsidP="009E2313">
                  <w:pPr>
                    <w:pStyle w:val="TableParagraph"/>
                    <w:spacing w:line="236" w:lineRule="exact"/>
                    <w:ind w:left="264"/>
                    <w:rPr>
                      <w:sz w:val="24"/>
                    </w:rPr>
                  </w:pPr>
                  <w:r>
                    <w:rPr>
                      <w:sz w:val="24"/>
                    </w:rPr>
                    <w:t>Почти</w:t>
                  </w:r>
                </w:p>
              </w:tc>
              <w:tc>
                <w:tcPr>
                  <w:tcW w:w="96" w:type="dxa"/>
                  <w:tcBorders>
                    <w:top w:val="single" w:sz="8" w:space="0" w:color="000000"/>
                    <w:left w:val="single" w:sz="8" w:space="0" w:color="000000"/>
                    <w:bottom w:val="nil"/>
                    <w:right w:val="nil"/>
                  </w:tcBorders>
                </w:tcPr>
                <w:p w:rsidR="009E2313" w:rsidRDefault="009E2313" w:rsidP="009E2313">
                  <w:pPr>
                    <w:pStyle w:val="TableParagraph"/>
                    <w:rPr>
                      <w:sz w:val="18"/>
                    </w:rPr>
                  </w:pPr>
                </w:p>
              </w:tc>
              <w:tc>
                <w:tcPr>
                  <w:tcW w:w="1224" w:type="dxa"/>
                  <w:tcBorders>
                    <w:top w:val="single" w:sz="8" w:space="0" w:color="000000"/>
                    <w:left w:val="nil"/>
                    <w:bottom w:val="nil"/>
                    <w:right w:val="single" w:sz="8" w:space="0" w:color="000000"/>
                  </w:tcBorders>
                  <w:hideMark/>
                </w:tcPr>
                <w:p w:rsidR="009E2313" w:rsidRDefault="009E2313" w:rsidP="009E2313">
                  <w:pPr>
                    <w:pStyle w:val="TableParagraph"/>
                    <w:spacing w:line="236" w:lineRule="exact"/>
                    <w:ind w:left="159"/>
                    <w:rPr>
                      <w:sz w:val="24"/>
                    </w:rPr>
                  </w:pPr>
                  <w:r>
                    <w:rPr>
                      <w:sz w:val="24"/>
                    </w:rPr>
                    <w:t>Скорее</w:t>
                  </w:r>
                </w:p>
              </w:tc>
              <w:tc>
                <w:tcPr>
                  <w:tcW w:w="1437" w:type="dxa"/>
                  <w:gridSpan w:val="2"/>
                  <w:vMerge w:val="restart"/>
                  <w:tcBorders>
                    <w:top w:val="single" w:sz="8" w:space="0" w:color="000000"/>
                    <w:left w:val="single" w:sz="8" w:space="0" w:color="000000"/>
                    <w:bottom w:val="single" w:sz="8" w:space="0" w:color="000000"/>
                    <w:right w:val="single" w:sz="8" w:space="0" w:color="000000"/>
                  </w:tcBorders>
                  <w:hideMark/>
                </w:tcPr>
                <w:p w:rsidR="009E2313" w:rsidRDefault="009E2313" w:rsidP="009E2313">
                  <w:pPr>
                    <w:pStyle w:val="TableParagraph"/>
                    <w:spacing w:line="263" w:lineRule="exact"/>
                    <w:ind w:left="142"/>
                    <w:rPr>
                      <w:sz w:val="24"/>
                    </w:rPr>
                  </w:pPr>
                  <w:r>
                    <w:rPr>
                      <w:sz w:val="24"/>
                    </w:rPr>
                    <w:t>Возможно</w:t>
                  </w:r>
                </w:p>
              </w:tc>
              <w:tc>
                <w:tcPr>
                  <w:tcW w:w="1184" w:type="dxa"/>
                  <w:vMerge w:val="restart"/>
                  <w:tcBorders>
                    <w:top w:val="single" w:sz="8" w:space="0" w:color="000000"/>
                    <w:left w:val="single" w:sz="8" w:space="0" w:color="000000"/>
                    <w:bottom w:val="single" w:sz="8" w:space="0" w:color="000000"/>
                    <w:right w:val="single" w:sz="8" w:space="0" w:color="000000"/>
                  </w:tcBorders>
                  <w:hideMark/>
                </w:tcPr>
                <w:p w:rsidR="009E2313" w:rsidRDefault="009E2313" w:rsidP="009E2313">
                  <w:pPr>
                    <w:pStyle w:val="TableParagraph"/>
                    <w:spacing w:line="263" w:lineRule="exact"/>
                    <w:ind w:left="145"/>
                    <w:rPr>
                      <w:sz w:val="24"/>
                    </w:rPr>
                  </w:pPr>
                  <w:r>
                    <w:rPr>
                      <w:sz w:val="24"/>
                    </w:rPr>
                    <w:t>Вряд ли</w:t>
                  </w:r>
                </w:p>
              </w:tc>
              <w:tc>
                <w:tcPr>
                  <w:tcW w:w="100" w:type="dxa"/>
                  <w:tcBorders>
                    <w:top w:val="single" w:sz="8" w:space="0" w:color="000000"/>
                    <w:left w:val="single" w:sz="8" w:space="0" w:color="000000"/>
                    <w:bottom w:val="nil"/>
                    <w:right w:val="nil"/>
                  </w:tcBorders>
                </w:tcPr>
                <w:p w:rsidR="009E2313" w:rsidRDefault="009E2313" w:rsidP="009E2313">
                  <w:pPr>
                    <w:pStyle w:val="TableParagraph"/>
                    <w:rPr>
                      <w:sz w:val="18"/>
                    </w:rPr>
                  </w:pPr>
                </w:p>
              </w:tc>
              <w:tc>
                <w:tcPr>
                  <w:tcW w:w="1098" w:type="dxa"/>
                  <w:gridSpan w:val="2"/>
                  <w:tcBorders>
                    <w:top w:val="single" w:sz="8" w:space="0" w:color="000000"/>
                    <w:left w:val="nil"/>
                    <w:bottom w:val="nil"/>
                    <w:right w:val="single" w:sz="8" w:space="0" w:color="000000"/>
                  </w:tcBorders>
                  <w:hideMark/>
                </w:tcPr>
                <w:p w:rsidR="009E2313" w:rsidRDefault="009E2313" w:rsidP="009E2313">
                  <w:pPr>
                    <w:pStyle w:val="TableParagraph"/>
                    <w:spacing w:line="236" w:lineRule="exact"/>
                    <w:ind w:left="225"/>
                    <w:rPr>
                      <w:sz w:val="24"/>
                    </w:rPr>
                  </w:pPr>
                  <w:r>
                    <w:rPr>
                      <w:sz w:val="24"/>
                    </w:rPr>
                    <w:t>Очень</w:t>
                  </w:r>
                </w:p>
              </w:tc>
            </w:tr>
            <w:tr w:rsidR="009E2313" w:rsidTr="009E2313">
              <w:trPr>
                <w:trHeight w:val="265"/>
              </w:trPr>
              <w:tc>
                <w:tcPr>
                  <w:tcW w:w="2176" w:type="dxa"/>
                  <w:tcBorders>
                    <w:top w:val="nil"/>
                    <w:left w:val="single" w:sz="8" w:space="0" w:color="000000"/>
                    <w:bottom w:val="nil"/>
                    <w:right w:val="single" w:sz="8" w:space="0" w:color="000000"/>
                  </w:tcBorders>
                  <w:hideMark/>
                </w:tcPr>
                <w:p w:rsidR="009E2313" w:rsidRDefault="009E2313" w:rsidP="009E2313">
                  <w:pPr>
                    <w:pStyle w:val="TableParagraph"/>
                    <w:spacing w:line="246" w:lineRule="exact"/>
                    <w:ind w:left="589"/>
                    <w:rPr>
                      <w:sz w:val="24"/>
                    </w:rPr>
                  </w:pPr>
                  <w:r>
                    <w:rPr>
                      <w:sz w:val="24"/>
                    </w:rPr>
                    <w:t>/Влияние</w:t>
                  </w:r>
                </w:p>
              </w:tc>
              <w:tc>
                <w:tcPr>
                  <w:tcW w:w="1263" w:type="dxa"/>
                  <w:tcBorders>
                    <w:top w:val="nil"/>
                    <w:left w:val="single" w:sz="8" w:space="0" w:color="000000"/>
                    <w:bottom w:val="nil"/>
                    <w:right w:val="single" w:sz="8" w:space="0" w:color="000000"/>
                  </w:tcBorders>
                  <w:hideMark/>
                </w:tcPr>
                <w:p w:rsidR="009E2313" w:rsidRDefault="009E2313" w:rsidP="009E2313">
                  <w:pPr>
                    <w:pStyle w:val="TableParagraph"/>
                    <w:spacing w:line="246" w:lineRule="exact"/>
                    <w:ind w:left="300"/>
                    <w:rPr>
                      <w:sz w:val="24"/>
                    </w:rPr>
                  </w:pPr>
                  <w:r>
                    <w:rPr>
                      <w:sz w:val="24"/>
                    </w:rPr>
                    <w:t>точно</w:t>
                  </w:r>
                </w:p>
              </w:tc>
              <w:tc>
                <w:tcPr>
                  <w:tcW w:w="96" w:type="dxa"/>
                  <w:tcBorders>
                    <w:top w:val="nil"/>
                    <w:left w:val="single" w:sz="8" w:space="0" w:color="000000"/>
                    <w:bottom w:val="nil"/>
                    <w:right w:val="nil"/>
                  </w:tcBorders>
                </w:tcPr>
                <w:p w:rsidR="009E2313" w:rsidRDefault="009E2313" w:rsidP="009E2313">
                  <w:pPr>
                    <w:pStyle w:val="TableParagraph"/>
                    <w:rPr>
                      <w:sz w:val="18"/>
                    </w:rPr>
                  </w:pPr>
                </w:p>
              </w:tc>
              <w:tc>
                <w:tcPr>
                  <w:tcW w:w="1224" w:type="dxa"/>
                  <w:tcBorders>
                    <w:top w:val="nil"/>
                    <w:left w:val="nil"/>
                    <w:bottom w:val="nil"/>
                    <w:right w:val="single" w:sz="8" w:space="0" w:color="000000"/>
                  </w:tcBorders>
                  <w:hideMark/>
                </w:tcPr>
                <w:p w:rsidR="009E2313" w:rsidRDefault="009E2313" w:rsidP="009E2313">
                  <w:pPr>
                    <w:pStyle w:val="TableParagraph"/>
                    <w:spacing w:line="246" w:lineRule="exact"/>
                    <w:ind w:left="68"/>
                    <w:rPr>
                      <w:sz w:val="24"/>
                    </w:rPr>
                  </w:pPr>
                  <w:r>
                    <w:rPr>
                      <w:sz w:val="24"/>
                    </w:rPr>
                    <w:t>вероятно</w:t>
                  </w:r>
                </w:p>
              </w:tc>
              <w:tc>
                <w:tcPr>
                  <w:tcW w:w="1437" w:type="dxa"/>
                  <w:gridSpan w:val="2"/>
                  <w:vMerge/>
                  <w:tcBorders>
                    <w:top w:val="nil"/>
                    <w:left w:val="nil"/>
                    <w:bottom w:val="nil"/>
                    <w:right w:val="single" w:sz="8" w:space="0" w:color="000000"/>
                  </w:tcBorders>
                  <w:vAlign w:val="center"/>
                  <w:hideMark/>
                </w:tcPr>
                <w:p w:rsidR="009E2313" w:rsidRDefault="009E2313" w:rsidP="009E2313">
                  <w:pPr>
                    <w:rPr>
                      <w:szCs w:val="22"/>
                      <w:lang w:eastAsia="ru-RU" w:bidi="ru-RU"/>
                    </w:rPr>
                  </w:pPr>
                </w:p>
              </w:tc>
              <w:tc>
                <w:tcPr>
                  <w:tcW w:w="1184" w:type="dxa"/>
                  <w:vMerge/>
                  <w:tcBorders>
                    <w:top w:val="single" w:sz="8" w:space="0" w:color="000000"/>
                    <w:left w:val="single" w:sz="8" w:space="0" w:color="000000"/>
                    <w:bottom w:val="single" w:sz="8" w:space="0" w:color="000000"/>
                    <w:right w:val="single" w:sz="8" w:space="0" w:color="000000"/>
                  </w:tcBorders>
                  <w:vAlign w:val="center"/>
                  <w:hideMark/>
                </w:tcPr>
                <w:p w:rsidR="009E2313" w:rsidRDefault="009E2313" w:rsidP="009E2313">
                  <w:pPr>
                    <w:rPr>
                      <w:szCs w:val="22"/>
                      <w:lang w:eastAsia="ru-RU" w:bidi="ru-RU"/>
                    </w:rPr>
                  </w:pPr>
                </w:p>
              </w:tc>
              <w:tc>
                <w:tcPr>
                  <w:tcW w:w="100" w:type="dxa"/>
                  <w:tcBorders>
                    <w:top w:val="nil"/>
                    <w:left w:val="single" w:sz="8" w:space="0" w:color="000000"/>
                    <w:bottom w:val="nil"/>
                    <w:right w:val="nil"/>
                  </w:tcBorders>
                </w:tcPr>
                <w:p w:rsidR="009E2313" w:rsidRDefault="009E2313" w:rsidP="009E2313">
                  <w:pPr>
                    <w:pStyle w:val="TableParagraph"/>
                    <w:rPr>
                      <w:sz w:val="18"/>
                    </w:rPr>
                  </w:pPr>
                </w:p>
              </w:tc>
              <w:tc>
                <w:tcPr>
                  <w:tcW w:w="1098" w:type="dxa"/>
                  <w:gridSpan w:val="2"/>
                  <w:tcBorders>
                    <w:top w:val="nil"/>
                    <w:left w:val="nil"/>
                    <w:bottom w:val="nil"/>
                    <w:right w:val="single" w:sz="8" w:space="0" w:color="000000"/>
                  </w:tcBorders>
                  <w:hideMark/>
                </w:tcPr>
                <w:p w:rsidR="009E2313" w:rsidRDefault="009E2313" w:rsidP="009E2313">
                  <w:pPr>
                    <w:pStyle w:val="TableParagraph"/>
                    <w:spacing w:line="246" w:lineRule="exact"/>
                    <w:ind w:left="251"/>
                    <w:rPr>
                      <w:sz w:val="24"/>
                    </w:rPr>
                  </w:pPr>
                  <w:r>
                    <w:rPr>
                      <w:sz w:val="24"/>
                    </w:rPr>
                    <w:t>редко</w:t>
                  </w:r>
                </w:p>
              </w:tc>
            </w:tr>
            <w:tr w:rsidR="009E2313" w:rsidTr="009E2313">
              <w:trPr>
                <w:trHeight w:val="275"/>
              </w:trPr>
              <w:tc>
                <w:tcPr>
                  <w:tcW w:w="2176" w:type="dxa"/>
                  <w:tcBorders>
                    <w:top w:val="nil"/>
                    <w:left w:val="single" w:sz="8" w:space="0" w:color="000000"/>
                    <w:bottom w:val="single" w:sz="8" w:space="0" w:color="000000"/>
                    <w:right w:val="single" w:sz="8" w:space="0" w:color="000000"/>
                  </w:tcBorders>
                </w:tcPr>
                <w:p w:rsidR="009E2313" w:rsidRDefault="009E2313" w:rsidP="009E2313">
                  <w:pPr>
                    <w:pStyle w:val="TableParagraph"/>
                    <w:rPr>
                      <w:sz w:val="20"/>
                    </w:rPr>
                  </w:pPr>
                </w:p>
              </w:tc>
              <w:tc>
                <w:tcPr>
                  <w:tcW w:w="1263" w:type="dxa"/>
                  <w:tcBorders>
                    <w:top w:val="nil"/>
                    <w:left w:val="single" w:sz="8" w:space="0" w:color="000000"/>
                    <w:bottom w:val="single" w:sz="8" w:space="0" w:color="000000"/>
                    <w:right w:val="single" w:sz="8" w:space="0" w:color="000000"/>
                  </w:tcBorders>
                  <w:hideMark/>
                </w:tcPr>
                <w:p w:rsidR="009E2313" w:rsidRDefault="009E2313" w:rsidP="009E2313">
                  <w:pPr>
                    <w:pStyle w:val="TableParagraph"/>
                    <w:spacing w:line="256" w:lineRule="exact"/>
                    <w:ind w:left="140"/>
                    <w:rPr>
                      <w:sz w:val="24"/>
                    </w:rPr>
                  </w:pPr>
                  <w:r>
                    <w:rPr>
                      <w:sz w:val="24"/>
                    </w:rPr>
                    <w:t>случится</w:t>
                  </w:r>
                </w:p>
              </w:tc>
              <w:tc>
                <w:tcPr>
                  <w:tcW w:w="96" w:type="dxa"/>
                  <w:tcBorders>
                    <w:top w:val="nil"/>
                    <w:left w:val="single" w:sz="8" w:space="0" w:color="000000"/>
                    <w:bottom w:val="single" w:sz="8" w:space="0" w:color="000000"/>
                    <w:right w:val="nil"/>
                  </w:tcBorders>
                </w:tcPr>
                <w:p w:rsidR="009E2313" w:rsidRDefault="009E2313" w:rsidP="009E2313">
                  <w:pPr>
                    <w:pStyle w:val="TableParagraph"/>
                    <w:rPr>
                      <w:sz w:val="20"/>
                    </w:rPr>
                  </w:pPr>
                </w:p>
              </w:tc>
              <w:tc>
                <w:tcPr>
                  <w:tcW w:w="1224" w:type="dxa"/>
                  <w:tcBorders>
                    <w:top w:val="nil"/>
                    <w:left w:val="nil"/>
                    <w:bottom w:val="single" w:sz="8" w:space="0" w:color="000000"/>
                    <w:right w:val="single" w:sz="8" w:space="0" w:color="000000"/>
                  </w:tcBorders>
                </w:tcPr>
                <w:p w:rsidR="009E2313" w:rsidRDefault="009E2313" w:rsidP="009E2313">
                  <w:pPr>
                    <w:pStyle w:val="TableParagraph"/>
                    <w:rPr>
                      <w:sz w:val="20"/>
                    </w:rPr>
                  </w:pPr>
                </w:p>
              </w:tc>
              <w:tc>
                <w:tcPr>
                  <w:tcW w:w="1437" w:type="dxa"/>
                  <w:gridSpan w:val="2"/>
                  <w:vMerge/>
                  <w:tcBorders>
                    <w:top w:val="nil"/>
                    <w:left w:val="nil"/>
                    <w:bottom w:val="single" w:sz="8" w:space="0" w:color="000000"/>
                    <w:right w:val="single" w:sz="8" w:space="0" w:color="000000"/>
                  </w:tcBorders>
                  <w:vAlign w:val="center"/>
                  <w:hideMark/>
                </w:tcPr>
                <w:p w:rsidR="009E2313" w:rsidRDefault="009E2313" w:rsidP="009E2313">
                  <w:pPr>
                    <w:rPr>
                      <w:szCs w:val="22"/>
                      <w:lang w:eastAsia="ru-RU" w:bidi="ru-RU"/>
                    </w:rPr>
                  </w:pPr>
                </w:p>
              </w:tc>
              <w:tc>
                <w:tcPr>
                  <w:tcW w:w="1184" w:type="dxa"/>
                  <w:vMerge/>
                  <w:tcBorders>
                    <w:top w:val="single" w:sz="8" w:space="0" w:color="000000"/>
                    <w:left w:val="single" w:sz="8" w:space="0" w:color="000000"/>
                    <w:bottom w:val="single" w:sz="8" w:space="0" w:color="000000"/>
                    <w:right w:val="single" w:sz="8" w:space="0" w:color="000000"/>
                  </w:tcBorders>
                  <w:vAlign w:val="center"/>
                  <w:hideMark/>
                </w:tcPr>
                <w:p w:rsidR="009E2313" w:rsidRDefault="009E2313" w:rsidP="009E2313">
                  <w:pPr>
                    <w:rPr>
                      <w:szCs w:val="22"/>
                      <w:lang w:eastAsia="ru-RU" w:bidi="ru-RU"/>
                    </w:rPr>
                  </w:pPr>
                </w:p>
              </w:tc>
              <w:tc>
                <w:tcPr>
                  <w:tcW w:w="100" w:type="dxa"/>
                  <w:tcBorders>
                    <w:top w:val="nil"/>
                    <w:left w:val="single" w:sz="8" w:space="0" w:color="000000"/>
                    <w:bottom w:val="single" w:sz="12" w:space="0" w:color="000000"/>
                    <w:right w:val="nil"/>
                  </w:tcBorders>
                </w:tcPr>
                <w:p w:rsidR="009E2313" w:rsidRDefault="009E2313" w:rsidP="009E2313">
                  <w:pPr>
                    <w:pStyle w:val="TableParagraph"/>
                    <w:rPr>
                      <w:sz w:val="20"/>
                    </w:rPr>
                  </w:pPr>
                </w:p>
              </w:tc>
              <w:tc>
                <w:tcPr>
                  <w:tcW w:w="1098" w:type="dxa"/>
                  <w:gridSpan w:val="2"/>
                  <w:tcBorders>
                    <w:top w:val="nil"/>
                    <w:left w:val="nil"/>
                    <w:bottom w:val="single" w:sz="12" w:space="0" w:color="000000"/>
                    <w:right w:val="single" w:sz="8" w:space="0" w:color="000000"/>
                  </w:tcBorders>
                </w:tcPr>
                <w:p w:rsidR="009E2313" w:rsidRDefault="009E2313" w:rsidP="009E2313">
                  <w:pPr>
                    <w:pStyle w:val="TableParagraph"/>
                    <w:rPr>
                      <w:sz w:val="20"/>
                    </w:rPr>
                  </w:pPr>
                </w:p>
              </w:tc>
            </w:tr>
            <w:tr w:rsidR="009E2313" w:rsidTr="009E2313">
              <w:trPr>
                <w:trHeight w:val="50"/>
              </w:trPr>
              <w:tc>
                <w:tcPr>
                  <w:tcW w:w="2176" w:type="dxa"/>
                  <w:vMerge w:val="restart"/>
                  <w:tcBorders>
                    <w:top w:val="single" w:sz="8" w:space="0" w:color="000000"/>
                    <w:left w:val="single" w:sz="8" w:space="0" w:color="000000"/>
                    <w:bottom w:val="single" w:sz="8" w:space="0" w:color="000000"/>
                    <w:right w:val="single" w:sz="8" w:space="0" w:color="000000"/>
                  </w:tcBorders>
                  <w:hideMark/>
                </w:tcPr>
                <w:p w:rsidR="009E2313" w:rsidRDefault="009E2313" w:rsidP="009E2313">
                  <w:pPr>
                    <w:pStyle w:val="TableParagraph"/>
                    <w:spacing w:line="248" w:lineRule="exact"/>
                    <w:ind w:left="78"/>
                    <w:rPr>
                      <w:sz w:val="24"/>
                    </w:rPr>
                  </w:pPr>
                  <w:r>
                    <w:rPr>
                      <w:sz w:val="24"/>
                    </w:rPr>
                    <w:t>Катастрофический</w:t>
                  </w:r>
                </w:p>
              </w:tc>
              <w:tc>
                <w:tcPr>
                  <w:tcW w:w="1263" w:type="dxa"/>
                  <w:tcBorders>
                    <w:top w:val="single" w:sz="8" w:space="0" w:color="000000"/>
                    <w:left w:val="single" w:sz="8" w:space="0" w:color="000000"/>
                    <w:bottom w:val="nil"/>
                    <w:right w:val="single" w:sz="8" w:space="0" w:color="000000"/>
                  </w:tcBorders>
                  <w:shd w:val="clear" w:color="auto" w:fill="808080"/>
                  <w:hideMark/>
                </w:tcPr>
                <w:p w:rsidR="009E2313" w:rsidRDefault="009E2313" w:rsidP="009E2313">
                  <w:pPr>
                    <w:pStyle w:val="TableParagraph"/>
                    <w:spacing w:line="224" w:lineRule="exact"/>
                    <w:ind w:left="44"/>
                    <w:rPr>
                      <w:sz w:val="24"/>
                    </w:rPr>
                  </w:pPr>
                  <w:r>
                    <w:rPr>
                      <w:sz w:val="24"/>
                    </w:rPr>
                    <w:t>Высокий</w:t>
                  </w:r>
                </w:p>
              </w:tc>
              <w:tc>
                <w:tcPr>
                  <w:tcW w:w="96" w:type="dxa"/>
                  <w:tcBorders>
                    <w:top w:val="single" w:sz="8" w:space="0" w:color="000000"/>
                    <w:left w:val="single" w:sz="8" w:space="0" w:color="000000"/>
                    <w:bottom w:val="nil"/>
                    <w:right w:val="nil"/>
                  </w:tcBorders>
                  <w:shd w:val="clear" w:color="auto" w:fill="808080"/>
                </w:tcPr>
                <w:p w:rsidR="009E2313" w:rsidRDefault="009E2313" w:rsidP="009E2313">
                  <w:pPr>
                    <w:pStyle w:val="TableParagraph"/>
                    <w:rPr>
                      <w:sz w:val="16"/>
                    </w:rPr>
                  </w:pPr>
                </w:p>
              </w:tc>
              <w:tc>
                <w:tcPr>
                  <w:tcW w:w="1224" w:type="dxa"/>
                  <w:tcBorders>
                    <w:top w:val="single" w:sz="8" w:space="0" w:color="000000"/>
                    <w:left w:val="nil"/>
                    <w:bottom w:val="nil"/>
                    <w:right w:val="single" w:sz="8" w:space="0" w:color="000000"/>
                  </w:tcBorders>
                  <w:shd w:val="clear" w:color="auto" w:fill="808080"/>
                  <w:hideMark/>
                </w:tcPr>
                <w:p w:rsidR="009E2313" w:rsidRDefault="009E2313" w:rsidP="009E2313">
                  <w:pPr>
                    <w:pStyle w:val="TableParagraph"/>
                    <w:spacing w:line="224" w:lineRule="exact"/>
                    <w:ind w:left="15"/>
                    <w:rPr>
                      <w:sz w:val="24"/>
                    </w:rPr>
                  </w:pPr>
                  <w:r>
                    <w:rPr>
                      <w:sz w:val="24"/>
                    </w:rPr>
                    <w:t>20</w:t>
                  </w:r>
                </w:p>
              </w:tc>
              <w:tc>
                <w:tcPr>
                  <w:tcW w:w="96" w:type="dxa"/>
                  <w:tcBorders>
                    <w:top w:val="single" w:sz="8" w:space="0" w:color="000000"/>
                    <w:left w:val="single" w:sz="8" w:space="0" w:color="000000"/>
                    <w:bottom w:val="nil"/>
                    <w:right w:val="nil"/>
                  </w:tcBorders>
                  <w:shd w:val="clear" w:color="auto" w:fill="808080"/>
                </w:tcPr>
                <w:p w:rsidR="009E2313" w:rsidRDefault="009E2313" w:rsidP="009E2313">
                  <w:pPr>
                    <w:pStyle w:val="TableParagraph"/>
                    <w:rPr>
                      <w:sz w:val="16"/>
                    </w:rPr>
                  </w:pPr>
                </w:p>
              </w:tc>
              <w:tc>
                <w:tcPr>
                  <w:tcW w:w="1341" w:type="dxa"/>
                  <w:tcBorders>
                    <w:top w:val="single" w:sz="8" w:space="0" w:color="000000"/>
                    <w:left w:val="nil"/>
                    <w:bottom w:val="nil"/>
                    <w:right w:val="single" w:sz="8" w:space="0" w:color="000000"/>
                  </w:tcBorders>
                  <w:shd w:val="clear" w:color="auto" w:fill="808080"/>
                  <w:hideMark/>
                </w:tcPr>
                <w:p w:rsidR="009E2313" w:rsidRDefault="009E2313" w:rsidP="009E2313">
                  <w:pPr>
                    <w:pStyle w:val="TableParagraph"/>
                    <w:spacing w:line="224" w:lineRule="exact"/>
                    <w:ind w:left="15"/>
                    <w:rPr>
                      <w:sz w:val="24"/>
                    </w:rPr>
                  </w:pPr>
                  <w:r>
                    <w:rPr>
                      <w:sz w:val="24"/>
                    </w:rPr>
                    <w:t>15</w:t>
                  </w:r>
                </w:p>
              </w:tc>
              <w:tc>
                <w:tcPr>
                  <w:tcW w:w="1184" w:type="dxa"/>
                  <w:tcBorders>
                    <w:top w:val="single" w:sz="8" w:space="0" w:color="000000"/>
                    <w:left w:val="single" w:sz="8" w:space="0" w:color="000000"/>
                    <w:bottom w:val="nil"/>
                    <w:right w:val="single" w:sz="8" w:space="0" w:color="000000"/>
                  </w:tcBorders>
                  <w:shd w:val="clear" w:color="auto" w:fill="A6A6A6"/>
                  <w:hideMark/>
                </w:tcPr>
                <w:p w:rsidR="009E2313" w:rsidRDefault="009E2313" w:rsidP="009E2313">
                  <w:pPr>
                    <w:pStyle w:val="TableParagraph"/>
                    <w:spacing w:line="224" w:lineRule="exact"/>
                    <w:ind w:left="45"/>
                    <w:rPr>
                      <w:sz w:val="24"/>
                    </w:rPr>
                  </w:pPr>
                  <w:r>
                    <w:rPr>
                      <w:sz w:val="24"/>
                    </w:rPr>
                    <w:t>10</w:t>
                  </w:r>
                </w:p>
              </w:tc>
              <w:tc>
                <w:tcPr>
                  <w:tcW w:w="1198" w:type="dxa"/>
                  <w:gridSpan w:val="3"/>
                  <w:tcBorders>
                    <w:top w:val="single" w:sz="8" w:space="0" w:color="000000"/>
                    <w:left w:val="single" w:sz="8" w:space="0" w:color="000000"/>
                    <w:bottom w:val="nil"/>
                    <w:right w:val="single" w:sz="8" w:space="0" w:color="000000"/>
                  </w:tcBorders>
                  <w:shd w:val="clear" w:color="auto" w:fill="D9D9D9"/>
                  <w:hideMark/>
                </w:tcPr>
                <w:p w:rsidR="009E2313" w:rsidRDefault="009E2313" w:rsidP="009E2313">
                  <w:pPr>
                    <w:pStyle w:val="TableParagraph"/>
                    <w:spacing w:line="224" w:lineRule="exact"/>
                    <w:ind w:left="183"/>
                  </w:pPr>
                  <w:r>
                    <w:rPr>
                      <w:w w:val="70"/>
                    </w:rPr>
                    <w:t>5</w:t>
                  </w:r>
                </w:p>
              </w:tc>
            </w:tr>
            <w:tr w:rsidR="009E2313" w:rsidTr="00302E4F">
              <w:trPr>
                <w:trHeight w:val="259"/>
              </w:trPr>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9E2313" w:rsidRDefault="009E2313" w:rsidP="009E2313">
                  <w:pPr>
                    <w:rPr>
                      <w:szCs w:val="22"/>
                      <w:lang w:eastAsia="ru-RU" w:bidi="ru-RU"/>
                    </w:rPr>
                  </w:pPr>
                </w:p>
              </w:tc>
              <w:tc>
                <w:tcPr>
                  <w:tcW w:w="1263" w:type="dxa"/>
                  <w:tcBorders>
                    <w:top w:val="nil"/>
                    <w:left w:val="single" w:sz="8" w:space="0" w:color="000000"/>
                    <w:bottom w:val="single" w:sz="8" w:space="0" w:color="000000"/>
                    <w:right w:val="single" w:sz="8" w:space="0" w:color="000000"/>
                  </w:tcBorders>
                  <w:shd w:val="clear" w:color="auto" w:fill="808080"/>
                  <w:hideMark/>
                </w:tcPr>
                <w:p w:rsidR="009E2313" w:rsidRDefault="009E2313" w:rsidP="009E2313">
                  <w:pPr>
                    <w:pStyle w:val="TableParagraph"/>
                    <w:spacing w:line="240" w:lineRule="exact"/>
                    <w:ind w:left="44"/>
                    <w:rPr>
                      <w:sz w:val="24"/>
                    </w:rPr>
                  </w:pPr>
                  <w:r>
                    <w:rPr>
                      <w:sz w:val="24"/>
                    </w:rPr>
                    <w:t>риск</w:t>
                  </w:r>
                </w:p>
              </w:tc>
              <w:tc>
                <w:tcPr>
                  <w:tcW w:w="96" w:type="dxa"/>
                  <w:tcBorders>
                    <w:top w:val="nil"/>
                    <w:left w:val="single" w:sz="8" w:space="0" w:color="000000"/>
                    <w:bottom w:val="single" w:sz="4" w:space="0" w:color="auto"/>
                    <w:right w:val="nil"/>
                  </w:tcBorders>
                  <w:shd w:val="clear" w:color="auto" w:fill="808080"/>
                </w:tcPr>
                <w:p w:rsidR="009E2313" w:rsidRDefault="009E2313" w:rsidP="009E2313">
                  <w:pPr>
                    <w:pStyle w:val="TableParagraph"/>
                    <w:rPr>
                      <w:sz w:val="18"/>
                    </w:rPr>
                  </w:pPr>
                </w:p>
              </w:tc>
              <w:tc>
                <w:tcPr>
                  <w:tcW w:w="1224" w:type="dxa"/>
                  <w:tcBorders>
                    <w:top w:val="nil"/>
                    <w:left w:val="nil"/>
                    <w:bottom w:val="single" w:sz="4" w:space="0" w:color="auto"/>
                    <w:right w:val="single" w:sz="8" w:space="0" w:color="000000"/>
                  </w:tcBorders>
                  <w:shd w:val="clear" w:color="auto" w:fill="808080"/>
                </w:tcPr>
                <w:p w:rsidR="009E2313" w:rsidRDefault="009E2313" w:rsidP="009E2313">
                  <w:pPr>
                    <w:pStyle w:val="TableParagraph"/>
                    <w:rPr>
                      <w:sz w:val="18"/>
                    </w:rPr>
                  </w:pPr>
                </w:p>
              </w:tc>
              <w:tc>
                <w:tcPr>
                  <w:tcW w:w="96" w:type="dxa"/>
                  <w:tcBorders>
                    <w:top w:val="nil"/>
                    <w:left w:val="single" w:sz="8" w:space="0" w:color="000000"/>
                    <w:bottom w:val="single" w:sz="4" w:space="0" w:color="auto"/>
                    <w:right w:val="nil"/>
                  </w:tcBorders>
                  <w:shd w:val="clear" w:color="auto" w:fill="808080"/>
                </w:tcPr>
                <w:p w:rsidR="009E2313" w:rsidRDefault="009E2313" w:rsidP="009E2313">
                  <w:pPr>
                    <w:pStyle w:val="TableParagraph"/>
                    <w:rPr>
                      <w:sz w:val="18"/>
                    </w:rPr>
                  </w:pPr>
                </w:p>
              </w:tc>
              <w:tc>
                <w:tcPr>
                  <w:tcW w:w="1341" w:type="dxa"/>
                  <w:tcBorders>
                    <w:top w:val="nil"/>
                    <w:left w:val="nil"/>
                    <w:bottom w:val="single" w:sz="4" w:space="0" w:color="auto"/>
                    <w:right w:val="single" w:sz="8" w:space="0" w:color="000000"/>
                  </w:tcBorders>
                  <w:shd w:val="clear" w:color="auto" w:fill="808080"/>
                </w:tcPr>
                <w:p w:rsidR="009E2313" w:rsidRDefault="009E2313" w:rsidP="009E2313">
                  <w:pPr>
                    <w:pStyle w:val="TableParagraph"/>
                    <w:rPr>
                      <w:sz w:val="18"/>
                    </w:rPr>
                  </w:pPr>
                </w:p>
              </w:tc>
              <w:tc>
                <w:tcPr>
                  <w:tcW w:w="1184" w:type="dxa"/>
                  <w:tcBorders>
                    <w:top w:val="nil"/>
                    <w:left w:val="single" w:sz="8" w:space="0" w:color="000000"/>
                    <w:bottom w:val="single" w:sz="4" w:space="0" w:color="auto"/>
                    <w:right w:val="single" w:sz="8" w:space="0" w:color="000000"/>
                  </w:tcBorders>
                  <w:shd w:val="clear" w:color="auto" w:fill="A6A6A6"/>
                </w:tcPr>
                <w:p w:rsidR="009E2313" w:rsidRDefault="009E2313" w:rsidP="009E2313">
                  <w:pPr>
                    <w:pStyle w:val="TableParagraph"/>
                    <w:rPr>
                      <w:sz w:val="18"/>
                    </w:rPr>
                  </w:pPr>
                </w:p>
              </w:tc>
              <w:tc>
                <w:tcPr>
                  <w:tcW w:w="1198" w:type="dxa"/>
                  <w:gridSpan w:val="3"/>
                  <w:tcBorders>
                    <w:top w:val="nil"/>
                    <w:left w:val="single" w:sz="8" w:space="0" w:color="000000"/>
                    <w:bottom w:val="single" w:sz="8" w:space="0" w:color="000000"/>
                    <w:right w:val="single" w:sz="8" w:space="0" w:color="000000"/>
                  </w:tcBorders>
                  <w:shd w:val="clear" w:color="auto" w:fill="D9D9D9"/>
                </w:tcPr>
                <w:p w:rsidR="009E2313" w:rsidRDefault="009E2313" w:rsidP="009E2313">
                  <w:pPr>
                    <w:pStyle w:val="TableParagraph"/>
                    <w:rPr>
                      <w:sz w:val="18"/>
                    </w:rPr>
                  </w:pPr>
                </w:p>
              </w:tc>
            </w:tr>
            <w:tr w:rsidR="009E2313" w:rsidTr="009E2313">
              <w:trPr>
                <w:trHeight w:val="256"/>
              </w:trPr>
              <w:tc>
                <w:tcPr>
                  <w:tcW w:w="2176" w:type="dxa"/>
                  <w:vMerge w:val="restart"/>
                  <w:tcBorders>
                    <w:top w:val="single" w:sz="8" w:space="0" w:color="000000"/>
                    <w:left w:val="single" w:sz="8" w:space="0" w:color="000000"/>
                    <w:bottom w:val="single" w:sz="8" w:space="0" w:color="000000"/>
                    <w:right w:val="single" w:sz="8" w:space="0" w:color="000000"/>
                  </w:tcBorders>
                  <w:hideMark/>
                </w:tcPr>
                <w:p w:rsidR="009E2313" w:rsidRDefault="009E2313" w:rsidP="009E2313">
                  <w:pPr>
                    <w:pStyle w:val="TableParagraph"/>
                    <w:spacing w:line="269" w:lineRule="exact"/>
                    <w:ind w:left="78"/>
                    <w:rPr>
                      <w:sz w:val="24"/>
                    </w:rPr>
                  </w:pPr>
                  <w:r>
                    <w:rPr>
                      <w:sz w:val="24"/>
                    </w:rPr>
                    <w:t>Сильный</w:t>
                  </w:r>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808080"/>
                  <w:hideMark/>
                </w:tcPr>
                <w:p w:rsidR="009E2313" w:rsidRDefault="009E2313" w:rsidP="009E2313">
                  <w:pPr>
                    <w:pStyle w:val="TableParagraph"/>
                    <w:spacing w:line="269" w:lineRule="exact"/>
                    <w:ind w:left="44"/>
                    <w:rPr>
                      <w:sz w:val="24"/>
                    </w:rPr>
                  </w:pPr>
                  <w:r>
                    <w:rPr>
                      <w:sz w:val="24"/>
                    </w:rPr>
                    <w:t>20</w:t>
                  </w:r>
                </w:p>
              </w:tc>
              <w:tc>
                <w:tcPr>
                  <w:tcW w:w="96" w:type="dxa"/>
                  <w:vMerge w:val="restart"/>
                  <w:tcBorders>
                    <w:top w:val="single" w:sz="8" w:space="0" w:color="000000"/>
                    <w:left w:val="single" w:sz="8" w:space="0" w:color="000000"/>
                    <w:bottom w:val="single" w:sz="8" w:space="0" w:color="000000"/>
                    <w:right w:val="nil"/>
                  </w:tcBorders>
                  <w:shd w:val="clear" w:color="auto" w:fill="808080"/>
                </w:tcPr>
                <w:p w:rsidR="009E2313" w:rsidRDefault="009E2313" w:rsidP="009E2313">
                  <w:pPr>
                    <w:pStyle w:val="TableParagraph"/>
                  </w:pPr>
                </w:p>
              </w:tc>
              <w:tc>
                <w:tcPr>
                  <w:tcW w:w="1224" w:type="dxa"/>
                  <w:vMerge w:val="restart"/>
                  <w:tcBorders>
                    <w:top w:val="nil"/>
                    <w:left w:val="nil"/>
                    <w:bottom w:val="single" w:sz="8" w:space="0" w:color="000000"/>
                    <w:right w:val="single" w:sz="8" w:space="0" w:color="000000"/>
                  </w:tcBorders>
                  <w:shd w:val="clear" w:color="auto" w:fill="808080"/>
                  <w:hideMark/>
                </w:tcPr>
                <w:p w:rsidR="009E2313" w:rsidRDefault="009E2313" w:rsidP="009E2313">
                  <w:pPr>
                    <w:pStyle w:val="TableParagraph"/>
                    <w:spacing w:line="269" w:lineRule="exact"/>
                    <w:ind w:left="15"/>
                    <w:rPr>
                      <w:sz w:val="24"/>
                    </w:rPr>
                  </w:pPr>
                  <w:r>
                    <w:rPr>
                      <w:sz w:val="24"/>
                    </w:rPr>
                    <w:t>16</w:t>
                  </w:r>
                </w:p>
              </w:tc>
              <w:tc>
                <w:tcPr>
                  <w:tcW w:w="96" w:type="dxa"/>
                  <w:vMerge w:val="restart"/>
                  <w:tcBorders>
                    <w:top w:val="single" w:sz="8" w:space="0" w:color="000000"/>
                    <w:left w:val="single" w:sz="8" w:space="0" w:color="000000"/>
                    <w:bottom w:val="single" w:sz="12" w:space="0" w:color="000000"/>
                    <w:right w:val="nil"/>
                  </w:tcBorders>
                  <w:shd w:val="clear" w:color="auto" w:fill="A6A6A6"/>
                </w:tcPr>
                <w:p w:rsidR="009E2313" w:rsidRDefault="009E2313" w:rsidP="009E2313">
                  <w:pPr>
                    <w:pStyle w:val="TableParagraph"/>
                  </w:pPr>
                </w:p>
              </w:tc>
              <w:tc>
                <w:tcPr>
                  <w:tcW w:w="1341" w:type="dxa"/>
                  <w:tcBorders>
                    <w:top w:val="nil"/>
                    <w:left w:val="nil"/>
                    <w:bottom w:val="nil"/>
                    <w:right w:val="single" w:sz="8" w:space="0" w:color="000000"/>
                  </w:tcBorders>
                  <w:shd w:val="clear" w:color="auto" w:fill="A6A6A6"/>
                  <w:hideMark/>
                </w:tcPr>
                <w:p w:rsidR="009E2313" w:rsidRDefault="009E2313" w:rsidP="009E2313">
                  <w:pPr>
                    <w:pStyle w:val="TableParagraph"/>
                    <w:spacing w:line="237" w:lineRule="exact"/>
                    <w:ind w:left="15"/>
                    <w:rPr>
                      <w:sz w:val="24"/>
                    </w:rPr>
                  </w:pPr>
                  <w:r>
                    <w:rPr>
                      <w:sz w:val="24"/>
                    </w:rPr>
                    <w:t>12 средний</w:t>
                  </w:r>
                </w:p>
              </w:tc>
              <w:tc>
                <w:tcPr>
                  <w:tcW w:w="1184" w:type="dxa"/>
                  <w:tcBorders>
                    <w:top w:val="single" w:sz="8" w:space="0" w:color="000000"/>
                    <w:left w:val="single" w:sz="8" w:space="0" w:color="000000"/>
                    <w:bottom w:val="nil"/>
                    <w:right w:val="single" w:sz="8" w:space="0" w:color="000000"/>
                  </w:tcBorders>
                  <w:shd w:val="clear" w:color="auto" w:fill="A6A6A6"/>
                  <w:hideMark/>
                </w:tcPr>
                <w:p w:rsidR="009E2313" w:rsidRDefault="009E2313" w:rsidP="009E2313">
                  <w:pPr>
                    <w:pStyle w:val="TableParagraph"/>
                    <w:spacing w:line="237" w:lineRule="exact"/>
                    <w:ind w:left="45"/>
                    <w:rPr>
                      <w:sz w:val="24"/>
                    </w:rPr>
                  </w:pPr>
                  <w:r>
                    <w:rPr>
                      <w:sz w:val="24"/>
                    </w:rPr>
                    <w:t>8</w:t>
                  </w:r>
                </w:p>
              </w:tc>
              <w:tc>
                <w:tcPr>
                  <w:tcW w:w="1198" w:type="dxa"/>
                  <w:gridSpan w:val="3"/>
                  <w:tcBorders>
                    <w:top w:val="single" w:sz="8" w:space="0" w:color="000000"/>
                    <w:left w:val="single" w:sz="8" w:space="0" w:color="000000"/>
                    <w:bottom w:val="nil"/>
                    <w:right w:val="single" w:sz="8" w:space="0" w:color="000000"/>
                  </w:tcBorders>
                  <w:shd w:val="clear" w:color="auto" w:fill="D9D9D9"/>
                  <w:hideMark/>
                </w:tcPr>
                <w:p w:rsidR="009E2313" w:rsidRDefault="009E2313" w:rsidP="009E2313">
                  <w:pPr>
                    <w:pStyle w:val="TableParagraph"/>
                    <w:spacing w:before="11" w:line="226" w:lineRule="exact"/>
                    <w:ind w:left="183"/>
                  </w:pPr>
                  <w:r>
                    <w:rPr>
                      <w:w w:val="70"/>
                    </w:rPr>
                    <w:t>4</w:t>
                  </w:r>
                </w:p>
              </w:tc>
            </w:tr>
            <w:tr w:rsidR="009E2313" w:rsidTr="009E2313">
              <w:trPr>
                <w:trHeight w:val="248"/>
              </w:trPr>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9E2313" w:rsidRDefault="009E2313" w:rsidP="009E2313">
                  <w:pPr>
                    <w:rPr>
                      <w:szCs w:val="22"/>
                      <w:lang w:eastAsia="ru-RU" w:bidi="ru-RU"/>
                    </w:rPr>
                  </w:pPr>
                </w:p>
              </w:tc>
              <w:tc>
                <w:tcPr>
                  <w:tcW w:w="1263" w:type="dxa"/>
                  <w:vMerge/>
                  <w:tcBorders>
                    <w:top w:val="single" w:sz="8" w:space="0" w:color="000000"/>
                    <w:left w:val="single" w:sz="8" w:space="0" w:color="000000"/>
                    <w:bottom w:val="single" w:sz="8" w:space="0" w:color="000000"/>
                    <w:right w:val="single" w:sz="8" w:space="0" w:color="000000"/>
                  </w:tcBorders>
                  <w:vAlign w:val="center"/>
                  <w:hideMark/>
                </w:tcPr>
                <w:p w:rsidR="009E2313" w:rsidRDefault="009E2313" w:rsidP="009E2313">
                  <w:pPr>
                    <w:rPr>
                      <w:szCs w:val="22"/>
                      <w:lang w:eastAsia="ru-RU" w:bidi="ru-RU"/>
                    </w:rPr>
                  </w:pPr>
                </w:p>
              </w:tc>
              <w:tc>
                <w:tcPr>
                  <w:tcW w:w="96" w:type="dxa"/>
                  <w:vMerge/>
                  <w:tcBorders>
                    <w:top w:val="single" w:sz="8" w:space="0" w:color="000000"/>
                    <w:left w:val="single" w:sz="8" w:space="0" w:color="000000"/>
                    <w:bottom w:val="single" w:sz="8" w:space="0" w:color="000000"/>
                    <w:right w:val="nil"/>
                  </w:tcBorders>
                  <w:vAlign w:val="center"/>
                  <w:hideMark/>
                </w:tcPr>
                <w:p w:rsidR="009E2313" w:rsidRDefault="009E2313" w:rsidP="009E2313">
                  <w:pPr>
                    <w:rPr>
                      <w:sz w:val="22"/>
                      <w:szCs w:val="22"/>
                      <w:lang w:eastAsia="ru-RU" w:bidi="ru-RU"/>
                    </w:rPr>
                  </w:pPr>
                </w:p>
              </w:tc>
              <w:tc>
                <w:tcPr>
                  <w:tcW w:w="1224" w:type="dxa"/>
                  <w:vMerge/>
                  <w:tcBorders>
                    <w:top w:val="nil"/>
                    <w:left w:val="nil"/>
                    <w:bottom w:val="single" w:sz="8" w:space="0" w:color="000000"/>
                    <w:right w:val="single" w:sz="8" w:space="0" w:color="000000"/>
                  </w:tcBorders>
                  <w:vAlign w:val="center"/>
                  <w:hideMark/>
                </w:tcPr>
                <w:p w:rsidR="009E2313" w:rsidRDefault="009E2313" w:rsidP="009E2313">
                  <w:pPr>
                    <w:rPr>
                      <w:szCs w:val="22"/>
                      <w:lang w:eastAsia="ru-RU" w:bidi="ru-RU"/>
                    </w:rPr>
                  </w:pPr>
                </w:p>
              </w:tc>
              <w:tc>
                <w:tcPr>
                  <w:tcW w:w="96" w:type="dxa"/>
                  <w:vMerge/>
                  <w:tcBorders>
                    <w:top w:val="single" w:sz="8" w:space="0" w:color="000000"/>
                    <w:left w:val="single" w:sz="8" w:space="0" w:color="000000"/>
                    <w:bottom w:val="single" w:sz="12" w:space="0" w:color="000000"/>
                    <w:right w:val="nil"/>
                  </w:tcBorders>
                  <w:vAlign w:val="center"/>
                  <w:hideMark/>
                </w:tcPr>
                <w:p w:rsidR="009E2313" w:rsidRDefault="009E2313" w:rsidP="009E2313">
                  <w:pPr>
                    <w:rPr>
                      <w:sz w:val="22"/>
                      <w:szCs w:val="22"/>
                      <w:lang w:eastAsia="ru-RU" w:bidi="ru-RU"/>
                    </w:rPr>
                  </w:pPr>
                </w:p>
              </w:tc>
              <w:tc>
                <w:tcPr>
                  <w:tcW w:w="1341" w:type="dxa"/>
                  <w:tcBorders>
                    <w:top w:val="nil"/>
                    <w:left w:val="nil"/>
                    <w:bottom w:val="single" w:sz="12" w:space="0" w:color="000000"/>
                    <w:right w:val="single" w:sz="8" w:space="0" w:color="000000"/>
                  </w:tcBorders>
                  <w:shd w:val="clear" w:color="auto" w:fill="A6A6A6"/>
                  <w:hideMark/>
                </w:tcPr>
                <w:p w:rsidR="009E2313" w:rsidRDefault="009E2313" w:rsidP="009E2313">
                  <w:pPr>
                    <w:pStyle w:val="TableParagraph"/>
                    <w:spacing w:line="228" w:lineRule="exact"/>
                    <w:ind w:left="15"/>
                    <w:rPr>
                      <w:sz w:val="24"/>
                    </w:rPr>
                  </w:pPr>
                  <w:r>
                    <w:rPr>
                      <w:sz w:val="24"/>
                    </w:rPr>
                    <w:t>риск</w:t>
                  </w:r>
                </w:p>
              </w:tc>
              <w:tc>
                <w:tcPr>
                  <w:tcW w:w="1184" w:type="dxa"/>
                  <w:tcBorders>
                    <w:top w:val="nil"/>
                    <w:left w:val="single" w:sz="8" w:space="0" w:color="000000"/>
                    <w:bottom w:val="single" w:sz="8" w:space="0" w:color="000000"/>
                    <w:right w:val="single" w:sz="8" w:space="0" w:color="000000"/>
                  </w:tcBorders>
                  <w:shd w:val="clear" w:color="auto" w:fill="A6A6A6"/>
                </w:tcPr>
                <w:p w:rsidR="009E2313" w:rsidRDefault="009E2313" w:rsidP="009E2313">
                  <w:pPr>
                    <w:pStyle w:val="TableParagraph"/>
                    <w:rPr>
                      <w:sz w:val="18"/>
                    </w:rPr>
                  </w:pPr>
                </w:p>
              </w:tc>
              <w:tc>
                <w:tcPr>
                  <w:tcW w:w="1198" w:type="dxa"/>
                  <w:gridSpan w:val="3"/>
                  <w:tcBorders>
                    <w:top w:val="nil"/>
                    <w:left w:val="single" w:sz="8" w:space="0" w:color="000000"/>
                    <w:bottom w:val="single" w:sz="8" w:space="0" w:color="000000"/>
                    <w:right w:val="single" w:sz="8" w:space="0" w:color="000000"/>
                  </w:tcBorders>
                  <w:shd w:val="clear" w:color="auto" w:fill="D9D9D9"/>
                </w:tcPr>
                <w:p w:rsidR="009E2313" w:rsidRDefault="009E2313" w:rsidP="009E2313">
                  <w:pPr>
                    <w:pStyle w:val="TableParagraph"/>
                    <w:rPr>
                      <w:sz w:val="18"/>
                    </w:rPr>
                  </w:pPr>
                </w:p>
              </w:tc>
            </w:tr>
            <w:tr w:rsidR="009E2313" w:rsidTr="009E2313">
              <w:trPr>
                <w:trHeight w:val="248"/>
              </w:trPr>
              <w:tc>
                <w:tcPr>
                  <w:tcW w:w="2176" w:type="dxa"/>
                  <w:vMerge w:val="restart"/>
                  <w:tcBorders>
                    <w:top w:val="single" w:sz="8" w:space="0" w:color="000000"/>
                    <w:left w:val="single" w:sz="8" w:space="0" w:color="000000"/>
                    <w:bottom w:val="single" w:sz="8" w:space="0" w:color="000000"/>
                    <w:right w:val="single" w:sz="8" w:space="0" w:color="000000"/>
                  </w:tcBorders>
                  <w:hideMark/>
                </w:tcPr>
                <w:p w:rsidR="009E2313" w:rsidRDefault="009E2313" w:rsidP="009E2313">
                  <w:pPr>
                    <w:pStyle w:val="TableParagraph"/>
                    <w:spacing w:line="253" w:lineRule="exact"/>
                    <w:ind w:left="78"/>
                    <w:rPr>
                      <w:sz w:val="24"/>
                    </w:rPr>
                  </w:pPr>
                  <w:r>
                    <w:rPr>
                      <w:sz w:val="24"/>
                    </w:rPr>
                    <w:t>Средний</w:t>
                  </w:r>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808080"/>
                  <w:hideMark/>
                </w:tcPr>
                <w:p w:rsidR="009E2313" w:rsidRDefault="009E2313" w:rsidP="009E2313">
                  <w:pPr>
                    <w:pStyle w:val="TableParagraph"/>
                    <w:spacing w:line="253" w:lineRule="exact"/>
                    <w:ind w:left="44"/>
                    <w:rPr>
                      <w:sz w:val="24"/>
                    </w:rPr>
                  </w:pPr>
                  <w:r>
                    <w:rPr>
                      <w:sz w:val="24"/>
                    </w:rPr>
                    <w:t>15</w:t>
                  </w:r>
                </w:p>
              </w:tc>
              <w:tc>
                <w:tcPr>
                  <w:tcW w:w="96" w:type="dxa"/>
                  <w:vMerge w:val="restart"/>
                  <w:tcBorders>
                    <w:top w:val="single" w:sz="8" w:space="0" w:color="000000"/>
                    <w:left w:val="single" w:sz="8" w:space="0" w:color="000000"/>
                    <w:bottom w:val="single" w:sz="8" w:space="0" w:color="000000"/>
                    <w:right w:val="nil"/>
                  </w:tcBorders>
                  <w:shd w:val="clear" w:color="auto" w:fill="A6A6A6"/>
                </w:tcPr>
                <w:p w:rsidR="009E2313" w:rsidRDefault="009E2313" w:rsidP="009E2313">
                  <w:pPr>
                    <w:pStyle w:val="TableParagraph"/>
                  </w:pPr>
                </w:p>
              </w:tc>
              <w:tc>
                <w:tcPr>
                  <w:tcW w:w="1224" w:type="dxa"/>
                  <w:vMerge w:val="restart"/>
                  <w:tcBorders>
                    <w:top w:val="single" w:sz="8" w:space="0" w:color="000000"/>
                    <w:left w:val="nil"/>
                    <w:bottom w:val="single" w:sz="8" w:space="0" w:color="000000"/>
                    <w:right w:val="single" w:sz="8" w:space="0" w:color="000000"/>
                  </w:tcBorders>
                  <w:shd w:val="clear" w:color="auto" w:fill="A6A6A6"/>
                  <w:hideMark/>
                </w:tcPr>
                <w:p w:rsidR="009E2313" w:rsidRDefault="009E2313" w:rsidP="009E2313">
                  <w:pPr>
                    <w:pStyle w:val="TableParagraph"/>
                    <w:spacing w:line="253" w:lineRule="exact"/>
                    <w:ind w:left="15"/>
                    <w:rPr>
                      <w:sz w:val="24"/>
                    </w:rPr>
                  </w:pPr>
                  <w:r>
                    <w:rPr>
                      <w:sz w:val="24"/>
                    </w:rPr>
                    <w:t>12</w:t>
                  </w:r>
                </w:p>
              </w:tc>
              <w:tc>
                <w:tcPr>
                  <w:tcW w:w="96" w:type="dxa"/>
                  <w:vMerge w:val="restart"/>
                  <w:tcBorders>
                    <w:top w:val="single" w:sz="12" w:space="0" w:color="000000"/>
                    <w:left w:val="single" w:sz="8" w:space="0" w:color="000000"/>
                    <w:bottom w:val="single" w:sz="8" w:space="0" w:color="000000"/>
                    <w:right w:val="nil"/>
                  </w:tcBorders>
                </w:tcPr>
                <w:p w:rsidR="009E2313" w:rsidRDefault="009E2313" w:rsidP="009E2313">
                  <w:pPr>
                    <w:pStyle w:val="TableParagraph"/>
                  </w:pPr>
                </w:p>
              </w:tc>
              <w:tc>
                <w:tcPr>
                  <w:tcW w:w="1341" w:type="dxa"/>
                  <w:vMerge w:val="restart"/>
                  <w:tcBorders>
                    <w:top w:val="single" w:sz="8" w:space="0" w:color="000000"/>
                    <w:left w:val="nil"/>
                    <w:bottom w:val="single" w:sz="8" w:space="0" w:color="000000"/>
                    <w:right w:val="single" w:sz="8" w:space="0" w:color="000000"/>
                  </w:tcBorders>
                  <w:shd w:val="clear" w:color="auto" w:fill="D9D9D9"/>
                  <w:hideMark/>
                </w:tcPr>
                <w:p w:rsidR="009E2313" w:rsidRDefault="009E2313" w:rsidP="009E2313">
                  <w:pPr>
                    <w:pStyle w:val="TableParagraph"/>
                    <w:spacing w:line="253" w:lineRule="exact"/>
                    <w:ind w:left="15"/>
                    <w:rPr>
                      <w:sz w:val="24"/>
                    </w:rPr>
                  </w:pPr>
                  <w:r>
                    <w:rPr>
                      <w:sz w:val="24"/>
                    </w:rPr>
                    <w:t>9</w:t>
                  </w:r>
                </w:p>
              </w:tc>
              <w:tc>
                <w:tcPr>
                  <w:tcW w:w="1184" w:type="dxa"/>
                  <w:tcBorders>
                    <w:top w:val="single" w:sz="8" w:space="0" w:color="000000"/>
                    <w:left w:val="single" w:sz="8" w:space="0" w:color="000000"/>
                    <w:bottom w:val="nil"/>
                    <w:right w:val="single" w:sz="8" w:space="0" w:color="000000"/>
                  </w:tcBorders>
                  <w:shd w:val="clear" w:color="auto" w:fill="D9D9D9"/>
                  <w:hideMark/>
                </w:tcPr>
                <w:p w:rsidR="009E2313" w:rsidRDefault="009E2313" w:rsidP="009E2313">
                  <w:pPr>
                    <w:pStyle w:val="TableParagraph"/>
                    <w:spacing w:line="228" w:lineRule="exact"/>
                    <w:ind w:left="45"/>
                    <w:rPr>
                      <w:sz w:val="24"/>
                    </w:rPr>
                  </w:pPr>
                  <w:r>
                    <w:rPr>
                      <w:sz w:val="24"/>
                    </w:rPr>
                    <w:t>6 низкий</w:t>
                  </w:r>
                </w:p>
              </w:tc>
              <w:tc>
                <w:tcPr>
                  <w:tcW w:w="100" w:type="dxa"/>
                  <w:vMerge w:val="restart"/>
                  <w:tcBorders>
                    <w:top w:val="single" w:sz="8" w:space="0" w:color="000000"/>
                    <w:left w:val="single" w:sz="8" w:space="0" w:color="000000"/>
                    <w:bottom w:val="single" w:sz="8" w:space="0" w:color="000000"/>
                    <w:right w:val="nil"/>
                  </w:tcBorders>
                </w:tcPr>
                <w:p w:rsidR="009E2313" w:rsidRDefault="009E2313" w:rsidP="009E2313">
                  <w:pPr>
                    <w:pStyle w:val="TableParagraph"/>
                  </w:pPr>
                </w:p>
              </w:tc>
              <w:tc>
                <w:tcPr>
                  <w:tcW w:w="1098" w:type="dxa"/>
                  <w:gridSpan w:val="2"/>
                  <w:vMerge w:val="restart"/>
                  <w:tcBorders>
                    <w:top w:val="single" w:sz="8" w:space="0" w:color="000000"/>
                    <w:left w:val="nil"/>
                    <w:bottom w:val="single" w:sz="8" w:space="0" w:color="000000"/>
                    <w:right w:val="single" w:sz="8" w:space="0" w:color="000000"/>
                  </w:tcBorders>
                  <w:hideMark/>
                </w:tcPr>
                <w:p w:rsidR="009E2313" w:rsidRDefault="009E2313" w:rsidP="009E2313">
                  <w:pPr>
                    <w:pStyle w:val="TableParagraph"/>
                    <w:spacing w:line="253" w:lineRule="exact"/>
                    <w:ind w:left="40"/>
                    <w:rPr>
                      <w:sz w:val="24"/>
                    </w:rPr>
                  </w:pPr>
                  <w:r>
                    <w:rPr>
                      <w:sz w:val="24"/>
                    </w:rPr>
                    <w:t>3</w:t>
                  </w:r>
                </w:p>
              </w:tc>
            </w:tr>
            <w:tr w:rsidR="009E2313" w:rsidTr="009E2313">
              <w:trPr>
                <w:trHeight w:val="268"/>
              </w:trPr>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9E2313" w:rsidRDefault="009E2313" w:rsidP="009E2313">
                  <w:pPr>
                    <w:rPr>
                      <w:szCs w:val="22"/>
                      <w:lang w:eastAsia="ru-RU" w:bidi="ru-RU"/>
                    </w:rPr>
                  </w:pPr>
                </w:p>
              </w:tc>
              <w:tc>
                <w:tcPr>
                  <w:tcW w:w="1263" w:type="dxa"/>
                  <w:vMerge/>
                  <w:tcBorders>
                    <w:top w:val="single" w:sz="8" w:space="0" w:color="000000"/>
                    <w:left w:val="single" w:sz="8" w:space="0" w:color="000000"/>
                    <w:bottom w:val="single" w:sz="8" w:space="0" w:color="000000"/>
                    <w:right w:val="single" w:sz="8" w:space="0" w:color="000000"/>
                  </w:tcBorders>
                  <w:vAlign w:val="center"/>
                  <w:hideMark/>
                </w:tcPr>
                <w:p w:rsidR="009E2313" w:rsidRDefault="009E2313" w:rsidP="009E2313">
                  <w:pPr>
                    <w:rPr>
                      <w:szCs w:val="22"/>
                      <w:lang w:eastAsia="ru-RU" w:bidi="ru-RU"/>
                    </w:rPr>
                  </w:pPr>
                </w:p>
              </w:tc>
              <w:tc>
                <w:tcPr>
                  <w:tcW w:w="96" w:type="dxa"/>
                  <w:vMerge/>
                  <w:tcBorders>
                    <w:top w:val="single" w:sz="8" w:space="0" w:color="000000"/>
                    <w:left w:val="single" w:sz="8" w:space="0" w:color="000000"/>
                    <w:bottom w:val="single" w:sz="8" w:space="0" w:color="000000"/>
                    <w:right w:val="nil"/>
                  </w:tcBorders>
                  <w:vAlign w:val="center"/>
                  <w:hideMark/>
                </w:tcPr>
                <w:p w:rsidR="009E2313" w:rsidRDefault="009E2313" w:rsidP="009E2313">
                  <w:pPr>
                    <w:rPr>
                      <w:sz w:val="22"/>
                      <w:szCs w:val="22"/>
                      <w:lang w:eastAsia="ru-RU" w:bidi="ru-RU"/>
                    </w:rPr>
                  </w:pPr>
                </w:p>
              </w:tc>
              <w:tc>
                <w:tcPr>
                  <w:tcW w:w="1224" w:type="dxa"/>
                  <w:vMerge/>
                  <w:tcBorders>
                    <w:top w:val="single" w:sz="8" w:space="0" w:color="000000"/>
                    <w:left w:val="nil"/>
                    <w:bottom w:val="single" w:sz="8" w:space="0" w:color="000000"/>
                    <w:right w:val="single" w:sz="8" w:space="0" w:color="000000"/>
                  </w:tcBorders>
                  <w:vAlign w:val="center"/>
                  <w:hideMark/>
                </w:tcPr>
                <w:p w:rsidR="009E2313" w:rsidRDefault="009E2313" w:rsidP="009E2313">
                  <w:pPr>
                    <w:rPr>
                      <w:szCs w:val="22"/>
                      <w:lang w:eastAsia="ru-RU" w:bidi="ru-RU"/>
                    </w:rPr>
                  </w:pPr>
                </w:p>
              </w:tc>
              <w:tc>
                <w:tcPr>
                  <w:tcW w:w="96" w:type="dxa"/>
                  <w:vMerge/>
                  <w:tcBorders>
                    <w:top w:val="single" w:sz="12" w:space="0" w:color="000000"/>
                    <w:left w:val="single" w:sz="8" w:space="0" w:color="000000"/>
                    <w:bottom w:val="single" w:sz="8" w:space="0" w:color="000000"/>
                    <w:right w:val="nil"/>
                  </w:tcBorders>
                  <w:vAlign w:val="center"/>
                  <w:hideMark/>
                </w:tcPr>
                <w:p w:rsidR="009E2313" w:rsidRDefault="009E2313" w:rsidP="009E2313">
                  <w:pPr>
                    <w:rPr>
                      <w:sz w:val="22"/>
                      <w:szCs w:val="22"/>
                      <w:lang w:eastAsia="ru-RU" w:bidi="ru-RU"/>
                    </w:rPr>
                  </w:pPr>
                </w:p>
              </w:tc>
              <w:tc>
                <w:tcPr>
                  <w:tcW w:w="1341" w:type="dxa"/>
                  <w:vMerge/>
                  <w:tcBorders>
                    <w:top w:val="single" w:sz="8" w:space="0" w:color="000000"/>
                    <w:left w:val="nil"/>
                    <w:bottom w:val="single" w:sz="8" w:space="0" w:color="000000"/>
                    <w:right w:val="single" w:sz="8" w:space="0" w:color="000000"/>
                  </w:tcBorders>
                  <w:vAlign w:val="center"/>
                  <w:hideMark/>
                </w:tcPr>
                <w:p w:rsidR="009E2313" w:rsidRDefault="009E2313" w:rsidP="009E2313">
                  <w:pPr>
                    <w:rPr>
                      <w:szCs w:val="22"/>
                      <w:lang w:eastAsia="ru-RU" w:bidi="ru-RU"/>
                    </w:rPr>
                  </w:pPr>
                </w:p>
              </w:tc>
              <w:tc>
                <w:tcPr>
                  <w:tcW w:w="1184" w:type="dxa"/>
                  <w:tcBorders>
                    <w:top w:val="nil"/>
                    <w:left w:val="single" w:sz="8" w:space="0" w:color="000000"/>
                    <w:bottom w:val="single" w:sz="8" w:space="0" w:color="000000"/>
                    <w:right w:val="single" w:sz="8" w:space="0" w:color="000000"/>
                  </w:tcBorders>
                  <w:shd w:val="clear" w:color="auto" w:fill="D9D9D9"/>
                  <w:hideMark/>
                </w:tcPr>
                <w:p w:rsidR="009E2313" w:rsidRDefault="009E2313" w:rsidP="009E2313">
                  <w:pPr>
                    <w:pStyle w:val="TableParagraph"/>
                    <w:spacing w:line="249" w:lineRule="exact"/>
                    <w:ind w:left="45"/>
                    <w:rPr>
                      <w:sz w:val="24"/>
                    </w:rPr>
                  </w:pPr>
                  <w:r>
                    <w:rPr>
                      <w:sz w:val="24"/>
                    </w:rPr>
                    <w:t>риск</w:t>
                  </w:r>
                </w:p>
              </w:tc>
              <w:tc>
                <w:tcPr>
                  <w:tcW w:w="100" w:type="dxa"/>
                  <w:vMerge/>
                  <w:tcBorders>
                    <w:top w:val="single" w:sz="8" w:space="0" w:color="000000"/>
                    <w:left w:val="single" w:sz="8" w:space="0" w:color="000000"/>
                    <w:bottom w:val="single" w:sz="8" w:space="0" w:color="000000"/>
                    <w:right w:val="nil"/>
                  </w:tcBorders>
                  <w:vAlign w:val="center"/>
                  <w:hideMark/>
                </w:tcPr>
                <w:p w:rsidR="009E2313" w:rsidRDefault="009E2313" w:rsidP="009E2313">
                  <w:pPr>
                    <w:rPr>
                      <w:sz w:val="22"/>
                      <w:szCs w:val="22"/>
                      <w:lang w:eastAsia="ru-RU" w:bidi="ru-RU"/>
                    </w:rPr>
                  </w:pPr>
                </w:p>
              </w:tc>
              <w:tc>
                <w:tcPr>
                  <w:tcW w:w="1098" w:type="dxa"/>
                  <w:gridSpan w:val="2"/>
                  <w:vMerge/>
                  <w:tcBorders>
                    <w:top w:val="single" w:sz="8" w:space="0" w:color="000000"/>
                    <w:left w:val="nil"/>
                    <w:bottom w:val="single" w:sz="8" w:space="0" w:color="000000"/>
                    <w:right w:val="single" w:sz="8" w:space="0" w:color="000000"/>
                  </w:tcBorders>
                  <w:vAlign w:val="center"/>
                  <w:hideMark/>
                </w:tcPr>
                <w:p w:rsidR="009E2313" w:rsidRDefault="009E2313" w:rsidP="009E2313">
                  <w:pPr>
                    <w:rPr>
                      <w:szCs w:val="22"/>
                      <w:lang w:eastAsia="ru-RU" w:bidi="ru-RU"/>
                    </w:rPr>
                  </w:pPr>
                </w:p>
              </w:tc>
            </w:tr>
            <w:tr w:rsidR="009E2313" w:rsidTr="00302E4F">
              <w:trPr>
                <w:trHeight w:val="252"/>
              </w:trPr>
              <w:tc>
                <w:tcPr>
                  <w:tcW w:w="2176" w:type="dxa"/>
                  <w:vMerge w:val="restart"/>
                  <w:tcBorders>
                    <w:top w:val="single" w:sz="8" w:space="0" w:color="000000"/>
                    <w:left w:val="single" w:sz="8" w:space="0" w:color="000000"/>
                    <w:bottom w:val="single" w:sz="8" w:space="0" w:color="000000"/>
                    <w:right w:val="single" w:sz="4" w:space="0" w:color="auto"/>
                  </w:tcBorders>
                  <w:hideMark/>
                </w:tcPr>
                <w:p w:rsidR="009E2313" w:rsidRDefault="009E2313" w:rsidP="009E2313">
                  <w:pPr>
                    <w:pStyle w:val="TableParagraph"/>
                    <w:spacing w:line="258" w:lineRule="exact"/>
                    <w:ind w:left="78"/>
                    <w:rPr>
                      <w:sz w:val="24"/>
                    </w:rPr>
                  </w:pPr>
                  <w:r>
                    <w:rPr>
                      <w:sz w:val="24"/>
                    </w:rPr>
                    <w:t>Небольшой</w:t>
                  </w:r>
                </w:p>
              </w:tc>
              <w:tc>
                <w:tcPr>
                  <w:tcW w:w="1263" w:type="dxa"/>
                  <w:vMerge w:val="restart"/>
                  <w:tcBorders>
                    <w:top w:val="single" w:sz="8" w:space="0" w:color="000000"/>
                    <w:left w:val="single" w:sz="4" w:space="0" w:color="auto"/>
                    <w:bottom w:val="single" w:sz="8" w:space="0" w:color="000000"/>
                    <w:right w:val="single" w:sz="8" w:space="0" w:color="000000"/>
                  </w:tcBorders>
                  <w:shd w:val="clear" w:color="auto" w:fill="A6A6A6"/>
                  <w:hideMark/>
                </w:tcPr>
                <w:p w:rsidR="009E2313" w:rsidRDefault="009E2313" w:rsidP="009E2313">
                  <w:pPr>
                    <w:pStyle w:val="TableParagraph"/>
                    <w:spacing w:line="258" w:lineRule="exact"/>
                    <w:ind w:left="44"/>
                    <w:rPr>
                      <w:sz w:val="24"/>
                    </w:rPr>
                  </w:pPr>
                  <w:r>
                    <w:rPr>
                      <w:sz w:val="24"/>
                    </w:rPr>
                    <w:t>10</w:t>
                  </w:r>
                </w:p>
              </w:tc>
              <w:tc>
                <w:tcPr>
                  <w:tcW w:w="96" w:type="dxa"/>
                  <w:vMerge w:val="restart"/>
                  <w:tcBorders>
                    <w:top w:val="single" w:sz="8" w:space="0" w:color="000000"/>
                    <w:left w:val="single" w:sz="8" w:space="0" w:color="000000"/>
                    <w:bottom w:val="single" w:sz="8" w:space="0" w:color="000000"/>
                    <w:right w:val="nil"/>
                  </w:tcBorders>
                  <w:shd w:val="clear" w:color="auto" w:fill="A6A6A6"/>
                </w:tcPr>
                <w:p w:rsidR="009E2313" w:rsidRDefault="009E2313" w:rsidP="009E2313">
                  <w:pPr>
                    <w:pStyle w:val="TableParagraph"/>
                  </w:pPr>
                </w:p>
              </w:tc>
              <w:tc>
                <w:tcPr>
                  <w:tcW w:w="1224" w:type="dxa"/>
                  <w:vMerge w:val="restart"/>
                  <w:tcBorders>
                    <w:top w:val="single" w:sz="8" w:space="0" w:color="000000"/>
                    <w:left w:val="nil"/>
                    <w:bottom w:val="single" w:sz="8" w:space="0" w:color="000000"/>
                    <w:right w:val="single" w:sz="8" w:space="0" w:color="000000"/>
                  </w:tcBorders>
                  <w:shd w:val="clear" w:color="auto" w:fill="A6A6A6"/>
                  <w:hideMark/>
                </w:tcPr>
                <w:p w:rsidR="009E2313" w:rsidRDefault="009E2313" w:rsidP="009E2313">
                  <w:pPr>
                    <w:pStyle w:val="TableParagraph"/>
                    <w:spacing w:line="258" w:lineRule="exact"/>
                    <w:ind w:left="15"/>
                    <w:rPr>
                      <w:sz w:val="24"/>
                    </w:rPr>
                  </w:pPr>
                  <w:r>
                    <w:rPr>
                      <w:sz w:val="24"/>
                    </w:rPr>
                    <w:t>8</w:t>
                  </w:r>
                </w:p>
              </w:tc>
              <w:tc>
                <w:tcPr>
                  <w:tcW w:w="96" w:type="dxa"/>
                  <w:vMerge w:val="restart"/>
                  <w:tcBorders>
                    <w:top w:val="single" w:sz="8" w:space="0" w:color="000000"/>
                    <w:left w:val="single" w:sz="8" w:space="0" w:color="000000"/>
                    <w:bottom w:val="single" w:sz="8" w:space="0" w:color="000000"/>
                    <w:right w:val="nil"/>
                  </w:tcBorders>
                </w:tcPr>
                <w:p w:rsidR="009E2313" w:rsidRDefault="009E2313" w:rsidP="009E2313">
                  <w:pPr>
                    <w:pStyle w:val="TableParagraph"/>
                  </w:pPr>
                </w:p>
              </w:tc>
              <w:tc>
                <w:tcPr>
                  <w:tcW w:w="1341" w:type="dxa"/>
                  <w:vMerge w:val="restart"/>
                  <w:tcBorders>
                    <w:top w:val="single" w:sz="8" w:space="0" w:color="000000"/>
                    <w:left w:val="nil"/>
                    <w:bottom w:val="single" w:sz="8" w:space="0" w:color="000000"/>
                    <w:right w:val="single" w:sz="8" w:space="0" w:color="000000"/>
                  </w:tcBorders>
                  <w:shd w:val="clear" w:color="auto" w:fill="D9D9D9"/>
                  <w:hideMark/>
                </w:tcPr>
                <w:p w:rsidR="009E2313" w:rsidRDefault="009E2313" w:rsidP="009E2313">
                  <w:pPr>
                    <w:pStyle w:val="TableParagraph"/>
                    <w:spacing w:line="258" w:lineRule="exact"/>
                    <w:ind w:left="15"/>
                    <w:rPr>
                      <w:sz w:val="24"/>
                    </w:rPr>
                  </w:pPr>
                  <w:r>
                    <w:rPr>
                      <w:sz w:val="24"/>
                    </w:rPr>
                    <w:t>6</w:t>
                  </w:r>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D9D9D9"/>
                  <w:hideMark/>
                </w:tcPr>
                <w:p w:rsidR="009E2313" w:rsidRDefault="009E2313" w:rsidP="009E2313">
                  <w:pPr>
                    <w:pStyle w:val="TableParagraph"/>
                    <w:spacing w:line="258" w:lineRule="exact"/>
                    <w:ind w:left="45"/>
                    <w:rPr>
                      <w:sz w:val="24"/>
                    </w:rPr>
                  </w:pPr>
                  <w:r>
                    <w:rPr>
                      <w:sz w:val="24"/>
                    </w:rPr>
                    <w:t>4</w:t>
                  </w:r>
                </w:p>
              </w:tc>
              <w:tc>
                <w:tcPr>
                  <w:tcW w:w="100" w:type="dxa"/>
                  <w:vMerge w:val="restart"/>
                  <w:tcBorders>
                    <w:top w:val="single" w:sz="8" w:space="0" w:color="000000"/>
                    <w:left w:val="single" w:sz="8" w:space="0" w:color="000000"/>
                    <w:bottom w:val="single" w:sz="8" w:space="0" w:color="000000"/>
                    <w:right w:val="nil"/>
                  </w:tcBorders>
                </w:tcPr>
                <w:p w:rsidR="009E2313" w:rsidRDefault="009E2313" w:rsidP="009E2313">
                  <w:pPr>
                    <w:pStyle w:val="TableParagraph"/>
                  </w:pPr>
                </w:p>
              </w:tc>
              <w:tc>
                <w:tcPr>
                  <w:tcW w:w="315" w:type="dxa"/>
                  <w:tcBorders>
                    <w:top w:val="single" w:sz="8" w:space="0" w:color="000000"/>
                    <w:left w:val="nil"/>
                    <w:bottom w:val="nil"/>
                    <w:right w:val="nil"/>
                  </w:tcBorders>
                  <w:hideMark/>
                </w:tcPr>
                <w:p w:rsidR="009E2313" w:rsidRDefault="009E2313" w:rsidP="009E2313">
                  <w:pPr>
                    <w:pStyle w:val="TableParagraph"/>
                    <w:spacing w:line="233" w:lineRule="exact"/>
                    <w:ind w:left="40"/>
                    <w:rPr>
                      <w:sz w:val="24"/>
                    </w:rPr>
                  </w:pPr>
                  <w:r>
                    <w:rPr>
                      <w:sz w:val="24"/>
                    </w:rPr>
                    <w:t>2</w:t>
                  </w:r>
                </w:p>
              </w:tc>
              <w:tc>
                <w:tcPr>
                  <w:tcW w:w="783" w:type="dxa"/>
                  <w:tcBorders>
                    <w:top w:val="single" w:sz="8" w:space="0" w:color="000000"/>
                    <w:left w:val="nil"/>
                    <w:bottom w:val="nil"/>
                    <w:right w:val="single" w:sz="8" w:space="0" w:color="000000"/>
                  </w:tcBorders>
                  <w:hideMark/>
                </w:tcPr>
                <w:p w:rsidR="009E2313" w:rsidRDefault="009E2313" w:rsidP="00302E4F">
                  <w:pPr>
                    <w:pStyle w:val="TableParagraph"/>
                    <w:spacing w:line="233" w:lineRule="exact"/>
                    <w:ind w:right="6"/>
                    <w:rPr>
                      <w:sz w:val="24"/>
                    </w:rPr>
                  </w:pPr>
                  <w:r>
                    <w:rPr>
                      <w:sz w:val="24"/>
                    </w:rPr>
                    <w:t>очень</w:t>
                  </w:r>
                </w:p>
              </w:tc>
            </w:tr>
            <w:tr w:rsidR="009E2313" w:rsidTr="00302E4F">
              <w:trPr>
                <w:trHeight w:val="263"/>
              </w:trPr>
              <w:tc>
                <w:tcPr>
                  <w:tcW w:w="2176" w:type="dxa"/>
                  <w:vMerge/>
                  <w:tcBorders>
                    <w:top w:val="single" w:sz="8" w:space="0" w:color="000000"/>
                    <w:left w:val="single" w:sz="8" w:space="0" w:color="000000"/>
                    <w:bottom w:val="single" w:sz="8" w:space="0" w:color="000000"/>
                    <w:right w:val="single" w:sz="4" w:space="0" w:color="auto"/>
                  </w:tcBorders>
                  <w:vAlign w:val="center"/>
                  <w:hideMark/>
                </w:tcPr>
                <w:p w:rsidR="009E2313" w:rsidRDefault="009E2313" w:rsidP="009E2313">
                  <w:pPr>
                    <w:rPr>
                      <w:szCs w:val="22"/>
                      <w:lang w:eastAsia="ru-RU" w:bidi="ru-RU"/>
                    </w:rPr>
                  </w:pPr>
                </w:p>
              </w:tc>
              <w:tc>
                <w:tcPr>
                  <w:tcW w:w="1263" w:type="dxa"/>
                  <w:vMerge/>
                  <w:tcBorders>
                    <w:top w:val="single" w:sz="8" w:space="0" w:color="000000"/>
                    <w:left w:val="single" w:sz="4" w:space="0" w:color="auto"/>
                    <w:bottom w:val="single" w:sz="8" w:space="0" w:color="000000"/>
                    <w:right w:val="single" w:sz="8" w:space="0" w:color="000000"/>
                  </w:tcBorders>
                  <w:vAlign w:val="center"/>
                  <w:hideMark/>
                </w:tcPr>
                <w:p w:rsidR="009E2313" w:rsidRDefault="009E2313" w:rsidP="009E2313">
                  <w:pPr>
                    <w:rPr>
                      <w:szCs w:val="22"/>
                      <w:lang w:eastAsia="ru-RU" w:bidi="ru-RU"/>
                    </w:rPr>
                  </w:pPr>
                </w:p>
              </w:tc>
              <w:tc>
                <w:tcPr>
                  <w:tcW w:w="96" w:type="dxa"/>
                  <w:vMerge/>
                  <w:tcBorders>
                    <w:top w:val="single" w:sz="8" w:space="0" w:color="000000"/>
                    <w:left w:val="single" w:sz="8" w:space="0" w:color="000000"/>
                    <w:bottom w:val="single" w:sz="8" w:space="0" w:color="000000"/>
                    <w:right w:val="nil"/>
                  </w:tcBorders>
                  <w:vAlign w:val="center"/>
                  <w:hideMark/>
                </w:tcPr>
                <w:p w:rsidR="009E2313" w:rsidRDefault="009E2313" w:rsidP="009E2313">
                  <w:pPr>
                    <w:rPr>
                      <w:sz w:val="22"/>
                      <w:szCs w:val="22"/>
                      <w:lang w:eastAsia="ru-RU" w:bidi="ru-RU"/>
                    </w:rPr>
                  </w:pPr>
                </w:p>
              </w:tc>
              <w:tc>
                <w:tcPr>
                  <w:tcW w:w="1224" w:type="dxa"/>
                  <w:vMerge/>
                  <w:tcBorders>
                    <w:top w:val="single" w:sz="8" w:space="0" w:color="000000"/>
                    <w:left w:val="nil"/>
                    <w:bottom w:val="single" w:sz="8" w:space="0" w:color="000000"/>
                    <w:right w:val="single" w:sz="8" w:space="0" w:color="000000"/>
                  </w:tcBorders>
                  <w:vAlign w:val="center"/>
                  <w:hideMark/>
                </w:tcPr>
                <w:p w:rsidR="009E2313" w:rsidRDefault="009E2313" w:rsidP="009E2313">
                  <w:pPr>
                    <w:rPr>
                      <w:szCs w:val="22"/>
                      <w:lang w:eastAsia="ru-RU" w:bidi="ru-RU"/>
                    </w:rPr>
                  </w:pPr>
                </w:p>
              </w:tc>
              <w:tc>
                <w:tcPr>
                  <w:tcW w:w="96" w:type="dxa"/>
                  <w:vMerge/>
                  <w:tcBorders>
                    <w:top w:val="single" w:sz="8" w:space="0" w:color="000000"/>
                    <w:left w:val="single" w:sz="8" w:space="0" w:color="000000"/>
                    <w:bottom w:val="single" w:sz="8" w:space="0" w:color="000000"/>
                    <w:right w:val="nil"/>
                  </w:tcBorders>
                  <w:vAlign w:val="center"/>
                  <w:hideMark/>
                </w:tcPr>
                <w:p w:rsidR="009E2313" w:rsidRDefault="009E2313" w:rsidP="009E2313">
                  <w:pPr>
                    <w:rPr>
                      <w:sz w:val="22"/>
                      <w:szCs w:val="22"/>
                      <w:lang w:eastAsia="ru-RU" w:bidi="ru-RU"/>
                    </w:rPr>
                  </w:pPr>
                </w:p>
              </w:tc>
              <w:tc>
                <w:tcPr>
                  <w:tcW w:w="1341" w:type="dxa"/>
                  <w:vMerge/>
                  <w:tcBorders>
                    <w:top w:val="single" w:sz="8" w:space="0" w:color="000000"/>
                    <w:left w:val="nil"/>
                    <w:bottom w:val="single" w:sz="8" w:space="0" w:color="000000"/>
                    <w:right w:val="single" w:sz="8" w:space="0" w:color="000000"/>
                  </w:tcBorders>
                  <w:vAlign w:val="center"/>
                  <w:hideMark/>
                </w:tcPr>
                <w:p w:rsidR="009E2313" w:rsidRDefault="009E2313" w:rsidP="009E2313">
                  <w:pPr>
                    <w:rPr>
                      <w:szCs w:val="22"/>
                      <w:lang w:eastAsia="ru-RU" w:bidi="ru-RU"/>
                    </w:rPr>
                  </w:pPr>
                </w:p>
              </w:tc>
              <w:tc>
                <w:tcPr>
                  <w:tcW w:w="1184" w:type="dxa"/>
                  <w:vMerge/>
                  <w:tcBorders>
                    <w:top w:val="single" w:sz="8" w:space="0" w:color="000000"/>
                    <w:left w:val="single" w:sz="8" w:space="0" w:color="000000"/>
                    <w:bottom w:val="single" w:sz="8" w:space="0" w:color="000000"/>
                    <w:right w:val="single" w:sz="8" w:space="0" w:color="000000"/>
                  </w:tcBorders>
                  <w:vAlign w:val="center"/>
                  <w:hideMark/>
                </w:tcPr>
                <w:p w:rsidR="009E2313" w:rsidRDefault="009E2313" w:rsidP="009E2313">
                  <w:pPr>
                    <w:rPr>
                      <w:szCs w:val="22"/>
                      <w:lang w:eastAsia="ru-RU" w:bidi="ru-RU"/>
                    </w:rPr>
                  </w:pPr>
                </w:p>
              </w:tc>
              <w:tc>
                <w:tcPr>
                  <w:tcW w:w="100" w:type="dxa"/>
                  <w:vMerge/>
                  <w:tcBorders>
                    <w:top w:val="single" w:sz="8" w:space="0" w:color="000000"/>
                    <w:left w:val="single" w:sz="8" w:space="0" w:color="000000"/>
                    <w:bottom w:val="single" w:sz="8" w:space="0" w:color="000000"/>
                    <w:right w:val="nil"/>
                  </w:tcBorders>
                  <w:vAlign w:val="center"/>
                  <w:hideMark/>
                </w:tcPr>
                <w:p w:rsidR="009E2313" w:rsidRDefault="009E2313" w:rsidP="009E2313">
                  <w:pPr>
                    <w:rPr>
                      <w:sz w:val="22"/>
                      <w:szCs w:val="22"/>
                      <w:lang w:eastAsia="ru-RU" w:bidi="ru-RU"/>
                    </w:rPr>
                  </w:pPr>
                </w:p>
              </w:tc>
              <w:tc>
                <w:tcPr>
                  <w:tcW w:w="315" w:type="dxa"/>
                  <w:tcBorders>
                    <w:top w:val="nil"/>
                    <w:left w:val="nil"/>
                    <w:bottom w:val="single" w:sz="8" w:space="0" w:color="000000"/>
                    <w:right w:val="nil"/>
                  </w:tcBorders>
                </w:tcPr>
                <w:p w:rsidR="009E2313" w:rsidRDefault="009E2313" w:rsidP="009E2313">
                  <w:pPr>
                    <w:pStyle w:val="TableParagraph"/>
                    <w:rPr>
                      <w:sz w:val="18"/>
                    </w:rPr>
                  </w:pPr>
                </w:p>
              </w:tc>
              <w:tc>
                <w:tcPr>
                  <w:tcW w:w="783" w:type="dxa"/>
                  <w:tcBorders>
                    <w:top w:val="nil"/>
                    <w:left w:val="nil"/>
                    <w:bottom w:val="single" w:sz="8" w:space="0" w:color="000000"/>
                    <w:right w:val="single" w:sz="8" w:space="0" w:color="000000"/>
                  </w:tcBorders>
                  <w:hideMark/>
                </w:tcPr>
                <w:p w:rsidR="009E2313" w:rsidRDefault="009E2313" w:rsidP="00302E4F">
                  <w:pPr>
                    <w:pStyle w:val="TableParagraph"/>
                    <w:spacing w:line="244" w:lineRule="exact"/>
                    <w:ind w:right="5"/>
                    <w:rPr>
                      <w:sz w:val="24"/>
                    </w:rPr>
                  </w:pPr>
                  <w:r>
                    <w:rPr>
                      <w:sz w:val="24"/>
                    </w:rPr>
                    <w:t>низкий</w:t>
                  </w:r>
                </w:p>
              </w:tc>
            </w:tr>
            <w:tr w:rsidR="009E2313" w:rsidTr="00302E4F">
              <w:trPr>
                <w:trHeight w:val="267"/>
              </w:trPr>
              <w:tc>
                <w:tcPr>
                  <w:tcW w:w="2176" w:type="dxa"/>
                  <w:tcBorders>
                    <w:top w:val="single" w:sz="8" w:space="0" w:color="000000"/>
                    <w:left w:val="single" w:sz="8" w:space="0" w:color="000000"/>
                    <w:bottom w:val="single" w:sz="8" w:space="0" w:color="000000"/>
                    <w:right w:val="single" w:sz="4" w:space="0" w:color="auto"/>
                  </w:tcBorders>
                  <w:hideMark/>
                </w:tcPr>
                <w:p w:rsidR="009E2313" w:rsidRDefault="009E2313" w:rsidP="009E2313">
                  <w:pPr>
                    <w:pStyle w:val="TableParagraph"/>
                    <w:spacing w:line="248" w:lineRule="exact"/>
                    <w:ind w:left="78"/>
                    <w:rPr>
                      <w:sz w:val="24"/>
                    </w:rPr>
                  </w:pPr>
                  <w:r>
                    <w:rPr>
                      <w:sz w:val="24"/>
                    </w:rPr>
                    <w:t>Незначительный</w:t>
                  </w:r>
                </w:p>
              </w:tc>
              <w:tc>
                <w:tcPr>
                  <w:tcW w:w="1263" w:type="dxa"/>
                  <w:tcBorders>
                    <w:top w:val="single" w:sz="8" w:space="0" w:color="000000"/>
                    <w:left w:val="single" w:sz="4" w:space="0" w:color="auto"/>
                    <w:bottom w:val="single" w:sz="8" w:space="0" w:color="000000"/>
                    <w:right w:val="single" w:sz="8" w:space="0" w:color="000000"/>
                  </w:tcBorders>
                  <w:shd w:val="clear" w:color="auto" w:fill="D9D9D9"/>
                  <w:hideMark/>
                </w:tcPr>
                <w:p w:rsidR="009E2313" w:rsidRDefault="009E2313" w:rsidP="009E2313">
                  <w:pPr>
                    <w:pStyle w:val="TableParagraph"/>
                    <w:spacing w:line="248" w:lineRule="exact"/>
                    <w:ind w:left="44"/>
                    <w:rPr>
                      <w:sz w:val="24"/>
                    </w:rPr>
                  </w:pPr>
                  <w:r>
                    <w:rPr>
                      <w:sz w:val="24"/>
                    </w:rPr>
                    <w:t>5</w:t>
                  </w:r>
                </w:p>
              </w:tc>
              <w:tc>
                <w:tcPr>
                  <w:tcW w:w="96" w:type="dxa"/>
                  <w:tcBorders>
                    <w:top w:val="single" w:sz="8" w:space="0" w:color="000000"/>
                    <w:left w:val="single" w:sz="8" w:space="0" w:color="000000"/>
                    <w:bottom w:val="single" w:sz="8" w:space="0" w:color="000000"/>
                    <w:right w:val="nil"/>
                  </w:tcBorders>
                  <w:shd w:val="clear" w:color="auto" w:fill="D9D9D9"/>
                </w:tcPr>
                <w:p w:rsidR="009E2313" w:rsidRDefault="009E2313" w:rsidP="009E2313">
                  <w:pPr>
                    <w:pStyle w:val="TableParagraph"/>
                    <w:rPr>
                      <w:sz w:val="18"/>
                    </w:rPr>
                  </w:pPr>
                </w:p>
              </w:tc>
              <w:tc>
                <w:tcPr>
                  <w:tcW w:w="1224" w:type="dxa"/>
                  <w:tcBorders>
                    <w:top w:val="single" w:sz="8" w:space="0" w:color="000000"/>
                    <w:left w:val="nil"/>
                    <w:bottom w:val="single" w:sz="8" w:space="0" w:color="000000"/>
                    <w:right w:val="single" w:sz="8" w:space="0" w:color="000000"/>
                  </w:tcBorders>
                  <w:shd w:val="clear" w:color="auto" w:fill="D9D9D9"/>
                  <w:hideMark/>
                </w:tcPr>
                <w:p w:rsidR="009E2313" w:rsidRDefault="009E2313" w:rsidP="009E2313">
                  <w:pPr>
                    <w:pStyle w:val="TableParagraph"/>
                    <w:spacing w:line="248" w:lineRule="exact"/>
                    <w:ind w:left="15"/>
                    <w:rPr>
                      <w:sz w:val="24"/>
                    </w:rPr>
                  </w:pPr>
                  <w:r>
                    <w:rPr>
                      <w:sz w:val="24"/>
                    </w:rPr>
                    <w:t>4</w:t>
                  </w:r>
                </w:p>
              </w:tc>
              <w:tc>
                <w:tcPr>
                  <w:tcW w:w="96" w:type="dxa"/>
                  <w:tcBorders>
                    <w:top w:val="single" w:sz="8" w:space="0" w:color="000000"/>
                    <w:left w:val="single" w:sz="8" w:space="0" w:color="000000"/>
                    <w:bottom w:val="single" w:sz="8" w:space="0" w:color="000000"/>
                    <w:right w:val="nil"/>
                  </w:tcBorders>
                </w:tcPr>
                <w:p w:rsidR="009E2313" w:rsidRDefault="009E2313" w:rsidP="009E2313">
                  <w:pPr>
                    <w:pStyle w:val="TableParagraph"/>
                    <w:rPr>
                      <w:sz w:val="18"/>
                    </w:rPr>
                  </w:pPr>
                </w:p>
              </w:tc>
              <w:tc>
                <w:tcPr>
                  <w:tcW w:w="1341" w:type="dxa"/>
                  <w:tcBorders>
                    <w:top w:val="single" w:sz="8" w:space="0" w:color="000000"/>
                    <w:left w:val="nil"/>
                    <w:bottom w:val="single" w:sz="8" w:space="0" w:color="000000"/>
                    <w:right w:val="single" w:sz="8" w:space="0" w:color="000000"/>
                  </w:tcBorders>
                  <w:hideMark/>
                </w:tcPr>
                <w:p w:rsidR="009E2313" w:rsidRDefault="009E2313" w:rsidP="009E2313">
                  <w:pPr>
                    <w:pStyle w:val="TableParagraph"/>
                    <w:spacing w:line="248" w:lineRule="exact"/>
                    <w:ind w:left="104"/>
                    <w:rPr>
                      <w:sz w:val="24"/>
                    </w:rPr>
                  </w:pPr>
                  <w:r>
                    <w:rPr>
                      <w:sz w:val="24"/>
                    </w:rPr>
                    <w:t>3</w:t>
                  </w:r>
                </w:p>
              </w:tc>
              <w:tc>
                <w:tcPr>
                  <w:tcW w:w="1184" w:type="dxa"/>
                  <w:tcBorders>
                    <w:top w:val="single" w:sz="8" w:space="0" w:color="000000"/>
                    <w:left w:val="single" w:sz="8" w:space="0" w:color="000000"/>
                    <w:bottom w:val="single" w:sz="8" w:space="0" w:color="000000"/>
                    <w:right w:val="single" w:sz="8" w:space="0" w:color="000000"/>
                  </w:tcBorders>
                  <w:hideMark/>
                </w:tcPr>
                <w:p w:rsidR="009E2313" w:rsidRDefault="009E2313" w:rsidP="009E2313">
                  <w:pPr>
                    <w:pStyle w:val="TableParagraph"/>
                    <w:spacing w:line="248" w:lineRule="exact"/>
                    <w:ind w:left="45"/>
                    <w:rPr>
                      <w:sz w:val="24"/>
                    </w:rPr>
                  </w:pPr>
                  <w:r>
                    <w:rPr>
                      <w:sz w:val="24"/>
                    </w:rPr>
                    <w:t>2</w:t>
                  </w:r>
                </w:p>
              </w:tc>
              <w:tc>
                <w:tcPr>
                  <w:tcW w:w="100" w:type="dxa"/>
                  <w:tcBorders>
                    <w:top w:val="single" w:sz="8" w:space="0" w:color="000000"/>
                    <w:left w:val="single" w:sz="8" w:space="0" w:color="000000"/>
                    <w:bottom w:val="single" w:sz="8" w:space="0" w:color="000000"/>
                    <w:right w:val="nil"/>
                  </w:tcBorders>
                </w:tcPr>
                <w:p w:rsidR="009E2313" w:rsidRDefault="009E2313" w:rsidP="009E2313">
                  <w:pPr>
                    <w:pStyle w:val="TableParagraph"/>
                    <w:rPr>
                      <w:sz w:val="18"/>
                    </w:rPr>
                  </w:pPr>
                </w:p>
              </w:tc>
              <w:tc>
                <w:tcPr>
                  <w:tcW w:w="315" w:type="dxa"/>
                  <w:tcBorders>
                    <w:top w:val="single" w:sz="8" w:space="0" w:color="000000"/>
                    <w:left w:val="nil"/>
                    <w:bottom w:val="single" w:sz="8" w:space="0" w:color="000000"/>
                    <w:right w:val="nil"/>
                  </w:tcBorders>
                  <w:hideMark/>
                </w:tcPr>
                <w:p w:rsidR="009E2313" w:rsidRDefault="009E2313" w:rsidP="009E2313">
                  <w:pPr>
                    <w:pStyle w:val="TableParagraph"/>
                    <w:spacing w:line="248" w:lineRule="exact"/>
                    <w:ind w:left="40"/>
                    <w:rPr>
                      <w:sz w:val="24"/>
                    </w:rPr>
                  </w:pPr>
                  <w:r>
                    <w:rPr>
                      <w:sz w:val="24"/>
                    </w:rPr>
                    <w:t>1</w:t>
                  </w:r>
                </w:p>
              </w:tc>
              <w:tc>
                <w:tcPr>
                  <w:tcW w:w="783" w:type="dxa"/>
                  <w:tcBorders>
                    <w:top w:val="single" w:sz="8" w:space="0" w:color="000000"/>
                    <w:left w:val="nil"/>
                    <w:bottom w:val="single" w:sz="8" w:space="0" w:color="000000"/>
                    <w:right w:val="single" w:sz="8" w:space="0" w:color="000000"/>
                  </w:tcBorders>
                  <w:hideMark/>
                </w:tcPr>
                <w:p w:rsidR="009E2313" w:rsidRDefault="009E2313" w:rsidP="00302E4F">
                  <w:pPr>
                    <w:pStyle w:val="TableParagraph"/>
                    <w:spacing w:line="248" w:lineRule="exact"/>
                    <w:ind w:right="23"/>
                    <w:rPr>
                      <w:sz w:val="24"/>
                    </w:rPr>
                  </w:pPr>
                  <w:r>
                    <w:rPr>
                      <w:sz w:val="24"/>
                    </w:rPr>
                    <w:t>риск</w:t>
                  </w:r>
                </w:p>
              </w:tc>
            </w:tr>
          </w:tbl>
          <w:p w:rsidR="004D664A" w:rsidRDefault="004D664A">
            <w:pPr>
              <w:overflowPunct/>
              <w:ind w:right="29"/>
              <w:rPr>
                <w:rStyle w:val="s0"/>
                <w:sz w:val="28"/>
                <w:szCs w:val="28"/>
              </w:rPr>
            </w:pPr>
          </w:p>
        </w:tc>
      </w:tr>
      <w:tr w:rsidR="004D664A"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4D664A" w:rsidRPr="00FF3C8B" w:rsidRDefault="00482CDA" w:rsidP="000923C8">
            <w:pPr>
              <w:pStyle w:val="a9"/>
              <w:ind w:left="360" w:hanging="360"/>
              <w:textAlignment w:val="auto"/>
              <w:rPr>
                <w:sz w:val="28"/>
                <w:szCs w:val="28"/>
              </w:rPr>
            </w:pPr>
            <w:r>
              <w:rPr>
                <w:sz w:val="28"/>
                <w:szCs w:val="28"/>
              </w:rPr>
              <w:t>7.4</w:t>
            </w:r>
          </w:p>
        </w:tc>
        <w:tc>
          <w:tcPr>
            <w:tcW w:w="8641" w:type="dxa"/>
            <w:tcBorders>
              <w:top w:val="single" w:sz="4" w:space="0" w:color="auto"/>
              <w:left w:val="single" w:sz="4" w:space="0" w:color="auto"/>
              <w:bottom w:val="single" w:sz="4" w:space="0" w:color="auto"/>
              <w:right w:val="single" w:sz="4" w:space="0" w:color="auto"/>
            </w:tcBorders>
          </w:tcPr>
          <w:p w:rsidR="004D664A" w:rsidRPr="00FF3C8B" w:rsidRDefault="000923C8" w:rsidP="00DB1F99">
            <w:pPr>
              <w:widowControl w:val="0"/>
              <w:tabs>
                <w:tab w:val="left" w:pos="1440"/>
              </w:tabs>
              <w:overflowPunct/>
              <w:adjustRightInd/>
              <w:jc w:val="both"/>
              <w:textAlignment w:val="auto"/>
              <w:rPr>
                <w:rStyle w:val="s0"/>
                <w:sz w:val="28"/>
                <w:lang w:eastAsia="x-none"/>
              </w:rPr>
            </w:pPr>
            <w:r w:rsidRPr="00FF3C8B">
              <w:rPr>
                <w:b/>
                <w:i/>
                <w:sz w:val="28"/>
              </w:rPr>
              <w:t xml:space="preserve">Планирование. Разработка решений. </w:t>
            </w:r>
            <w:r w:rsidRPr="00FF3C8B">
              <w:rPr>
                <w:sz w:val="28"/>
              </w:rPr>
              <w:t>Выявление тенденций происхождения рисков и инцидентов на уровне структурных подразделений и Медицинской организации. Рекомендации по проведению мероприятий, предотвращающих повторное возникновение</w:t>
            </w:r>
            <w:r w:rsidRPr="00FF3C8B">
              <w:rPr>
                <w:spacing w:val="-23"/>
                <w:sz w:val="28"/>
              </w:rPr>
              <w:t xml:space="preserve"> </w:t>
            </w:r>
            <w:r w:rsidRPr="00FF3C8B">
              <w:rPr>
                <w:sz w:val="28"/>
              </w:rPr>
              <w:t>инцидента.</w:t>
            </w:r>
          </w:p>
        </w:tc>
      </w:tr>
      <w:tr w:rsidR="00D929E8"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D929E8" w:rsidRPr="00FF3C8B" w:rsidRDefault="00482CDA" w:rsidP="000923C8">
            <w:pPr>
              <w:pStyle w:val="a9"/>
              <w:ind w:left="360" w:hanging="360"/>
              <w:textAlignment w:val="auto"/>
              <w:rPr>
                <w:sz w:val="28"/>
                <w:szCs w:val="28"/>
              </w:rPr>
            </w:pPr>
            <w:r>
              <w:rPr>
                <w:sz w:val="28"/>
                <w:szCs w:val="28"/>
              </w:rPr>
              <w:t>7</w:t>
            </w:r>
            <w:r w:rsidR="000923C8" w:rsidRPr="00FF3C8B">
              <w:rPr>
                <w:sz w:val="28"/>
                <w:szCs w:val="28"/>
              </w:rPr>
              <w:t>.5</w:t>
            </w:r>
          </w:p>
        </w:tc>
        <w:tc>
          <w:tcPr>
            <w:tcW w:w="8641" w:type="dxa"/>
            <w:tcBorders>
              <w:top w:val="single" w:sz="4" w:space="0" w:color="auto"/>
              <w:left w:val="single" w:sz="4" w:space="0" w:color="auto"/>
              <w:bottom w:val="single" w:sz="4" w:space="0" w:color="auto"/>
              <w:right w:val="single" w:sz="4" w:space="0" w:color="auto"/>
            </w:tcBorders>
          </w:tcPr>
          <w:p w:rsidR="00D929E8" w:rsidRPr="00FF3C8B" w:rsidRDefault="000923C8" w:rsidP="00DB1F99">
            <w:pPr>
              <w:widowControl w:val="0"/>
              <w:tabs>
                <w:tab w:val="left" w:pos="1440"/>
              </w:tabs>
              <w:overflowPunct/>
              <w:adjustRightInd/>
              <w:jc w:val="both"/>
              <w:textAlignment w:val="auto"/>
              <w:rPr>
                <w:rStyle w:val="s0"/>
                <w:sz w:val="28"/>
                <w:lang w:eastAsia="x-none"/>
              </w:rPr>
            </w:pPr>
            <w:r w:rsidRPr="00FF3C8B">
              <w:rPr>
                <w:b/>
                <w:i/>
                <w:sz w:val="28"/>
              </w:rPr>
              <w:t xml:space="preserve">Внедрение мер. </w:t>
            </w:r>
            <w:r w:rsidRPr="00FF3C8B">
              <w:rPr>
                <w:sz w:val="28"/>
              </w:rPr>
              <w:t>Выполнение ответственными должностными лицами мер по устранению и предотвращению рисков и инцидентов в рамках своей сферы</w:t>
            </w:r>
            <w:r w:rsidRPr="00FF3C8B">
              <w:rPr>
                <w:spacing w:val="-21"/>
                <w:sz w:val="28"/>
              </w:rPr>
              <w:t xml:space="preserve"> </w:t>
            </w:r>
            <w:r w:rsidRPr="00FF3C8B">
              <w:rPr>
                <w:sz w:val="28"/>
              </w:rPr>
              <w:t>контроля.</w:t>
            </w:r>
          </w:p>
        </w:tc>
      </w:tr>
      <w:tr w:rsidR="00D929E8"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D929E8" w:rsidRPr="00FF3C8B" w:rsidRDefault="00482CDA" w:rsidP="002B5559">
            <w:pPr>
              <w:pStyle w:val="a9"/>
              <w:ind w:left="360" w:hanging="360"/>
              <w:textAlignment w:val="auto"/>
              <w:rPr>
                <w:sz w:val="28"/>
                <w:szCs w:val="28"/>
              </w:rPr>
            </w:pPr>
            <w:r>
              <w:rPr>
                <w:sz w:val="28"/>
                <w:szCs w:val="28"/>
              </w:rPr>
              <w:t>7</w:t>
            </w:r>
            <w:r w:rsidR="002B5559" w:rsidRPr="00FF3C8B">
              <w:rPr>
                <w:sz w:val="28"/>
                <w:szCs w:val="28"/>
              </w:rPr>
              <w:t>.6</w:t>
            </w:r>
          </w:p>
        </w:tc>
        <w:tc>
          <w:tcPr>
            <w:tcW w:w="8641" w:type="dxa"/>
            <w:tcBorders>
              <w:top w:val="single" w:sz="4" w:space="0" w:color="auto"/>
              <w:left w:val="single" w:sz="4" w:space="0" w:color="auto"/>
              <w:bottom w:val="single" w:sz="4" w:space="0" w:color="auto"/>
              <w:right w:val="single" w:sz="4" w:space="0" w:color="auto"/>
            </w:tcBorders>
          </w:tcPr>
          <w:p w:rsidR="00D929E8" w:rsidRPr="00FF3C8B" w:rsidRDefault="002E26A3" w:rsidP="00DB1F99">
            <w:pPr>
              <w:widowControl w:val="0"/>
              <w:tabs>
                <w:tab w:val="left" w:pos="1440"/>
              </w:tabs>
              <w:overflowPunct/>
              <w:adjustRightInd/>
              <w:jc w:val="both"/>
              <w:textAlignment w:val="auto"/>
              <w:rPr>
                <w:rStyle w:val="s0"/>
                <w:sz w:val="28"/>
                <w:lang w:eastAsia="x-none"/>
              </w:rPr>
            </w:pPr>
            <w:r w:rsidRPr="00FF3C8B">
              <w:rPr>
                <w:b/>
                <w:i/>
                <w:sz w:val="28"/>
              </w:rPr>
              <w:t xml:space="preserve">Аудит и мониторинг. </w:t>
            </w:r>
            <w:r w:rsidRPr="00FF3C8B">
              <w:rPr>
                <w:sz w:val="28"/>
              </w:rPr>
              <w:t>Оценка эффективности профилактических мер или процедурных изменений, направленных на устранение инцидентов или уменьшение риска возникновения</w:t>
            </w:r>
            <w:r w:rsidRPr="00FF3C8B">
              <w:rPr>
                <w:spacing w:val="-2"/>
                <w:sz w:val="28"/>
              </w:rPr>
              <w:t xml:space="preserve"> </w:t>
            </w:r>
            <w:r w:rsidRPr="00FF3C8B">
              <w:rPr>
                <w:sz w:val="28"/>
              </w:rPr>
              <w:t>инцидентов.</w:t>
            </w:r>
          </w:p>
        </w:tc>
      </w:tr>
      <w:tr w:rsidR="00D929E8" w:rsidRPr="00FF3C8B" w:rsidTr="000A27E1">
        <w:trPr>
          <w:trHeight w:val="392"/>
        </w:trPr>
        <w:tc>
          <w:tcPr>
            <w:tcW w:w="709" w:type="dxa"/>
            <w:tcBorders>
              <w:top w:val="single" w:sz="4" w:space="0" w:color="auto"/>
              <w:left w:val="single" w:sz="4" w:space="0" w:color="auto"/>
              <w:bottom w:val="single" w:sz="4" w:space="0" w:color="auto"/>
              <w:right w:val="single" w:sz="4" w:space="0" w:color="auto"/>
            </w:tcBorders>
          </w:tcPr>
          <w:p w:rsidR="00D929E8" w:rsidRPr="00FF3C8B" w:rsidRDefault="00482CDA" w:rsidP="004262F2">
            <w:pPr>
              <w:pStyle w:val="a9"/>
              <w:ind w:left="360" w:hanging="360"/>
              <w:textAlignment w:val="auto"/>
              <w:rPr>
                <w:sz w:val="28"/>
                <w:szCs w:val="28"/>
              </w:rPr>
            </w:pPr>
            <w:r>
              <w:rPr>
                <w:sz w:val="28"/>
                <w:szCs w:val="28"/>
              </w:rPr>
              <w:t>7</w:t>
            </w:r>
            <w:r w:rsidR="004262F2" w:rsidRPr="00FF3C8B">
              <w:rPr>
                <w:sz w:val="28"/>
                <w:szCs w:val="28"/>
              </w:rPr>
              <w:t>.7</w:t>
            </w:r>
          </w:p>
        </w:tc>
        <w:tc>
          <w:tcPr>
            <w:tcW w:w="8641" w:type="dxa"/>
            <w:tcBorders>
              <w:top w:val="single" w:sz="4" w:space="0" w:color="auto"/>
              <w:left w:val="single" w:sz="4" w:space="0" w:color="auto"/>
              <w:bottom w:val="single" w:sz="4" w:space="0" w:color="auto"/>
              <w:right w:val="single" w:sz="4" w:space="0" w:color="auto"/>
            </w:tcBorders>
          </w:tcPr>
          <w:p w:rsidR="00D929E8" w:rsidRPr="00FF3C8B" w:rsidRDefault="00F34E07" w:rsidP="00F34E07">
            <w:pPr>
              <w:widowControl w:val="0"/>
              <w:tabs>
                <w:tab w:val="left" w:pos="1440"/>
              </w:tabs>
              <w:overflowPunct/>
              <w:adjustRightInd/>
              <w:spacing w:line="276" w:lineRule="auto"/>
              <w:jc w:val="both"/>
              <w:textAlignment w:val="auto"/>
              <w:rPr>
                <w:rStyle w:val="s0"/>
                <w:sz w:val="28"/>
                <w:lang w:eastAsia="x-none"/>
              </w:rPr>
            </w:pPr>
            <w:r w:rsidRPr="00FF3C8B">
              <w:rPr>
                <w:noProof/>
                <w:lang w:eastAsia="ru-RU"/>
              </w:rPr>
              <w:drawing>
                <wp:anchor distT="0" distB="0" distL="0" distR="0" simplePos="0" relativeHeight="251652096" behindDoc="1" locked="0" layoutInCell="1" allowOverlap="1">
                  <wp:simplePos x="0" y="0"/>
                  <wp:positionH relativeFrom="page">
                    <wp:posOffset>981075</wp:posOffset>
                  </wp:positionH>
                  <wp:positionV relativeFrom="paragraph">
                    <wp:posOffset>489585</wp:posOffset>
                  </wp:positionV>
                  <wp:extent cx="2337435" cy="1927860"/>
                  <wp:effectExtent l="0" t="0" r="5715" b="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7435" cy="1927860"/>
                          </a:xfrm>
                          <a:prstGeom prst="rect">
                            <a:avLst/>
                          </a:prstGeom>
                          <a:noFill/>
                        </pic:spPr>
                      </pic:pic>
                    </a:graphicData>
                  </a:graphic>
                  <wp14:sizeRelH relativeFrom="page">
                    <wp14:pctWidth>0</wp14:pctWidth>
                  </wp14:sizeRelH>
                  <wp14:sizeRelV relativeFrom="page">
                    <wp14:pctHeight>0</wp14:pctHeight>
                  </wp14:sizeRelV>
                </wp:anchor>
              </w:drawing>
            </w:r>
            <w:r w:rsidRPr="00FF3C8B">
              <w:rPr>
                <w:b/>
                <w:i/>
                <w:sz w:val="28"/>
              </w:rPr>
              <w:t xml:space="preserve">Обратная связь. </w:t>
            </w:r>
            <w:r w:rsidR="003B646D" w:rsidRPr="00FF3C8B">
              <w:rPr>
                <w:sz w:val="28"/>
              </w:rPr>
              <w:t>КОО</w:t>
            </w:r>
            <w:r w:rsidRPr="00FF3C8B">
              <w:rPr>
                <w:sz w:val="28"/>
              </w:rPr>
              <w:t xml:space="preserve"> </w:t>
            </w:r>
            <w:r w:rsidR="00FE51C8" w:rsidRPr="00FF3C8B">
              <w:rPr>
                <w:sz w:val="28"/>
              </w:rPr>
              <w:t xml:space="preserve">и менеджер по коммуникациям </w:t>
            </w:r>
            <w:r w:rsidRPr="00FF3C8B">
              <w:rPr>
                <w:sz w:val="28"/>
              </w:rPr>
              <w:t>обеспечивает обратную связь со структурными подразделениями, а также с пациентами или их родственниками о результатах анализа, принятых</w:t>
            </w:r>
            <w:r w:rsidRPr="00FF3C8B">
              <w:rPr>
                <w:spacing w:val="1"/>
                <w:sz w:val="28"/>
              </w:rPr>
              <w:t xml:space="preserve"> </w:t>
            </w:r>
            <w:r w:rsidRPr="00FF3C8B">
              <w:rPr>
                <w:sz w:val="28"/>
              </w:rPr>
              <w:t>мерах.</w:t>
            </w:r>
          </w:p>
        </w:tc>
      </w:tr>
      <w:tr w:rsidR="00D929E8" w:rsidRPr="00FF3C8B" w:rsidTr="000A27E1">
        <w:trPr>
          <w:trHeight w:val="56"/>
        </w:trPr>
        <w:tc>
          <w:tcPr>
            <w:tcW w:w="709" w:type="dxa"/>
            <w:tcBorders>
              <w:top w:val="single" w:sz="4" w:space="0" w:color="auto"/>
              <w:left w:val="single" w:sz="4" w:space="0" w:color="auto"/>
              <w:bottom w:val="single" w:sz="4" w:space="0" w:color="auto"/>
              <w:right w:val="single" w:sz="4" w:space="0" w:color="auto"/>
            </w:tcBorders>
          </w:tcPr>
          <w:p w:rsidR="00D929E8" w:rsidRPr="00FF3C8B" w:rsidRDefault="00482CDA" w:rsidP="00753474">
            <w:pPr>
              <w:pStyle w:val="a9"/>
              <w:ind w:left="360" w:hanging="284"/>
              <w:textAlignment w:val="auto"/>
              <w:rPr>
                <w:sz w:val="28"/>
                <w:szCs w:val="28"/>
              </w:rPr>
            </w:pPr>
            <w:r>
              <w:rPr>
                <w:sz w:val="28"/>
                <w:szCs w:val="28"/>
              </w:rPr>
              <w:lastRenderedPageBreak/>
              <w:t>8</w:t>
            </w:r>
          </w:p>
        </w:tc>
        <w:tc>
          <w:tcPr>
            <w:tcW w:w="8641" w:type="dxa"/>
            <w:tcBorders>
              <w:top w:val="single" w:sz="4" w:space="0" w:color="auto"/>
              <w:left w:val="single" w:sz="4" w:space="0" w:color="auto"/>
              <w:bottom w:val="single" w:sz="4" w:space="0" w:color="auto"/>
              <w:right w:val="single" w:sz="4" w:space="0" w:color="auto"/>
            </w:tcBorders>
          </w:tcPr>
          <w:p w:rsidR="00D929E8" w:rsidRPr="00FF3C8B" w:rsidRDefault="00753474" w:rsidP="007272D1">
            <w:pPr>
              <w:pStyle w:val="1"/>
              <w:tabs>
                <w:tab w:val="left" w:pos="1440"/>
              </w:tabs>
              <w:spacing w:before="0" w:after="0"/>
              <w:ind w:firstLine="0"/>
              <w:outlineLvl w:val="0"/>
              <w:rPr>
                <w:rStyle w:val="s0"/>
                <w:rFonts w:ascii="Times New Roman" w:hAnsi="Times New Roman"/>
                <w:sz w:val="28"/>
                <w:szCs w:val="28"/>
              </w:rPr>
            </w:pPr>
            <w:proofErr w:type="spellStart"/>
            <w:r w:rsidRPr="00FF3C8B">
              <w:rPr>
                <w:rFonts w:ascii="Times New Roman" w:hAnsi="Times New Roman"/>
                <w:sz w:val="28"/>
                <w:szCs w:val="28"/>
              </w:rPr>
              <w:t>Проактивная</w:t>
            </w:r>
            <w:proofErr w:type="spellEnd"/>
            <w:r w:rsidRPr="00FF3C8B">
              <w:rPr>
                <w:rFonts w:ascii="Times New Roman" w:hAnsi="Times New Roman"/>
                <w:sz w:val="28"/>
                <w:szCs w:val="28"/>
              </w:rPr>
              <w:t xml:space="preserve"> оценка рисков</w:t>
            </w:r>
          </w:p>
        </w:tc>
      </w:tr>
      <w:tr w:rsidR="00D929E8"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D929E8" w:rsidRPr="00FF3C8B" w:rsidRDefault="00482CDA" w:rsidP="00482CDA">
            <w:pPr>
              <w:pStyle w:val="a9"/>
              <w:ind w:left="360" w:hanging="285"/>
              <w:textAlignment w:val="auto"/>
              <w:rPr>
                <w:sz w:val="28"/>
                <w:szCs w:val="28"/>
              </w:rPr>
            </w:pPr>
            <w:r>
              <w:rPr>
                <w:sz w:val="28"/>
                <w:szCs w:val="28"/>
              </w:rPr>
              <w:t>8.</w:t>
            </w:r>
            <w:r w:rsidR="008B0AD5">
              <w:rPr>
                <w:sz w:val="28"/>
                <w:szCs w:val="28"/>
              </w:rPr>
              <w:t>1</w:t>
            </w:r>
          </w:p>
        </w:tc>
        <w:tc>
          <w:tcPr>
            <w:tcW w:w="8641" w:type="dxa"/>
            <w:tcBorders>
              <w:top w:val="single" w:sz="4" w:space="0" w:color="auto"/>
              <w:left w:val="single" w:sz="4" w:space="0" w:color="auto"/>
              <w:bottom w:val="single" w:sz="4" w:space="0" w:color="auto"/>
              <w:right w:val="single" w:sz="4" w:space="0" w:color="auto"/>
            </w:tcBorders>
          </w:tcPr>
          <w:p w:rsidR="00D929E8" w:rsidRPr="00FF3C8B" w:rsidRDefault="007272D1" w:rsidP="007272D1">
            <w:pPr>
              <w:overflowPunct/>
              <w:ind w:right="29"/>
              <w:rPr>
                <w:rStyle w:val="s0"/>
                <w:sz w:val="28"/>
                <w:szCs w:val="28"/>
              </w:rPr>
            </w:pPr>
            <w:proofErr w:type="spellStart"/>
            <w:r w:rsidRPr="00FF3C8B">
              <w:rPr>
                <w:sz w:val="28"/>
                <w:szCs w:val="28"/>
              </w:rPr>
              <w:t>Проактивная</w:t>
            </w:r>
            <w:proofErr w:type="spellEnd"/>
            <w:r w:rsidRPr="00FF3C8B">
              <w:rPr>
                <w:sz w:val="28"/>
                <w:szCs w:val="28"/>
              </w:rPr>
              <w:t xml:space="preserve"> оценка риска используется для предотвращения проблем до их возникновения. Компания ежегодно определяет как минимум один процесс высокого риска и проводит анализ по методологии FMEA - анализа рисков и их последствий.</w:t>
            </w:r>
          </w:p>
        </w:tc>
      </w:tr>
      <w:tr w:rsidR="00BF3B49" w:rsidRPr="00FF3C8B" w:rsidTr="008811F8">
        <w:trPr>
          <w:trHeight w:val="3890"/>
        </w:trPr>
        <w:tc>
          <w:tcPr>
            <w:tcW w:w="709" w:type="dxa"/>
            <w:tcBorders>
              <w:top w:val="single" w:sz="4" w:space="0" w:color="auto"/>
              <w:left w:val="single" w:sz="4" w:space="0" w:color="auto"/>
              <w:bottom w:val="single" w:sz="4" w:space="0" w:color="auto"/>
              <w:right w:val="single" w:sz="4" w:space="0" w:color="auto"/>
            </w:tcBorders>
          </w:tcPr>
          <w:p w:rsidR="00BF3B49" w:rsidRDefault="00BF3B49" w:rsidP="00482CDA">
            <w:pPr>
              <w:pStyle w:val="a9"/>
              <w:ind w:left="360" w:hanging="285"/>
              <w:textAlignment w:val="auto"/>
              <w:rPr>
                <w:sz w:val="28"/>
                <w:szCs w:val="28"/>
              </w:rPr>
            </w:pPr>
          </w:p>
        </w:tc>
        <w:tc>
          <w:tcPr>
            <w:tcW w:w="8641" w:type="dxa"/>
            <w:tcBorders>
              <w:top w:val="single" w:sz="4" w:space="0" w:color="auto"/>
              <w:left w:val="single" w:sz="4" w:space="0" w:color="auto"/>
              <w:bottom w:val="single" w:sz="4" w:space="0" w:color="auto"/>
              <w:right w:val="single" w:sz="4" w:space="0" w:color="auto"/>
            </w:tcBorders>
          </w:tcPr>
          <w:p w:rsidR="009E67EE" w:rsidRPr="009721F9" w:rsidRDefault="009E67EE" w:rsidP="009E67EE">
            <w:pPr>
              <w:pStyle w:val="ac"/>
              <w:ind w:right="414" w:firstLine="567"/>
              <w:jc w:val="both"/>
              <w:rPr>
                <w:spacing w:val="2"/>
                <w:sz w:val="28"/>
                <w:szCs w:val="28"/>
                <w:lang w:val="ru-RU"/>
              </w:rPr>
            </w:pPr>
            <w:r w:rsidRPr="009721F9">
              <w:rPr>
                <w:sz w:val="28"/>
                <w:szCs w:val="28"/>
                <w:lang w:val="ru-RU"/>
              </w:rPr>
              <w:t xml:space="preserve">В </w:t>
            </w:r>
            <w:r w:rsidRPr="009721F9">
              <w:rPr>
                <w:spacing w:val="2"/>
                <w:sz w:val="28"/>
                <w:szCs w:val="28"/>
                <w:lang w:val="ru-RU"/>
              </w:rPr>
              <w:t xml:space="preserve">целях систематизации </w:t>
            </w:r>
            <w:r w:rsidRPr="009721F9">
              <w:rPr>
                <w:sz w:val="28"/>
                <w:szCs w:val="28"/>
                <w:lang w:val="ru-RU"/>
              </w:rPr>
              <w:t xml:space="preserve">и </w:t>
            </w:r>
            <w:r w:rsidRPr="009721F9">
              <w:rPr>
                <w:spacing w:val="2"/>
                <w:sz w:val="28"/>
                <w:szCs w:val="28"/>
                <w:lang w:val="ru-RU"/>
              </w:rPr>
              <w:t xml:space="preserve">унификации дальнейших подходов </w:t>
            </w:r>
            <w:r w:rsidRPr="009721F9">
              <w:rPr>
                <w:sz w:val="28"/>
                <w:szCs w:val="28"/>
                <w:lang w:val="ru-RU"/>
              </w:rPr>
              <w:t xml:space="preserve">к </w:t>
            </w:r>
            <w:r w:rsidRPr="009721F9">
              <w:rPr>
                <w:spacing w:val="2"/>
                <w:sz w:val="28"/>
                <w:szCs w:val="28"/>
                <w:lang w:val="ru-RU"/>
              </w:rPr>
              <w:t xml:space="preserve">оценке </w:t>
            </w:r>
            <w:r w:rsidRPr="009721F9">
              <w:rPr>
                <w:sz w:val="28"/>
                <w:szCs w:val="28"/>
                <w:lang w:val="ru-RU"/>
              </w:rPr>
              <w:t xml:space="preserve">и </w:t>
            </w:r>
            <w:r w:rsidRPr="009721F9">
              <w:rPr>
                <w:spacing w:val="2"/>
                <w:sz w:val="28"/>
                <w:szCs w:val="28"/>
                <w:lang w:val="ru-RU"/>
              </w:rPr>
              <w:t xml:space="preserve">реагированию </w:t>
            </w:r>
            <w:r w:rsidRPr="009721F9">
              <w:rPr>
                <w:sz w:val="28"/>
                <w:szCs w:val="28"/>
                <w:lang w:val="ru-RU"/>
              </w:rPr>
              <w:t xml:space="preserve">на </w:t>
            </w:r>
            <w:r w:rsidRPr="009721F9">
              <w:rPr>
                <w:spacing w:val="2"/>
                <w:sz w:val="28"/>
                <w:szCs w:val="28"/>
                <w:lang w:val="ru-RU"/>
              </w:rPr>
              <w:t xml:space="preserve">риски, </w:t>
            </w:r>
            <w:r w:rsidRPr="009721F9">
              <w:rPr>
                <w:sz w:val="28"/>
                <w:szCs w:val="28"/>
                <w:lang w:val="ru-RU"/>
              </w:rPr>
              <w:t xml:space="preserve">все </w:t>
            </w:r>
            <w:r w:rsidRPr="009721F9">
              <w:rPr>
                <w:spacing w:val="2"/>
                <w:sz w:val="28"/>
                <w:szCs w:val="28"/>
                <w:lang w:val="ru-RU"/>
              </w:rPr>
              <w:t xml:space="preserve">выявленные риски группируются </w:t>
            </w:r>
            <w:r w:rsidRPr="009721F9">
              <w:rPr>
                <w:sz w:val="28"/>
                <w:szCs w:val="28"/>
                <w:lang w:val="ru-RU"/>
              </w:rPr>
              <w:t xml:space="preserve">в </w:t>
            </w:r>
            <w:r w:rsidRPr="009721F9">
              <w:rPr>
                <w:spacing w:val="2"/>
                <w:sz w:val="28"/>
                <w:szCs w:val="28"/>
                <w:lang w:val="ru-RU"/>
              </w:rPr>
              <w:t xml:space="preserve">соответствии </w:t>
            </w:r>
            <w:r w:rsidRPr="009721F9">
              <w:rPr>
                <w:sz w:val="28"/>
                <w:szCs w:val="28"/>
                <w:lang w:val="ru-RU"/>
              </w:rPr>
              <w:t xml:space="preserve">с </w:t>
            </w:r>
            <w:r w:rsidRPr="009721F9">
              <w:rPr>
                <w:spacing w:val="2"/>
                <w:sz w:val="28"/>
                <w:szCs w:val="28"/>
                <w:lang w:val="ru-RU"/>
              </w:rPr>
              <w:t xml:space="preserve">Классификацией, приведенной </w:t>
            </w:r>
            <w:r w:rsidRPr="009721F9">
              <w:rPr>
                <w:sz w:val="28"/>
                <w:szCs w:val="28"/>
                <w:lang w:val="ru-RU"/>
              </w:rPr>
              <w:t xml:space="preserve">в </w:t>
            </w:r>
            <w:r w:rsidRPr="009721F9">
              <w:rPr>
                <w:spacing w:val="2"/>
                <w:sz w:val="28"/>
                <w:szCs w:val="28"/>
                <w:lang w:val="ru-RU"/>
              </w:rPr>
              <w:t xml:space="preserve">таблице </w:t>
            </w:r>
            <w:r w:rsidRPr="009721F9">
              <w:rPr>
                <w:sz w:val="28"/>
                <w:szCs w:val="28"/>
                <w:lang w:val="ru-RU"/>
              </w:rPr>
              <w:t xml:space="preserve">1 </w:t>
            </w:r>
            <w:r w:rsidRPr="009721F9">
              <w:rPr>
                <w:spacing w:val="2"/>
                <w:sz w:val="28"/>
                <w:szCs w:val="28"/>
                <w:lang w:val="ru-RU"/>
              </w:rPr>
              <w:t>настоящей Политики.</w:t>
            </w:r>
          </w:p>
          <w:p w:rsidR="00FC02A3" w:rsidRPr="009721F9" w:rsidRDefault="00FC02A3" w:rsidP="00FC02A3">
            <w:pPr>
              <w:pStyle w:val="1"/>
              <w:spacing w:before="123"/>
              <w:ind w:left="4458" w:hanging="1964"/>
              <w:outlineLvl w:val="0"/>
              <w:rPr>
                <w:rFonts w:ascii="Times New Roman" w:hAnsi="Times New Roman"/>
                <w:sz w:val="28"/>
                <w:szCs w:val="28"/>
              </w:rPr>
            </w:pPr>
            <w:r w:rsidRPr="009721F9">
              <w:rPr>
                <w:rFonts w:ascii="Times New Roman" w:hAnsi="Times New Roman"/>
                <w:sz w:val="28"/>
                <w:szCs w:val="28"/>
              </w:rPr>
              <w:t>Классификация рисков</w:t>
            </w:r>
          </w:p>
          <w:p w:rsidR="00FC02A3" w:rsidRPr="009721F9" w:rsidRDefault="00FC02A3" w:rsidP="00FC02A3">
            <w:pPr>
              <w:ind w:left="1706"/>
              <w:jc w:val="right"/>
              <w:rPr>
                <w:i/>
                <w:sz w:val="28"/>
                <w:szCs w:val="28"/>
              </w:rPr>
            </w:pPr>
            <w:r w:rsidRPr="009721F9">
              <w:rPr>
                <w:i/>
                <w:sz w:val="28"/>
                <w:szCs w:val="28"/>
              </w:rPr>
              <w:t>Таблица 1</w:t>
            </w:r>
          </w:p>
          <w:tbl>
            <w:tblPr>
              <w:tblStyle w:val="TableNormal"/>
              <w:tblpPr w:leftFromText="180" w:rightFromText="180" w:vertAnchor="text" w:horzAnchor="margin" w:tblpXSpec="center" w:tblpY="-58"/>
              <w:tblOverlap w:val="never"/>
              <w:tblW w:w="56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
              <w:gridCol w:w="5220"/>
            </w:tblGrid>
            <w:tr w:rsidR="009721F9" w:rsidRPr="009721F9" w:rsidTr="008811F8">
              <w:trPr>
                <w:trHeight w:val="278"/>
              </w:trPr>
              <w:tc>
                <w:tcPr>
                  <w:tcW w:w="441" w:type="dxa"/>
                  <w:tcBorders>
                    <w:bottom w:val="single" w:sz="8" w:space="0" w:color="000000"/>
                  </w:tcBorders>
                  <w:shd w:val="clear" w:color="auto" w:fill="003300"/>
                </w:tcPr>
                <w:p w:rsidR="008811F8" w:rsidRPr="009721F9" w:rsidRDefault="008811F8" w:rsidP="008811F8">
                  <w:pPr>
                    <w:pStyle w:val="TableParagraph"/>
                    <w:spacing w:before="39" w:line="255" w:lineRule="exact"/>
                    <w:ind w:right="165"/>
                    <w:jc w:val="right"/>
                    <w:rPr>
                      <w:b/>
                      <w:sz w:val="28"/>
                      <w:szCs w:val="28"/>
                    </w:rPr>
                  </w:pPr>
                  <w:r w:rsidRPr="009721F9">
                    <w:rPr>
                      <w:b/>
                      <w:sz w:val="28"/>
                      <w:szCs w:val="28"/>
                    </w:rPr>
                    <w:t>№</w:t>
                  </w:r>
                </w:p>
              </w:tc>
              <w:tc>
                <w:tcPr>
                  <w:tcW w:w="5220" w:type="dxa"/>
                  <w:tcBorders>
                    <w:bottom w:val="single" w:sz="8" w:space="0" w:color="000000"/>
                  </w:tcBorders>
                  <w:shd w:val="clear" w:color="auto" w:fill="003300"/>
                </w:tcPr>
                <w:p w:rsidR="008811F8" w:rsidRPr="009721F9" w:rsidRDefault="008811F8" w:rsidP="008811F8">
                  <w:pPr>
                    <w:pStyle w:val="TableParagraph"/>
                    <w:spacing w:before="39" w:line="255" w:lineRule="exact"/>
                    <w:ind w:left="92" w:right="77"/>
                    <w:jc w:val="center"/>
                    <w:rPr>
                      <w:b/>
                      <w:sz w:val="28"/>
                      <w:szCs w:val="28"/>
                    </w:rPr>
                  </w:pPr>
                  <w:proofErr w:type="spellStart"/>
                  <w:r w:rsidRPr="009721F9">
                    <w:rPr>
                      <w:b/>
                      <w:sz w:val="28"/>
                      <w:szCs w:val="28"/>
                    </w:rPr>
                    <w:t>Категория</w:t>
                  </w:r>
                  <w:proofErr w:type="spellEnd"/>
                  <w:r w:rsidRPr="009721F9">
                    <w:rPr>
                      <w:b/>
                      <w:sz w:val="28"/>
                      <w:szCs w:val="28"/>
                    </w:rPr>
                    <w:t xml:space="preserve"> </w:t>
                  </w:r>
                  <w:proofErr w:type="spellStart"/>
                  <w:r w:rsidRPr="009721F9">
                    <w:rPr>
                      <w:b/>
                      <w:sz w:val="28"/>
                      <w:szCs w:val="28"/>
                    </w:rPr>
                    <w:t>рисков</w:t>
                  </w:r>
                  <w:proofErr w:type="spellEnd"/>
                </w:p>
              </w:tc>
            </w:tr>
            <w:tr w:rsidR="009721F9" w:rsidRPr="009721F9" w:rsidTr="008811F8">
              <w:trPr>
                <w:trHeight w:val="265"/>
              </w:trPr>
              <w:tc>
                <w:tcPr>
                  <w:tcW w:w="441" w:type="dxa"/>
                  <w:tcBorders>
                    <w:top w:val="single" w:sz="8" w:space="0" w:color="000000"/>
                    <w:left w:val="single" w:sz="8" w:space="0" w:color="000000"/>
                  </w:tcBorders>
                </w:tcPr>
                <w:p w:rsidR="008811F8" w:rsidRPr="009721F9" w:rsidRDefault="008811F8" w:rsidP="008811F8">
                  <w:pPr>
                    <w:pStyle w:val="TableParagraph"/>
                    <w:spacing w:before="22" w:line="258" w:lineRule="exact"/>
                    <w:ind w:right="172"/>
                    <w:jc w:val="right"/>
                    <w:rPr>
                      <w:sz w:val="28"/>
                      <w:szCs w:val="28"/>
                    </w:rPr>
                  </w:pPr>
                  <w:r w:rsidRPr="009721F9">
                    <w:rPr>
                      <w:sz w:val="28"/>
                      <w:szCs w:val="28"/>
                    </w:rPr>
                    <w:t>1</w:t>
                  </w:r>
                </w:p>
              </w:tc>
              <w:tc>
                <w:tcPr>
                  <w:tcW w:w="5220" w:type="dxa"/>
                  <w:tcBorders>
                    <w:top w:val="single" w:sz="8" w:space="0" w:color="000000"/>
                  </w:tcBorders>
                </w:tcPr>
                <w:p w:rsidR="008811F8" w:rsidRPr="009721F9" w:rsidRDefault="008811F8" w:rsidP="008811F8">
                  <w:pPr>
                    <w:pStyle w:val="TableParagraph"/>
                    <w:spacing w:before="22" w:line="258" w:lineRule="exact"/>
                    <w:ind w:left="92" w:right="113"/>
                    <w:rPr>
                      <w:sz w:val="28"/>
                      <w:szCs w:val="28"/>
                    </w:rPr>
                  </w:pPr>
                  <w:proofErr w:type="spellStart"/>
                  <w:r w:rsidRPr="009721F9">
                    <w:rPr>
                      <w:sz w:val="28"/>
                      <w:szCs w:val="28"/>
                    </w:rPr>
                    <w:t>Стратегические</w:t>
                  </w:r>
                  <w:proofErr w:type="spellEnd"/>
                  <w:r w:rsidRPr="009721F9">
                    <w:rPr>
                      <w:sz w:val="28"/>
                      <w:szCs w:val="28"/>
                    </w:rPr>
                    <w:t xml:space="preserve"> </w:t>
                  </w:r>
                  <w:proofErr w:type="spellStart"/>
                  <w:r w:rsidRPr="009721F9">
                    <w:rPr>
                      <w:sz w:val="28"/>
                      <w:szCs w:val="28"/>
                    </w:rPr>
                    <w:t>риски</w:t>
                  </w:r>
                  <w:proofErr w:type="spellEnd"/>
                </w:p>
              </w:tc>
            </w:tr>
            <w:tr w:rsidR="009721F9" w:rsidRPr="009721F9" w:rsidTr="008811F8">
              <w:trPr>
                <w:trHeight w:val="265"/>
              </w:trPr>
              <w:tc>
                <w:tcPr>
                  <w:tcW w:w="441" w:type="dxa"/>
                  <w:tcBorders>
                    <w:top w:val="single" w:sz="8" w:space="0" w:color="000000"/>
                    <w:left w:val="single" w:sz="8" w:space="0" w:color="000000"/>
                  </w:tcBorders>
                </w:tcPr>
                <w:p w:rsidR="008811F8" w:rsidRPr="009721F9" w:rsidRDefault="008811F8" w:rsidP="008811F8">
                  <w:pPr>
                    <w:pStyle w:val="TableParagraph"/>
                    <w:spacing w:before="166" w:line="258" w:lineRule="exact"/>
                    <w:jc w:val="center"/>
                    <w:rPr>
                      <w:sz w:val="28"/>
                      <w:szCs w:val="28"/>
                    </w:rPr>
                  </w:pPr>
                  <w:r w:rsidRPr="009721F9">
                    <w:rPr>
                      <w:sz w:val="28"/>
                      <w:szCs w:val="28"/>
                    </w:rPr>
                    <w:t>2</w:t>
                  </w:r>
                </w:p>
              </w:tc>
              <w:tc>
                <w:tcPr>
                  <w:tcW w:w="5220" w:type="dxa"/>
                  <w:tcBorders>
                    <w:top w:val="single" w:sz="8" w:space="0" w:color="000000"/>
                  </w:tcBorders>
                </w:tcPr>
                <w:p w:rsidR="008811F8" w:rsidRPr="009721F9" w:rsidRDefault="008811F8" w:rsidP="008811F8">
                  <w:pPr>
                    <w:pStyle w:val="TableParagraph"/>
                    <w:spacing w:before="166" w:line="258" w:lineRule="exact"/>
                    <w:rPr>
                      <w:sz w:val="28"/>
                      <w:szCs w:val="28"/>
                    </w:rPr>
                  </w:pPr>
                  <w:r w:rsidRPr="009721F9">
                    <w:rPr>
                      <w:sz w:val="28"/>
                      <w:szCs w:val="28"/>
                      <w:lang w:val="ru-RU"/>
                    </w:rPr>
                    <w:t xml:space="preserve"> </w:t>
                  </w:r>
                  <w:proofErr w:type="spellStart"/>
                  <w:r w:rsidRPr="009721F9">
                    <w:rPr>
                      <w:sz w:val="28"/>
                      <w:szCs w:val="28"/>
                    </w:rPr>
                    <w:t>Операционные</w:t>
                  </w:r>
                  <w:proofErr w:type="spellEnd"/>
                  <w:r w:rsidRPr="009721F9">
                    <w:rPr>
                      <w:sz w:val="28"/>
                      <w:szCs w:val="28"/>
                    </w:rPr>
                    <w:t xml:space="preserve"> </w:t>
                  </w:r>
                  <w:proofErr w:type="spellStart"/>
                  <w:r w:rsidRPr="009721F9">
                    <w:rPr>
                      <w:sz w:val="28"/>
                      <w:szCs w:val="28"/>
                    </w:rPr>
                    <w:t>риски</w:t>
                  </w:r>
                  <w:proofErr w:type="spellEnd"/>
                </w:p>
              </w:tc>
            </w:tr>
            <w:tr w:rsidR="009721F9" w:rsidRPr="009721F9" w:rsidTr="008811F8">
              <w:trPr>
                <w:trHeight w:val="258"/>
              </w:trPr>
              <w:tc>
                <w:tcPr>
                  <w:tcW w:w="441" w:type="dxa"/>
                  <w:vMerge w:val="restart"/>
                  <w:tcBorders>
                    <w:left w:val="single" w:sz="8" w:space="0" w:color="000000"/>
                    <w:bottom w:val="single" w:sz="8" w:space="0" w:color="000000"/>
                  </w:tcBorders>
                </w:tcPr>
                <w:p w:rsidR="008811F8" w:rsidRPr="009721F9" w:rsidRDefault="008811F8" w:rsidP="008811F8">
                  <w:pPr>
                    <w:pStyle w:val="TableParagraph"/>
                    <w:spacing w:line="258" w:lineRule="exact"/>
                    <w:jc w:val="center"/>
                    <w:rPr>
                      <w:sz w:val="28"/>
                      <w:szCs w:val="28"/>
                    </w:rPr>
                  </w:pPr>
                  <w:r w:rsidRPr="009721F9">
                    <w:rPr>
                      <w:sz w:val="28"/>
                      <w:szCs w:val="28"/>
                    </w:rPr>
                    <w:t>3</w:t>
                  </w:r>
                </w:p>
              </w:tc>
              <w:tc>
                <w:tcPr>
                  <w:tcW w:w="5220" w:type="dxa"/>
                  <w:vMerge w:val="restart"/>
                  <w:tcBorders>
                    <w:bottom w:val="single" w:sz="8" w:space="0" w:color="000000"/>
                  </w:tcBorders>
                </w:tcPr>
                <w:p w:rsidR="008811F8" w:rsidRPr="009721F9" w:rsidRDefault="008811F8" w:rsidP="008811F8">
                  <w:pPr>
                    <w:pStyle w:val="TableParagraph"/>
                    <w:spacing w:before="68" w:line="270" w:lineRule="atLeast"/>
                    <w:ind w:right="253"/>
                    <w:rPr>
                      <w:sz w:val="28"/>
                      <w:szCs w:val="28"/>
                      <w:lang w:val="ru-RU"/>
                    </w:rPr>
                  </w:pPr>
                  <w:r w:rsidRPr="009721F9">
                    <w:rPr>
                      <w:sz w:val="28"/>
                      <w:szCs w:val="28"/>
                      <w:lang w:val="ru-RU"/>
                    </w:rPr>
                    <w:t xml:space="preserve"> Финансовые риски и риски отчетности</w:t>
                  </w:r>
                </w:p>
              </w:tc>
            </w:tr>
            <w:tr w:rsidR="009721F9" w:rsidRPr="009721F9" w:rsidTr="002A0556">
              <w:trPr>
                <w:trHeight w:val="322"/>
              </w:trPr>
              <w:tc>
                <w:tcPr>
                  <w:tcW w:w="441" w:type="dxa"/>
                  <w:vMerge/>
                  <w:tcBorders>
                    <w:top w:val="nil"/>
                    <w:left w:val="single" w:sz="8" w:space="0" w:color="000000"/>
                    <w:bottom w:val="single" w:sz="8" w:space="0" w:color="000000"/>
                  </w:tcBorders>
                </w:tcPr>
                <w:p w:rsidR="008811F8" w:rsidRPr="009721F9" w:rsidRDefault="008811F8" w:rsidP="008811F8">
                  <w:pPr>
                    <w:jc w:val="center"/>
                    <w:rPr>
                      <w:sz w:val="28"/>
                      <w:szCs w:val="28"/>
                      <w:lang w:val="ru-RU"/>
                    </w:rPr>
                  </w:pPr>
                </w:p>
              </w:tc>
              <w:tc>
                <w:tcPr>
                  <w:tcW w:w="5220" w:type="dxa"/>
                  <w:vMerge/>
                  <w:tcBorders>
                    <w:top w:val="nil"/>
                    <w:bottom w:val="single" w:sz="8" w:space="0" w:color="000000"/>
                  </w:tcBorders>
                </w:tcPr>
                <w:p w:rsidR="008811F8" w:rsidRPr="009721F9" w:rsidRDefault="008811F8" w:rsidP="008811F8">
                  <w:pPr>
                    <w:rPr>
                      <w:sz w:val="28"/>
                      <w:szCs w:val="28"/>
                      <w:lang w:val="ru-RU"/>
                    </w:rPr>
                  </w:pPr>
                </w:p>
              </w:tc>
            </w:tr>
            <w:tr w:rsidR="009721F9" w:rsidRPr="009721F9" w:rsidTr="008811F8">
              <w:trPr>
                <w:trHeight w:val="327"/>
              </w:trPr>
              <w:tc>
                <w:tcPr>
                  <w:tcW w:w="441" w:type="dxa"/>
                  <w:tcBorders>
                    <w:top w:val="single" w:sz="8" w:space="0" w:color="000000"/>
                    <w:left w:val="single" w:sz="8" w:space="0" w:color="000000"/>
                  </w:tcBorders>
                </w:tcPr>
                <w:p w:rsidR="008811F8" w:rsidRPr="009721F9" w:rsidRDefault="008811F8" w:rsidP="008811F8">
                  <w:pPr>
                    <w:pStyle w:val="TableParagraph"/>
                    <w:spacing w:line="258" w:lineRule="exact"/>
                    <w:ind w:right="-8"/>
                    <w:jc w:val="center"/>
                    <w:rPr>
                      <w:sz w:val="28"/>
                      <w:szCs w:val="28"/>
                    </w:rPr>
                  </w:pPr>
                  <w:r w:rsidRPr="009721F9">
                    <w:rPr>
                      <w:sz w:val="28"/>
                      <w:szCs w:val="28"/>
                    </w:rPr>
                    <w:t>4</w:t>
                  </w:r>
                </w:p>
              </w:tc>
              <w:tc>
                <w:tcPr>
                  <w:tcW w:w="5220" w:type="dxa"/>
                  <w:tcBorders>
                    <w:top w:val="single" w:sz="8" w:space="0" w:color="000000"/>
                  </w:tcBorders>
                </w:tcPr>
                <w:p w:rsidR="008811F8" w:rsidRPr="009721F9" w:rsidRDefault="008811F8" w:rsidP="008811F8">
                  <w:pPr>
                    <w:pStyle w:val="TableParagraph"/>
                    <w:spacing w:before="2" w:line="276" w:lineRule="exact"/>
                    <w:ind w:left="110" w:right="142"/>
                    <w:rPr>
                      <w:sz w:val="28"/>
                      <w:szCs w:val="28"/>
                    </w:rPr>
                  </w:pPr>
                  <w:r w:rsidRPr="009721F9">
                    <w:rPr>
                      <w:sz w:val="28"/>
                      <w:szCs w:val="28"/>
                    </w:rPr>
                    <w:t>Риски несоответствия требованиям</w:t>
                  </w:r>
                </w:p>
              </w:tc>
            </w:tr>
          </w:tbl>
          <w:p w:rsidR="00BF3B49" w:rsidRPr="009721F9" w:rsidRDefault="00BF3B49" w:rsidP="007272D1">
            <w:pPr>
              <w:overflowPunct/>
              <w:ind w:right="29"/>
              <w:rPr>
                <w:sz w:val="28"/>
                <w:szCs w:val="28"/>
              </w:rPr>
            </w:pPr>
          </w:p>
          <w:p w:rsidR="00FC02A3" w:rsidRPr="009721F9" w:rsidRDefault="00FC02A3" w:rsidP="007272D1">
            <w:pPr>
              <w:overflowPunct/>
              <w:ind w:right="29"/>
              <w:rPr>
                <w:sz w:val="28"/>
                <w:szCs w:val="28"/>
              </w:rPr>
            </w:pPr>
          </w:p>
        </w:tc>
      </w:tr>
      <w:tr w:rsidR="008B0AD5" w:rsidRPr="00FF3C8B" w:rsidTr="000A27E1">
        <w:trPr>
          <w:trHeight w:val="497"/>
        </w:trPr>
        <w:tc>
          <w:tcPr>
            <w:tcW w:w="709" w:type="dxa"/>
            <w:tcBorders>
              <w:top w:val="single" w:sz="4" w:space="0" w:color="auto"/>
              <w:left w:val="single" w:sz="4" w:space="0" w:color="auto"/>
              <w:bottom w:val="single" w:sz="4" w:space="0" w:color="auto"/>
              <w:right w:val="single" w:sz="4" w:space="0" w:color="auto"/>
            </w:tcBorders>
          </w:tcPr>
          <w:p w:rsidR="008B0AD5" w:rsidRPr="00FF3C8B" w:rsidRDefault="00482CDA" w:rsidP="008B0AD5">
            <w:pPr>
              <w:pStyle w:val="a9"/>
              <w:ind w:left="360" w:hanging="285"/>
              <w:textAlignment w:val="auto"/>
              <w:rPr>
                <w:sz w:val="28"/>
                <w:szCs w:val="28"/>
              </w:rPr>
            </w:pPr>
            <w:r>
              <w:rPr>
                <w:sz w:val="28"/>
                <w:szCs w:val="28"/>
              </w:rPr>
              <w:t>9</w:t>
            </w:r>
          </w:p>
        </w:tc>
        <w:tc>
          <w:tcPr>
            <w:tcW w:w="8641" w:type="dxa"/>
            <w:tcBorders>
              <w:top w:val="single" w:sz="4" w:space="0" w:color="auto"/>
              <w:left w:val="single" w:sz="4" w:space="0" w:color="auto"/>
              <w:bottom w:val="single" w:sz="4" w:space="0" w:color="auto"/>
              <w:right w:val="single" w:sz="4" w:space="0" w:color="auto"/>
            </w:tcBorders>
          </w:tcPr>
          <w:p w:rsidR="008B0AD5" w:rsidRPr="009721F9" w:rsidRDefault="008B0AD5" w:rsidP="00AB0B0F">
            <w:pPr>
              <w:pStyle w:val="Style4"/>
              <w:widowControl/>
              <w:spacing w:before="65" w:line="288" w:lineRule="auto"/>
              <w:jc w:val="both"/>
              <w:rPr>
                <w:rFonts w:ascii="Times New Roman" w:hAnsi="Times New Roman" w:cs="Times New Roman"/>
                <w:b/>
                <w:bCs/>
                <w:sz w:val="28"/>
                <w:szCs w:val="28"/>
                <w:lang w:val="ru-RU"/>
              </w:rPr>
            </w:pPr>
            <w:r w:rsidRPr="009721F9">
              <w:rPr>
                <w:rStyle w:val="FontStyle11"/>
                <w:rFonts w:ascii="Times New Roman" w:hAnsi="Times New Roman" w:cs="Times New Roman"/>
                <w:sz w:val="28"/>
                <w:szCs w:val="28"/>
                <w:lang w:val="kk-KZ"/>
              </w:rPr>
              <w:t>Полномочия риск</w:t>
            </w:r>
            <w:r w:rsidRPr="009721F9">
              <w:rPr>
                <w:rStyle w:val="FontStyle11"/>
                <w:rFonts w:ascii="Times New Roman" w:hAnsi="Times New Roman" w:cs="Times New Roman"/>
                <w:sz w:val="28"/>
                <w:szCs w:val="28"/>
                <w:lang w:val="ru-RU"/>
              </w:rPr>
              <w:t>-менеджеров</w:t>
            </w:r>
          </w:p>
        </w:tc>
      </w:tr>
      <w:tr w:rsidR="008B0AD5"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8B0AD5" w:rsidRPr="00FF3C8B" w:rsidRDefault="00482CDA" w:rsidP="008B0AD5">
            <w:pPr>
              <w:pStyle w:val="a9"/>
              <w:ind w:left="360" w:hanging="285"/>
              <w:textAlignment w:val="auto"/>
              <w:rPr>
                <w:sz w:val="28"/>
                <w:szCs w:val="28"/>
              </w:rPr>
            </w:pPr>
            <w:r>
              <w:rPr>
                <w:sz w:val="28"/>
                <w:szCs w:val="28"/>
              </w:rPr>
              <w:t>9</w:t>
            </w:r>
            <w:r w:rsidR="008B0AD5">
              <w:rPr>
                <w:sz w:val="28"/>
                <w:szCs w:val="28"/>
              </w:rPr>
              <w:t>.1</w:t>
            </w:r>
          </w:p>
        </w:tc>
        <w:tc>
          <w:tcPr>
            <w:tcW w:w="8641" w:type="dxa"/>
            <w:tcBorders>
              <w:top w:val="single" w:sz="4" w:space="0" w:color="auto"/>
              <w:left w:val="single" w:sz="4" w:space="0" w:color="auto"/>
              <w:bottom w:val="single" w:sz="4" w:space="0" w:color="auto"/>
              <w:right w:val="single" w:sz="4" w:space="0" w:color="auto"/>
            </w:tcBorders>
          </w:tcPr>
          <w:p w:rsidR="008B0AD5" w:rsidRPr="006050E3" w:rsidRDefault="008B0AD5" w:rsidP="008B0AD5">
            <w:pPr>
              <w:spacing w:line="288" w:lineRule="auto"/>
              <w:ind w:firstLine="357"/>
              <w:jc w:val="both"/>
              <w:rPr>
                <w:sz w:val="28"/>
                <w:szCs w:val="28"/>
              </w:rPr>
            </w:pPr>
            <w:r w:rsidRPr="006050E3">
              <w:rPr>
                <w:sz w:val="28"/>
                <w:szCs w:val="28"/>
              </w:rPr>
              <w:t xml:space="preserve">Риск–менеджеры (являются специалистами Медицинского отдела) ответственны за внедрение и координацию Программы. Полномочия, необходимые для выполнения функций и задач, делегированы им руководством и медицинским персоналом. Благодаря образованию, тренингам и личному опыту, риск–менеджеры обладают квалификацией, необходимой для координации усилий и деятельности Программы. С целью выполнения своих функций и обязанностей, риск–менеджеры имеют доступ ко всей необходимой госпитальной и медицинской информации, протоколам заседаний, историям болезней, а также к личным делам сотрудников. </w:t>
            </w:r>
          </w:p>
          <w:p w:rsidR="008B0AD5" w:rsidRPr="006050E3" w:rsidRDefault="008B0AD5" w:rsidP="008B0AD5">
            <w:pPr>
              <w:spacing w:line="288" w:lineRule="auto"/>
              <w:ind w:firstLine="357"/>
              <w:jc w:val="both"/>
              <w:rPr>
                <w:sz w:val="28"/>
                <w:szCs w:val="28"/>
              </w:rPr>
            </w:pPr>
            <w:r w:rsidRPr="006050E3">
              <w:rPr>
                <w:sz w:val="28"/>
                <w:szCs w:val="28"/>
              </w:rPr>
              <w:t xml:space="preserve">Руководство санкционирует распределение человеческих и финансовых ресурсов, необходимых для внедрения и осуществления ежедневных функций Программы. Надзор за Программой осуществляет заместитель руководителя, докладывает результаты работы непосредственно руководителю. </w:t>
            </w:r>
          </w:p>
          <w:p w:rsidR="008B0AD5" w:rsidRPr="006050E3" w:rsidRDefault="008B0AD5" w:rsidP="008B0AD5">
            <w:pPr>
              <w:spacing w:line="288" w:lineRule="auto"/>
              <w:ind w:firstLine="357"/>
              <w:jc w:val="both"/>
              <w:rPr>
                <w:sz w:val="28"/>
                <w:szCs w:val="28"/>
              </w:rPr>
            </w:pPr>
            <w:r w:rsidRPr="006050E3">
              <w:rPr>
                <w:sz w:val="28"/>
                <w:szCs w:val="28"/>
              </w:rPr>
              <w:t>Риск–менеджеры ответственны за клиническое управление рисками МО. Деятельность риск–менеджеров включает:</w:t>
            </w:r>
          </w:p>
          <w:p w:rsidR="008B0AD5" w:rsidRPr="006050E3" w:rsidRDefault="008B0AD5" w:rsidP="008B0AD5">
            <w:pPr>
              <w:numPr>
                <w:ilvl w:val="0"/>
                <w:numId w:val="15"/>
              </w:numPr>
              <w:overflowPunct/>
              <w:autoSpaceDE/>
              <w:autoSpaceDN/>
              <w:adjustRightInd/>
              <w:spacing w:line="288" w:lineRule="auto"/>
              <w:jc w:val="both"/>
              <w:textAlignment w:val="auto"/>
              <w:rPr>
                <w:sz w:val="28"/>
                <w:szCs w:val="28"/>
              </w:rPr>
            </w:pPr>
            <w:r w:rsidRPr="006050E3">
              <w:rPr>
                <w:sz w:val="28"/>
                <w:szCs w:val="28"/>
              </w:rPr>
              <w:lastRenderedPageBreak/>
              <w:t xml:space="preserve">координацию страхования и финансирование </w:t>
            </w:r>
            <w:proofErr w:type="gramStart"/>
            <w:r w:rsidRPr="006050E3">
              <w:rPr>
                <w:sz w:val="28"/>
                <w:szCs w:val="28"/>
              </w:rPr>
              <w:t>управления  риска</w:t>
            </w:r>
            <w:proofErr w:type="gramEnd"/>
            <w:r w:rsidRPr="006050E3">
              <w:rPr>
                <w:sz w:val="28"/>
                <w:szCs w:val="28"/>
              </w:rPr>
              <w:t>;</w:t>
            </w:r>
          </w:p>
          <w:p w:rsidR="008B0AD5" w:rsidRPr="006050E3" w:rsidRDefault="008B0AD5" w:rsidP="008B0AD5">
            <w:pPr>
              <w:numPr>
                <w:ilvl w:val="0"/>
                <w:numId w:val="15"/>
              </w:numPr>
              <w:overflowPunct/>
              <w:autoSpaceDE/>
              <w:autoSpaceDN/>
              <w:adjustRightInd/>
              <w:spacing w:line="288" w:lineRule="auto"/>
              <w:jc w:val="both"/>
              <w:textAlignment w:val="auto"/>
              <w:rPr>
                <w:sz w:val="28"/>
                <w:szCs w:val="28"/>
              </w:rPr>
            </w:pPr>
            <w:r w:rsidRPr="006050E3">
              <w:rPr>
                <w:sz w:val="28"/>
                <w:szCs w:val="28"/>
              </w:rPr>
              <w:t xml:space="preserve"> администрирование программы по клиническому управлению рисками на ежедневной основе;</w:t>
            </w:r>
          </w:p>
          <w:p w:rsidR="008B0AD5" w:rsidRPr="006050E3" w:rsidRDefault="008B0AD5" w:rsidP="008B0AD5">
            <w:pPr>
              <w:numPr>
                <w:ilvl w:val="0"/>
                <w:numId w:val="15"/>
              </w:numPr>
              <w:overflowPunct/>
              <w:autoSpaceDE/>
              <w:autoSpaceDN/>
              <w:adjustRightInd/>
              <w:spacing w:line="288" w:lineRule="auto"/>
              <w:jc w:val="both"/>
              <w:textAlignment w:val="auto"/>
              <w:rPr>
                <w:sz w:val="28"/>
                <w:szCs w:val="28"/>
              </w:rPr>
            </w:pPr>
            <w:r w:rsidRPr="006050E3">
              <w:rPr>
                <w:sz w:val="28"/>
                <w:szCs w:val="28"/>
              </w:rPr>
              <w:t>управление и анализ данных по риск–менеджменту;</w:t>
            </w:r>
          </w:p>
          <w:p w:rsidR="008B0AD5" w:rsidRPr="006050E3" w:rsidRDefault="008B0AD5" w:rsidP="008B0AD5">
            <w:pPr>
              <w:numPr>
                <w:ilvl w:val="0"/>
                <w:numId w:val="15"/>
              </w:numPr>
              <w:overflowPunct/>
              <w:autoSpaceDE/>
              <w:autoSpaceDN/>
              <w:adjustRightInd/>
              <w:spacing w:line="288" w:lineRule="auto"/>
              <w:jc w:val="both"/>
              <w:textAlignment w:val="auto"/>
              <w:rPr>
                <w:sz w:val="28"/>
                <w:szCs w:val="28"/>
              </w:rPr>
            </w:pPr>
            <w:r w:rsidRPr="006050E3">
              <w:rPr>
                <w:sz w:val="28"/>
                <w:szCs w:val="28"/>
              </w:rPr>
              <w:t>организация образовательных программ;</w:t>
            </w:r>
          </w:p>
          <w:p w:rsidR="008B0AD5" w:rsidRPr="008B0AD5" w:rsidRDefault="008B0AD5" w:rsidP="008B0AD5">
            <w:pPr>
              <w:numPr>
                <w:ilvl w:val="0"/>
                <w:numId w:val="15"/>
              </w:numPr>
              <w:overflowPunct/>
              <w:autoSpaceDE/>
              <w:autoSpaceDN/>
              <w:adjustRightInd/>
              <w:spacing w:line="288" w:lineRule="auto"/>
              <w:jc w:val="both"/>
              <w:textAlignment w:val="auto"/>
              <w:rPr>
                <w:sz w:val="28"/>
                <w:szCs w:val="28"/>
              </w:rPr>
            </w:pPr>
            <w:r w:rsidRPr="006050E3">
              <w:rPr>
                <w:sz w:val="28"/>
                <w:szCs w:val="28"/>
              </w:rPr>
              <w:t xml:space="preserve">выполнение требований уполномоченного органа, </w:t>
            </w:r>
            <w:proofErr w:type="spellStart"/>
            <w:r w:rsidRPr="006050E3">
              <w:rPr>
                <w:sz w:val="28"/>
                <w:szCs w:val="28"/>
              </w:rPr>
              <w:t>аккредитационных</w:t>
            </w:r>
            <w:proofErr w:type="spellEnd"/>
            <w:r w:rsidRPr="006050E3">
              <w:rPr>
                <w:sz w:val="28"/>
                <w:szCs w:val="28"/>
              </w:rPr>
              <w:t xml:space="preserve"> организаций. </w:t>
            </w:r>
          </w:p>
        </w:tc>
      </w:tr>
      <w:tr w:rsidR="008B0AD5" w:rsidRPr="00FF3C8B" w:rsidTr="000A27E1">
        <w:trPr>
          <w:trHeight w:val="399"/>
        </w:trPr>
        <w:tc>
          <w:tcPr>
            <w:tcW w:w="709" w:type="dxa"/>
            <w:tcBorders>
              <w:top w:val="single" w:sz="4" w:space="0" w:color="auto"/>
              <w:left w:val="single" w:sz="4" w:space="0" w:color="auto"/>
              <w:bottom w:val="single" w:sz="4" w:space="0" w:color="auto"/>
              <w:right w:val="single" w:sz="4" w:space="0" w:color="auto"/>
            </w:tcBorders>
          </w:tcPr>
          <w:p w:rsidR="008B0AD5" w:rsidRPr="00FF3C8B" w:rsidRDefault="00482CDA" w:rsidP="00BA6E75">
            <w:pPr>
              <w:pStyle w:val="a9"/>
              <w:ind w:left="360" w:hanging="465"/>
              <w:textAlignment w:val="auto"/>
              <w:rPr>
                <w:sz w:val="28"/>
                <w:szCs w:val="28"/>
              </w:rPr>
            </w:pPr>
            <w:r>
              <w:rPr>
                <w:sz w:val="28"/>
                <w:szCs w:val="28"/>
              </w:rPr>
              <w:lastRenderedPageBreak/>
              <w:t>10</w:t>
            </w:r>
          </w:p>
        </w:tc>
        <w:tc>
          <w:tcPr>
            <w:tcW w:w="8641" w:type="dxa"/>
            <w:tcBorders>
              <w:top w:val="single" w:sz="4" w:space="0" w:color="auto"/>
              <w:left w:val="single" w:sz="4" w:space="0" w:color="auto"/>
              <w:bottom w:val="single" w:sz="4" w:space="0" w:color="auto"/>
              <w:right w:val="single" w:sz="4" w:space="0" w:color="auto"/>
            </w:tcBorders>
          </w:tcPr>
          <w:p w:rsidR="008B0AD5" w:rsidRPr="00AB0B0F" w:rsidRDefault="00AB0B0F" w:rsidP="00AB0B0F">
            <w:pPr>
              <w:spacing w:before="65" w:line="288" w:lineRule="auto"/>
              <w:jc w:val="both"/>
              <w:rPr>
                <w:b/>
                <w:bCs/>
                <w:sz w:val="28"/>
                <w:szCs w:val="28"/>
              </w:rPr>
            </w:pPr>
            <w:r w:rsidRPr="006050E3">
              <w:rPr>
                <w:rStyle w:val="FontStyle11"/>
                <w:rFonts w:ascii="Times New Roman" w:hAnsi="Times New Roman" w:cs="Times New Roman"/>
                <w:sz w:val="28"/>
                <w:szCs w:val="28"/>
              </w:rPr>
              <w:t>Обязанности</w:t>
            </w:r>
          </w:p>
        </w:tc>
      </w:tr>
      <w:tr w:rsidR="008B0AD5"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8B0AD5" w:rsidRPr="00FF3C8B" w:rsidRDefault="00482CDA" w:rsidP="00482CDA">
            <w:pPr>
              <w:pStyle w:val="a9"/>
              <w:ind w:left="360" w:hanging="465"/>
              <w:textAlignment w:val="auto"/>
              <w:rPr>
                <w:sz w:val="28"/>
                <w:szCs w:val="28"/>
              </w:rPr>
            </w:pPr>
            <w:r>
              <w:rPr>
                <w:sz w:val="28"/>
                <w:szCs w:val="28"/>
              </w:rPr>
              <w:t>10</w:t>
            </w:r>
            <w:r w:rsidR="00AB0B0F">
              <w:rPr>
                <w:sz w:val="28"/>
                <w:szCs w:val="28"/>
              </w:rPr>
              <w:t>.1</w:t>
            </w:r>
          </w:p>
        </w:tc>
        <w:tc>
          <w:tcPr>
            <w:tcW w:w="8641" w:type="dxa"/>
            <w:tcBorders>
              <w:top w:val="single" w:sz="4" w:space="0" w:color="auto"/>
              <w:left w:val="single" w:sz="4" w:space="0" w:color="auto"/>
              <w:bottom w:val="single" w:sz="4" w:space="0" w:color="auto"/>
              <w:right w:val="single" w:sz="4" w:space="0" w:color="auto"/>
            </w:tcBorders>
          </w:tcPr>
          <w:p w:rsidR="008B0AD5" w:rsidRPr="00FF3C8B" w:rsidRDefault="00AB0B0F" w:rsidP="007272D1">
            <w:pPr>
              <w:overflowPunct/>
              <w:ind w:right="29"/>
              <w:rPr>
                <w:sz w:val="28"/>
                <w:szCs w:val="28"/>
              </w:rPr>
            </w:pPr>
            <w:r w:rsidRPr="006050E3">
              <w:rPr>
                <w:sz w:val="28"/>
                <w:szCs w:val="28"/>
              </w:rPr>
              <w:t>Руководство организации и медицинский персонал предоставляют профессиональную, техническую и финансовую помощь реализации Программы.</w:t>
            </w:r>
          </w:p>
        </w:tc>
      </w:tr>
      <w:tr w:rsidR="00677EF0" w:rsidRPr="00FF3C8B" w:rsidTr="000A27E1">
        <w:trPr>
          <w:trHeight w:val="392"/>
        </w:trPr>
        <w:tc>
          <w:tcPr>
            <w:tcW w:w="709" w:type="dxa"/>
            <w:tcBorders>
              <w:top w:val="single" w:sz="4" w:space="0" w:color="auto"/>
              <w:left w:val="single" w:sz="4" w:space="0" w:color="auto"/>
              <w:bottom w:val="single" w:sz="4" w:space="0" w:color="auto"/>
              <w:right w:val="single" w:sz="4" w:space="0" w:color="auto"/>
            </w:tcBorders>
          </w:tcPr>
          <w:p w:rsidR="00677EF0" w:rsidRPr="00482CDA" w:rsidRDefault="00482CDA" w:rsidP="00482CDA">
            <w:pPr>
              <w:textAlignment w:val="auto"/>
              <w:rPr>
                <w:sz w:val="28"/>
                <w:szCs w:val="28"/>
              </w:rPr>
            </w:pPr>
            <w:r>
              <w:rPr>
                <w:sz w:val="28"/>
                <w:szCs w:val="28"/>
              </w:rPr>
              <w:t>11</w:t>
            </w:r>
          </w:p>
        </w:tc>
        <w:tc>
          <w:tcPr>
            <w:tcW w:w="8641" w:type="dxa"/>
            <w:tcBorders>
              <w:top w:val="single" w:sz="4" w:space="0" w:color="auto"/>
              <w:left w:val="single" w:sz="4" w:space="0" w:color="auto"/>
              <w:bottom w:val="single" w:sz="4" w:space="0" w:color="auto"/>
              <w:right w:val="single" w:sz="4" w:space="0" w:color="auto"/>
            </w:tcBorders>
          </w:tcPr>
          <w:p w:rsidR="00677EF0" w:rsidRPr="00677EF0" w:rsidRDefault="00677EF0" w:rsidP="003E0DF2">
            <w:pPr>
              <w:pStyle w:val="Style4"/>
              <w:widowControl/>
              <w:spacing w:before="65" w:line="288" w:lineRule="auto"/>
              <w:jc w:val="both"/>
              <w:rPr>
                <w:rFonts w:ascii="Times New Roman" w:hAnsi="Times New Roman" w:cs="Times New Roman"/>
                <w:b/>
                <w:bCs/>
                <w:sz w:val="28"/>
                <w:szCs w:val="28"/>
                <w:lang w:val="ru-RU"/>
              </w:rPr>
            </w:pPr>
            <w:r w:rsidRPr="006050E3">
              <w:rPr>
                <w:rStyle w:val="FontStyle11"/>
                <w:rFonts w:ascii="Times New Roman" w:hAnsi="Times New Roman" w:cs="Times New Roman"/>
                <w:sz w:val="28"/>
                <w:szCs w:val="28"/>
                <w:lang w:val="ru-RU"/>
              </w:rPr>
              <w:t>Руководство</w:t>
            </w:r>
          </w:p>
        </w:tc>
      </w:tr>
      <w:tr w:rsidR="00AB0B0F" w:rsidRPr="00FF3C8B" w:rsidTr="003E0DF2">
        <w:trPr>
          <w:trHeight w:val="3833"/>
        </w:trPr>
        <w:tc>
          <w:tcPr>
            <w:tcW w:w="709" w:type="dxa"/>
            <w:tcBorders>
              <w:top w:val="single" w:sz="4" w:space="0" w:color="auto"/>
              <w:left w:val="single" w:sz="4" w:space="0" w:color="auto"/>
              <w:bottom w:val="single" w:sz="4" w:space="0" w:color="auto"/>
              <w:right w:val="single" w:sz="4" w:space="0" w:color="auto"/>
            </w:tcBorders>
          </w:tcPr>
          <w:p w:rsidR="00AB0B0F" w:rsidRPr="00FF3C8B" w:rsidRDefault="00482CDA" w:rsidP="00677EF0">
            <w:pPr>
              <w:pStyle w:val="a9"/>
              <w:ind w:left="360" w:hanging="360"/>
              <w:textAlignment w:val="auto"/>
              <w:rPr>
                <w:sz w:val="28"/>
                <w:szCs w:val="28"/>
              </w:rPr>
            </w:pPr>
            <w:r>
              <w:rPr>
                <w:sz w:val="28"/>
                <w:szCs w:val="28"/>
              </w:rPr>
              <w:t>11</w:t>
            </w:r>
            <w:r w:rsidR="00677EF0">
              <w:rPr>
                <w:sz w:val="28"/>
                <w:szCs w:val="28"/>
              </w:rPr>
              <w:t>.1</w:t>
            </w:r>
          </w:p>
        </w:tc>
        <w:tc>
          <w:tcPr>
            <w:tcW w:w="8641" w:type="dxa"/>
            <w:tcBorders>
              <w:top w:val="single" w:sz="4" w:space="0" w:color="auto"/>
              <w:left w:val="single" w:sz="4" w:space="0" w:color="auto"/>
              <w:bottom w:val="single" w:sz="4" w:space="0" w:color="auto"/>
              <w:right w:val="single" w:sz="4" w:space="0" w:color="auto"/>
            </w:tcBorders>
          </w:tcPr>
          <w:p w:rsidR="00677EF0" w:rsidRPr="006050E3" w:rsidRDefault="00677EF0" w:rsidP="00677EF0">
            <w:pPr>
              <w:spacing w:line="288" w:lineRule="auto"/>
              <w:ind w:firstLine="360"/>
              <w:jc w:val="both"/>
              <w:rPr>
                <w:sz w:val="28"/>
                <w:szCs w:val="28"/>
              </w:rPr>
            </w:pPr>
            <w:r w:rsidRPr="006050E3">
              <w:rPr>
                <w:sz w:val="28"/>
                <w:szCs w:val="28"/>
              </w:rPr>
              <w:t xml:space="preserve">Руководство через </w:t>
            </w:r>
            <w:r>
              <w:rPr>
                <w:sz w:val="28"/>
                <w:szCs w:val="28"/>
              </w:rPr>
              <w:t>Комиссию</w:t>
            </w:r>
            <w:r w:rsidRPr="006050E3">
              <w:rPr>
                <w:sz w:val="28"/>
                <w:szCs w:val="28"/>
              </w:rPr>
              <w:t xml:space="preserve"> по качеству делегирует полномочия исполнителям Плана по управлению рисками, оказывая полную поддержку предложенной Программе:</w:t>
            </w:r>
          </w:p>
          <w:p w:rsidR="00677EF0" w:rsidRPr="006050E3" w:rsidRDefault="00677EF0" w:rsidP="00677EF0">
            <w:pPr>
              <w:pStyle w:val="11"/>
              <w:numPr>
                <w:ilvl w:val="0"/>
                <w:numId w:val="3"/>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Ежегодный обзор и утверждение Плана по управлению рисками</w:t>
            </w:r>
            <w:r>
              <w:rPr>
                <w:rFonts w:ascii="Times New Roman" w:hAnsi="Times New Roman"/>
                <w:sz w:val="28"/>
                <w:szCs w:val="28"/>
                <w:lang w:val="ru-RU"/>
              </w:rPr>
              <w:t>.</w:t>
            </w:r>
          </w:p>
          <w:p w:rsidR="00677EF0" w:rsidRPr="006050E3" w:rsidRDefault="00677EF0" w:rsidP="00677EF0">
            <w:pPr>
              <w:pStyle w:val="11"/>
              <w:numPr>
                <w:ilvl w:val="0"/>
                <w:numId w:val="3"/>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Проверка ежеквартальных и ежегодного отчетов о проделанной работе, оценку действий, рекомендации к дальнейшим действиям</w:t>
            </w:r>
            <w:r>
              <w:rPr>
                <w:rFonts w:ascii="Times New Roman" w:hAnsi="Times New Roman"/>
                <w:sz w:val="28"/>
                <w:szCs w:val="28"/>
                <w:lang w:val="ru-RU"/>
              </w:rPr>
              <w:t>.</w:t>
            </w:r>
          </w:p>
          <w:p w:rsidR="00AB0B0F" w:rsidRPr="00677EF0" w:rsidRDefault="00677EF0" w:rsidP="00677EF0">
            <w:pPr>
              <w:pStyle w:val="11"/>
              <w:numPr>
                <w:ilvl w:val="0"/>
                <w:numId w:val="3"/>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Гарантии необходимых ресурсов и поддержки Программе в целях поддержания необходимых качества медицинских услуг и безопасности</w:t>
            </w:r>
            <w:r>
              <w:rPr>
                <w:rFonts w:ascii="Times New Roman" w:hAnsi="Times New Roman"/>
                <w:sz w:val="28"/>
                <w:szCs w:val="28"/>
                <w:lang w:val="ru-RU"/>
              </w:rPr>
              <w:t>.</w:t>
            </w:r>
          </w:p>
        </w:tc>
      </w:tr>
      <w:tr w:rsidR="00AB0B0F" w:rsidRPr="00FF3C8B" w:rsidTr="000A27E1">
        <w:trPr>
          <w:trHeight w:val="503"/>
        </w:trPr>
        <w:tc>
          <w:tcPr>
            <w:tcW w:w="709" w:type="dxa"/>
            <w:tcBorders>
              <w:top w:val="single" w:sz="4" w:space="0" w:color="auto"/>
              <w:left w:val="single" w:sz="4" w:space="0" w:color="auto"/>
              <w:bottom w:val="single" w:sz="4" w:space="0" w:color="auto"/>
              <w:right w:val="single" w:sz="4" w:space="0" w:color="auto"/>
            </w:tcBorders>
          </w:tcPr>
          <w:p w:rsidR="00AB0B0F" w:rsidRPr="00FF3C8B" w:rsidRDefault="00482CDA" w:rsidP="00601656">
            <w:pPr>
              <w:pStyle w:val="a9"/>
              <w:ind w:left="360" w:hanging="285"/>
              <w:textAlignment w:val="auto"/>
              <w:rPr>
                <w:sz w:val="28"/>
                <w:szCs w:val="28"/>
              </w:rPr>
            </w:pPr>
            <w:r>
              <w:rPr>
                <w:sz w:val="28"/>
                <w:szCs w:val="28"/>
              </w:rPr>
              <w:t>12</w:t>
            </w:r>
          </w:p>
        </w:tc>
        <w:tc>
          <w:tcPr>
            <w:tcW w:w="8641" w:type="dxa"/>
            <w:tcBorders>
              <w:top w:val="single" w:sz="4" w:space="0" w:color="auto"/>
              <w:left w:val="single" w:sz="4" w:space="0" w:color="auto"/>
              <w:bottom w:val="single" w:sz="4" w:space="0" w:color="auto"/>
              <w:right w:val="single" w:sz="4" w:space="0" w:color="auto"/>
            </w:tcBorders>
          </w:tcPr>
          <w:p w:rsidR="00AB0B0F" w:rsidRPr="00FF3C8B" w:rsidRDefault="00601656" w:rsidP="007272D1">
            <w:pPr>
              <w:overflowPunct/>
              <w:ind w:right="29"/>
              <w:rPr>
                <w:sz w:val="28"/>
                <w:szCs w:val="28"/>
              </w:rPr>
            </w:pPr>
            <w:r w:rsidRPr="006050E3">
              <w:rPr>
                <w:b/>
                <w:sz w:val="28"/>
                <w:szCs w:val="28"/>
              </w:rPr>
              <w:t>Риск-менеджеры</w:t>
            </w:r>
          </w:p>
        </w:tc>
      </w:tr>
      <w:tr w:rsidR="008B0AD5"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8B0AD5" w:rsidRPr="00FF3C8B" w:rsidRDefault="00482CDA" w:rsidP="00601656">
            <w:pPr>
              <w:pStyle w:val="a9"/>
              <w:ind w:left="360" w:hanging="360"/>
              <w:textAlignment w:val="auto"/>
              <w:rPr>
                <w:sz w:val="28"/>
                <w:szCs w:val="28"/>
              </w:rPr>
            </w:pPr>
            <w:r>
              <w:rPr>
                <w:sz w:val="28"/>
                <w:szCs w:val="28"/>
              </w:rPr>
              <w:t>12</w:t>
            </w:r>
            <w:r w:rsidR="00601656">
              <w:rPr>
                <w:sz w:val="28"/>
                <w:szCs w:val="28"/>
              </w:rPr>
              <w:t>.1</w:t>
            </w:r>
          </w:p>
        </w:tc>
        <w:tc>
          <w:tcPr>
            <w:tcW w:w="8641" w:type="dxa"/>
            <w:tcBorders>
              <w:top w:val="single" w:sz="4" w:space="0" w:color="auto"/>
              <w:left w:val="single" w:sz="4" w:space="0" w:color="auto"/>
              <w:bottom w:val="single" w:sz="4" w:space="0" w:color="auto"/>
              <w:right w:val="single" w:sz="4" w:space="0" w:color="auto"/>
            </w:tcBorders>
          </w:tcPr>
          <w:p w:rsidR="008B0AD5" w:rsidRPr="00FF3C8B" w:rsidRDefault="00601656" w:rsidP="00BC3883">
            <w:pPr>
              <w:spacing w:line="288" w:lineRule="auto"/>
              <w:jc w:val="both"/>
              <w:rPr>
                <w:sz w:val="28"/>
                <w:szCs w:val="28"/>
              </w:rPr>
            </w:pPr>
            <w:r w:rsidRPr="006050E3">
              <w:rPr>
                <w:sz w:val="28"/>
                <w:szCs w:val="28"/>
              </w:rPr>
              <w:t xml:space="preserve">Риск–менеджеры предоставляют отчет заместителю руководителя – председателю </w:t>
            </w:r>
            <w:r>
              <w:rPr>
                <w:sz w:val="28"/>
                <w:szCs w:val="28"/>
              </w:rPr>
              <w:t>Комиссии</w:t>
            </w:r>
            <w:r w:rsidRPr="006050E3">
              <w:rPr>
                <w:sz w:val="28"/>
                <w:szCs w:val="28"/>
              </w:rPr>
              <w:t xml:space="preserve"> по качеству. С целью интеграции данной программы с деятельностью администрации, заместитель руководителя тесно сотрудничает с отделом кадров, юридической службой, руководством. Общее руководство и ответственность за выполнение деятельности по управлению риском лежит на первом руководителе МО.</w:t>
            </w:r>
          </w:p>
        </w:tc>
      </w:tr>
      <w:tr w:rsidR="008B0AD5" w:rsidRPr="00FF3C8B" w:rsidTr="000A27E1">
        <w:trPr>
          <w:trHeight w:val="330"/>
        </w:trPr>
        <w:tc>
          <w:tcPr>
            <w:tcW w:w="709" w:type="dxa"/>
            <w:tcBorders>
              <w:top w:val="single" w:sz="4" w:space="0" w:color="auto"/>
              <w:left w:val="single" w:sz="4" w:space="0" w:color="auto"/>
              <w:bottom w:val="single" w:sz="4" w:space="0" w:color="auto"/>
              <w:right w:val="single" w:sz="4" w:space="0" w:color="auto"/>
            </w:tcBorders>
          </w:tcPr>
          <w:p w:rsidR="008B0AD5" w:rsidRPr="00192792" w:rsidRDefault="00192792" w:rsidP="00192792">
            <w:pPr>
              <w:textAlignment w:val="auto"/>
              <w:rPr>
                <w:sz w:val="28"/>
                <w:szCs w:val="28"/>
              </w:rPr>
            </w:pPr>
            <w:r>
              <w:rPr>
                <w:sz w:val="28"/>
                <w:szCs w:val="28"/>
              </w:rPr>
              <w:t>13</w:t>
            </w:r>
          </w:p>
        </w:tc>
        <w:tc>
          <w:tcPr>
            <w:tcW w:w="8641" w:type="dxa"/>
            <w:tcBorders>
              <w:top w:val="single" w:sz="4" w:space="0" w:color="auto"/>
              <w:left w:val="single" w:sz="4" w:space="0" w:color="auto"/>
              <w:bottom w:val="single" w:sz="4" w:space="0" w:color="auto"/>
              <w:right w:val="single" w:sz="4" w:space="0" w:color="auto"/>
            </w:tcBorders>
          </w:tcPr>
          <w:p w:rsidR="008B0AD5" w:rsidRPr="00BF7F0F" w:rsidRDefault="00192792" w:rsidP="00BF7F0F">
            <w:pPr>
              <w:pStyle w:val="Style4"/>
              <w:widowControl/>
              <w:spacing w:before="65" w:line="288" w:lineRule="auto"/>
              <w:jc w:val="both"/>
              <w:rPr>
                <w:rFonts w:ascii="Times New Roman" w:hAnsi="Times New Roman" w:cs="Times New Roman"/>
                <w:b/>
                <w:bCs/>
                <w:sz w:val="28"/>
                <w:szCs w:val="28"/>
                <w:lang w:val="ru-RU"/>
              </w:rPr>
            </w:pPr>
            <w:r w:rsidRPr="006050E3">
              <w:rPr>
                <w:rStyle w:val="FontStyle11"/>
                <w:rFonts w:ascii="Times New Roman" w:hAnsi="Times New Roman" w:cs="Times New Roman"/>
                <w:sz w:val="28"/>
                <w:szCs w:val="28"/>
                <w:lang w:val="ru-RU"/>
              </w:rPr>
              <w:t>Медицинский персонал</w:t>
            </w:r>
          </w:p>
        </w:tc>
      </w:tr>
      <w:tr w:rsidR="008B0AD5"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8B0AD5" w:rsidRPr="00FF3C8B" w:rsidRDefault="00BF7F0F" w:rsidP="000A3B6E">
            <w:pPr>
              <w:pStyle w:val="a9"/>
              <w:ind w:left="360" w:hanging="360"/>
              <w:textAlignment w:val="auto"/>
              <w:rPr>
                <w:sz w:val="28"/>
                <w:szCs w:val="28"/>
              </w:rPr>
            </w:pPr>
            <w:r>
              <w:rPr>
                <w:sz w:val="28"/>
                <w:szCs w:val="28"/>
              </w:rPr>
              <w:lastRenderedPageBreak/>
              <w:t>13.1</w:t>
            </w:r>
          </w:p>
        </w:tc>
        <w:tc>
          <w:tcPr>
            <w:tcW w:w="8641" w:type="dxa"/>
            <w:tcBorders>
              <w:top w:val="single" w:sz="4" w:space="0" w:color="auto"/>
              <w:left w:val="single" w:sz="4" w:space="0" w:color="auto"/>
              <w:bottom w:val="single" w:sz="4" w:space="0" w:color="auto"/>
              <w:right w:val="single" w:sz="4" w:space="0" w:color="auto"/>
            </w:tcBorders>
          </w:tcPr>
          <w:p w:rsidR="00BF7F0F" w:rsidRPr="006050E3" w:rsidRDefault="00BF7F0F" w:rsidP="00BF7F0F">
            <w:pPr>
              <w:spacing w:line="288" w:lineRule="auto"/>
              <w:jc w:val="both"/>
              <w:rPr>
                <w:sz w:val="28"/>
                <w:szCs w:val="28"/>
              </w:rPr>
            </w:pPr>
            <w:r w:rsidRPr="006050E3">
              <w:rPr>
                <w:sz w:val="28"/>
                <w:szCs w:val="28"/>
              </w:rPr>
              <w:t>Медицинский персонал осуществляет:</w:t>
            </w:r>
          </w:p>
          <w:p w:rsidR="00BF7F0F" w:rsidRPr="006050E3" w:rsidRDefault="00BF7F0F" w:rsidP="00BF7F0F">
            <w:pPr>
              <w:pStyle w:val="11"/>
              <w:numPr>
                <w:ilvl w:val="0"/>
                <w:numId w:val="36"/>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Обзор и оценку качества предоставляемой помощи</w:t>
            </w:r>
          </w:p>
          <w:p w:rsidR="00BF7F0F" w:rsidRPr="006050E3" w:rsidRDefault="00BF7F0F" w:rsidP="00BF7F0F">
            <w:pPr>
              <w:pStyle w:val="11"/>
              <w:numPr>
                <w:ilvl w:val="0"/>
                <w:numId w:val="36"/>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Содействие в формировании ежеквартальных и ежегодного отчетов</w:t>
            </w:r>
          </w:p>
          <w:p w:rsidR="008B0AD5" w:rsidRPr="00FF3C8B" w:rsidRDefault="00BF7F0F" w:rsidP="00BF7F0F">
            <w:pPr>
              <w:overflowPunct/>
              <w:ind w:right="29"/>
              <w:rPr>
                <w:sz w:val="28"/>
                <w:szCs w:val="28"/>
              </w:rPr>
            </w:pPr>
            <w:r w:rsidRPr="006050E3">
              <w:rPr>
                <w:sz w:val="28"/>
                <w:szCs w:val="28"/>
              </w:rPr>
              <w:t>Участие в разрешении спорных вопросов, касающихся качества предоставляемой помощи.</w:t>
            </w:r>
          </w:p>
        </w:tc>
      </w:tr>
      <w:tr w:rsidR="00E172AD" w:rsidRPr="00FF3C8B" w:rsidTr="000A27E1">
        <w:trPr>
          <w:trHeight w:val="519"/>
        </w:trPr>
        <w:tc>
          <w:tcPr>
            <w:tcW w:w="709" w:type="dxa"/>
            <w:tcBorders>
              <w:top w:val="single" w:sz="4" w:space="0" w:color="auto"/>
              <w:left w:val="single" w:sz="4" w:space="0" w:color="auto"/>
              <w:bottom w:val="single" w:sz="4" w:space="0" w:color="auto"/>
              <w:right w:val="single" w:sz="4" w:space="0" w:color="auto"/>
            </w:tcBorders>
          </w:tcPr>
          <w:p w:rsidR="00E172AD" w:rsidRDefault="00E172AD" w:rsidP="000A3B6E">
            <w:pPr>
              <w:pStyle w:val="a9"/>
              <w:ind w:left="360" w:hanging="360"/>
              <w:textAlignment w:val="auto"/>
              <w:rPr>
                <w:sz w:val="28"/>
                <w:szCs w:val="28"/>
              </w:rPr>
            </w:pPr>
            <w:r>
              <w:rPr>
                <w:sz w:val="28"/>
                <w:szCs w:val="28"/>
              </w:rPr>
              <w:t>14</w:t>
            </w:r>
          </w:p>
        </w:tc>
        <w:tc>
          <w:tcPr>
            <w:tcW w:w="8641" w:type="dxa"/>
            <w:tcBorders>
              <w:top w:val="single" w:sz="4" w:space="0" w:color="auto"/>
              <w:left w:val="single" w:sz="4" w:space="0" w:color="auto"/>
              <w:bottom w:val="single" w:sz="4" w:space="0" w:color="auto"/>
              <w:right w:val="single" w:sz="4" w:space="0" w:color="auto"/>
            </w:tcBorders>
          </w:tcPr>
          <w:p w:rsidR="00E172AD" w:rsidRPr="006050E3" w:rsidRDefault="00E172AD" w:rsidP="00BF7F0F">
            <w:pPr>
              <w:spacing w:line="288" w:lineRule="auto"/>
              <w:jc w:val="both"/>
              <w:rPr>
                <w:sz w:val="28"/>
                <w:szCs w:val="28"/>
              </w:rPr>
            </w:pPr>
            <w:r w:rsidRPr="006050E3">
              <w:rPr>
                <w:rStyle w:val="FontStyle11"/>
                <w:rFonts w:ascii="Times New Roman" w:hAnsi="Times New Roman" w:cs="Times New Roman"/>
                <w:sz w:val="28"/>
                <w:szCs w:val="28"/>
              </w:rPr>
              <w:t>Руководители структурных подразделений</w:t>
            </w:r>
          </w:p>
        </w:tc>
      </w:tr>
      <w:tr w:rsidR="005319B7"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5319B7" w:rsidRPr="00FF3C8B" w:rsidRDefault="00FC765E" w:rsidP="00FC765E">
            <w:pPr>
              <w:pStyle w:val="a9"/>
              <w:ind w:left="360" w:hanging="360"/>
              <w:textAlignment w:val="auto"/>
              <w:rPr>
                <w:sz w:val="28"/>
                <w:szCs w:val="28"/>
              </w:rPr>
            </w:pPr>
            <w:r>
              <w:rPr>
                <w:sz w:val="28"/>
                <w:szCs w:val="28"/>
              </w:rPr>
              <w:t>14.1</w:t>
            </w:r>
          </w:p>
        </w:tc>
        <w:tc>
          <w:tcPr>
            <w:tcW w:w="8641" w:type="dxa"/>
            <w:tcBorders>
              <w:top w:val="single" w:sz="4" w:space="0" w:color="auto"/>
              <w:left w:val="single" w:sz="4" w:space="0" w:color="auto"/>
              <w:bottom w:val="single" w:sz="4" w:space="0" w:color="auto"/>
              <w:right w:val="single" w:sz="4" w:space="0" w:color="auto"/>
            </w:tcBorders>
          </w:tcPr>
          <w:p w:rsidR="005319B7" w:rsidRPr="00FF3C8B" w:rsidRDefault="00BF7F0F" w:rsidP="0020184F">
            <w:pPr>
              <w:spacing w:line="288" w:lineRule="auto"/>
              <w:ind w:firstLine="720"/>
              <w:jc w:val="both"/>
              <w:rPr>
                <w:sz w:val="28"/>
                <w:szCs w:val="28"/>
              </w:rPr>
            </w:pPr>
            <w:r w:rsidRPr="006050E3">
              <w:rPr>
                <w:sz w:val="28"/>
                <w:szCs w:val="28"/>
              </w:rPr>
              <w:t xml:space="preserve">Руководители структурных подразделений ответственны за предоставление безопасных условий лечения, организацию деятельности по контролю ресурсов в пределах своих полномочий. Взаимодействие с Медицинским отделом осуществляется при обнаружении небезопасной обстановки, действий или потенциальных источников непрофильных затрат. Медицинский отдел предоставляет услуги по обучению, составлению процедур и правил, оценке индивидуальной результативности, связанной с вопросами управления рисками.  </w:t>
            </w:r>
          </w:p>
        </w:tc>
      </w:tr>
      <w:tr w:rsidR="0020184F" w:rsidRPr="00FF3C8B" w:rsidTr="000A27E1">
        <w:trPr>
          <w:trHeight w:val="263"/>
        </w:trPr>
        <w:tc>
          <w:tcPr>
            <w:tcW w:w="709" w:type="dxa"/>
            <w:tcBorders>
              <w:top w:val="single" w:sz="4" w:space="0" w:color="auto"/>
              <w:left w:val="single" w:sz="4" w:space="0" w:color="auto"/>
              <w:bottom w:val="single" w:sz="4" w:space="0" w:color="auto"/>
              <w:right w:val="single" w:sz="4" w:space="0" w:color="auto"/>
            </w:tcBorders>
          </w:tcPr>
          <w:p w:rsidR="0020184F" w:rsidRDefault="0020184F" w:rsidP="00FC765E">
            <w:pPr>
              <w:pStyle w:val="a9"/>
              <w:ind w:left="360" w:hanging="360"/>
              <w:textAlignment w:val="auto"/>
              <w:rPr>
                <w:sz w:val="28"/>
                <w:szCs w:val="28"/>
              </w:rPr>
            </w:pPr>
            <w:r>
              <w:rPr>
                <w:sz w:val="28"/>
                <w:szCs w:val="28"/>
              </w:rPr>
              <w:t>15</w:t>
            </w:r>
          </w:p>
        </w:tc>
        <w:tc>
          <w:tcPr>
            <w:tcW w:w="8641" w:type="dxa"/>
            <w:tcBorders>
              <w:top w:val="single" w:sz="4" w:space="0" w:color="auto"/>
              <w:left w:val="single" w:sz="4" w:space="0" w:color="auto"/>
              <w:bottom w:val="single" w:sz="4" w:space="0" w:color="auto"/>
              <w:right w:val="single" w:sz="4" w:space="0" w:color="auto"/>
            </w:tcBorders>
          </w:tcPr>
          <w:p w:rsidR="0020184F" w:rsidRPr="006050E3" w:rsidRDefault="0020184F" w:rsidP="0020184F">
            <w:pPr>
              <w:spacing w:line="288" w:lineRule="auto"/>
              <w:ind w:firstLine="720"/>
              <w:jc w:val="both"/>
              <w:rPr>
                <w:sz w:val="28"/>
                <w:szCs w:val="28"/>
              </w:rPr>
            </w:pPr>
            <w:r w:rsidRPr="006050E3">
              <w:rPr>
                <w:rStyle w:val="FontStyle11"/>
                <w:rFonts w:ascii="Times New Roman" w:hAnsi="Times New Roman" w:cs="Times New Roman"/>
                <w:sz w:val="28"/>
                <w:szCs w:val="28"/>
              </w:rPr>
              <w:t>Сотрудники</w:t>
            </w:r>
          </w:p>
        </w:tc>
      </w:tr>
      <w:tr w:rsidR="005319B7"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5319B7" w:rsidRPr="00FF3C8B" w:rsidRDefault="0020184F" w:rsidP="0020184F">
            <w:pPr>
              <w:pStyle w:val="a9"/>
              <w:ind w:left="360" w:hanging="360"/>
              <w:textAlignment w:val="auto"/>
              <w:rPr>
                <w:sz w:val="28"/>
                <w:szCs w:val="28"/>
              </w:rPr>
            </w:pPr>
            <w:r>
              <w:rPr>
                <w:sz w:val="28"/>
                <w:szCs w:val="28"/>
              </w:rPr>
              <w:t>15.1</w:t>
            </w:r>
          </w:p>
        </w:tc>
        <w:tc>
          <w:tcPr>
            <w:tcW w:w="8641" w:type="dxa"/>
            <w:tcBorders>
              <w:top w:val="single" w:sz="4" w:space="0" w:color="auto"/>
              <w:left w:val="single" w:sz="4" w:space="0" w:color="auto"/>
              <w:bottom w:val="single" w:sz="4" w:space="0" w:color="auto"/>
              <w:right w:val="single" w:sz="4" w:space="0" w:color="auto"/>
            </w:tcBorders>
          </w:tcPr>
          <w:p w:rsidR="005319B7" w:rsidRPr="00FF3C8B" w:rsidRDefault="0020184F" w:rsidP="0020184F">
            <w:pPr>
              <w:spacing w:line="288" w:lineRule="auto"/>
              <w:ind w:firstLine="720"/>
              <w:jc w:val="both"/>
              <w:rPr>
                <w:sz w:val="28"/>
                <w:szCs w:val="28"/>
              </w:rPr>
            </w:pPr>
            <w:r w:rsidRPr="006050E3">
              <w:rPr>
                <w:sz w:val="28"/>
                <w:szCs w:val="28"/>
              </w:rPr>
              <w:t>Весь персонал обязан выполнять функции риск–менеджеров на своем участке работы. Кроме того, весь персонал должен стремиться поддерживать безопасные условия и предоставлять качественную медицинскую помощь, следуя инструкциям по безопасности, стандартам здравоохранения, правилам и процедурам, связанным с их функциональными обязанностями. Медицинский и немедицинский персонал обязаны докладывать о всех инцидентах, несчастны</w:t>
            </w:r>
            <w:r w:rsidR="003E0DF2">
              <w:rPr>
                <w:sz w:val="28"/>
                <w:szCs w:val="28"/>
              </w:rPr>
              <w:t xml:space="preserve">х случаях (с травмами или без) </w:t>
            </w:r>
            <w:r w:rsidRPr="006050E3">
              <w:rPr>
                <w:sz w:val="28"/>
                <w:szCs w:val="28"/>
              </w:rPr>
              <w:t xml:space="preserve">произошедших в подразделении риск–менеджерам. </w:t>
            </w:r>
          </w:p>
        </w:tc>
      </w:tr>
      <w:tr w:rsidR="005319B7" w:rsidRPr="00FF3C8B" w:rsidTr="000A27E1">
        <w:trPr>
          <w:trHeight w:val="331"/>
        </w:trPr>
        <w:tc>
          <w:tcPr>
            <w:tcW w:w="709" w:type="dxa"/>
            <w:tcBorders>
              <w:top w:val="single" w:sz="4" w:space="0" w:color="auto"/>
              <w:left w:val="single" w:sz="4" w:space="0" w:color="auto"/>
              <w:bottom w:val="single" w:sz="4" w:space="0" w:color="auto"/>
              <w:right w:val="single" w:sz="4" w:space="0" w:color="auto"/>
            </w:tcBorders>
          </w:tcPr>
          <w:p w:rsidR="005319B7" w:rsidRPr="00FF3C8B" w:rsidRDefault="00847343" w:rsidP="00847343">
            <w:pPr>
              <w:pStyle w:val="a9"/>
              <w:ind w:left="360" w:hanging="360"/>
              <w:textAlignment w:val="auto"/>
              <w:rPr>
                <w:sz w:val="28"/>
                <w:szCs w:val="28"/>
              </w:rPr>
            </w:pPr>
            <w:r>
              <w:rPr>
                <w:sz w:val="28"/>
                <w:szCs w:val="28"/>
              </w:rPr>
              <w:t>16</w:t>
            </w:r>
          </w:p>
        </w:tc>
        <w:tc>
          <w:tcPr>
            <w:tcW w:w="8641" w:type="dxa"/>
            <w:tcBorders>
              <w:top w:val="single" w:sz="4" w:space="0" w:color="auto"/>
              <w:left w:val="single" w:sz="4" w:space="0" w:color="auto"/>
              <w:bottom w:val="single" w:sz="4" w:space="0" w:color="auto"/>
              <w:right w:val="single" w:sz="4" w:space="0" w:color="auto"/>
            </w:tcBorders>
          </w:tcPr>
          <w:p w:rsidR="005319B7" w:rsidRPr="00847343" w:rsidRDefault="00847343" w:rsidP="00847343">
            <w:pPr>
              <w:spacing w:line="288" w:lineRule="auto"/>
              <w:jc w:val="both"/>
              <w:rPr>
                <w:b/>
                <w:sz w:val="28"/>
                <w:szCs w:val="28"/>
              </w:rPr>
            </w:pPr>
            <w:r w:rsidRPr="006050E3">
              <w:rPr>
                <w:b/>
                <w:sz w:val="28"/>
                <w:szCs w:val="28"/>
              </w:rPr>
              <w:t>Функции и обязанности риск–менеджеров</w:t>
            </w:r>
          </w:p>
        </w:tc>
      </w:tr>
      <w:tr w:rsidR="005319B7" w:rsidRPr="00FF3C8B" w:rsidTr="000A27E1">
        <w:trPr>
          <w:trHeight w:val="392"/>
        </w:trPr>
        <w:tc>
          <w:tcPr>
            <w:tcW w:w="709" w:type="dxa"/>
            <w:tcBorders>
              <w:top w:val="single" w:sz="4" w:space="0" w:color="auto"/>
              <w:left w:val="single" w:sz="4" w:space="0" w:color="auto"/>
              <w:bottom w:val="single" w:sz="4" w:space="0" w:color="auto"/>
              <w:right w:val="single" w:sz="4" w:space="0" w:color="auto"/>
            </w:tcBorders>
          </w:tcPr>
          <w:p w:rsidR="005319B7" w:rsidRPr="00FF3C8B" w:rsidRDefault="004613F8" w:rsidP="004613F8">
            <w:pPr>
              <w:pStyle w:val="a9"/>
              <w:ind w:left="360" w:hanging="360"/>
              <w:textAlignment w:val="auto"/>
              <w:rPr>
                <w:sz w:val="28"/>
                <w:szCs w:val="28"/>
              </w:rPr>
            </w:pPr>
            <w:r>
              <w:rPr>
                <w:sz w:val="28"/>
                <w:szCs w:val="28"/>
              </w:rPr>
              <w:t>16.1</w:t>
            </w:r>
          </w:p>
        </w:tc>
        <w:tc>
          <w:tcPr>
            <w:tcW w:w="8641" w:type="dxa"/>
            <w:tcBorders>
              <w:top w:val="single" w:sz="4" w:space="0" w:color="auto"/>
              <w:left w:val="single" w:sz="4" w:space="0" w:color="auto"/>
              <w:bottom w:val="single" w:sz="4" w:space="0" w:color="auto"/>
              <w:right w:val="single" w:sz="4" w:space="0" w:color="auto"/>
            </w:tcBorders>
          </w:tcPr>
          <w:p w:rsidR="00847343" w:rsidRPr="006050E3" w:rsidRDefault="00847343" w:rsidP="00847343">
            <w:pPr>
              <w:numPr>
                <w:ilvl w:val="0"/>
                <w:numId w:val="16"/>
              </w:numPr>
              <w:overflowPunct/>
              <w:autoSpaceDE/>
              <w:autoSpaceDN/>
              <w:adjustRightInd/>
              <w:spacing w:line="288" w:lineRule="auto"/>
              <w:jc w:val="both"/>
              <w:textAlignment w:val="auto"/>
              <w:rPr>
                <w:b/>
                <w:sz w:val="28"/>
                <w:szCs w:val="28"/>
              </w:rPr>
            </w:pPr>
            <w:r w:rsidRPr="006050E3">
              <w:rPr>
                <w:b/>
                <w:sz w:val="28"/>
                <w:szCs w:val="28"/>
              </w:rPr>
              <w:t>Предупреждение и снижение уровня убытков:</w:t>
            </w:r>
          </w:p>
          <w:p w:rsidR="00847343" w:rsidRPr="006050E3" w:rsidRDefault="00847343" w:rsidP="00847343">
            <w:pPr>
              <w:pStyle w:val="11"/>
              <w:numPr>
                <w:ilvl w:val="0"/>
                <w:numId w:val="5"/>
              </w:numPr>
              <w:spacing w:line="288" w:lineRule="auto"/>
              <w:jc w:val="both"/>
              <w:rPr>
                <w:rFonts w:ascii="Times New Roman" w:hAnsi="Times New Roman"/>
                <w:b/>
                <w:sz w:val="28"/>
                <w:szCs w:val="28"/>
                <w:lang w:val="ru-RU"/>
              </w:rPr>
            </w:pPr>
            <w:r w:rsidRPr="006050E3">
              <w:rPr>
                <w:rFonts w:ascii="Times New Roman" w:hAnsi="Times New Roman"/>
                <w:sz w:val="28"/>
                <w:szCs w:val="28"/>
                <w:lang w:val="ru-RU"/>
              </w:rPr>
              <w:t>Разработка формальных и неформальных механизмов идентификации рисков, таких как доклады об инцидентах, случаях обращения персонала, обзор медицинских карт, рассмотрение жалоб пациентов, обзор информации по улучшению качества.</w:t>
            </w:r>
          </w:p>
          <w:p w:rsidR="002D490C" w:rsidRPr="002D490C" w:rsidRDefault="00847343" w:rsidP="00EE3DC8">
            <w:pPr>
              <w:pStyle w:val="11"/>
              <w:numPr>
                <w:ilvl w:val="0"/>
                <w:numId w:val="5"/>
              </w:numPr>
              <w:spacing w:line="288" w:lineRule="auto"/>
              <w:jc w:val="both"/>
              <w:rPr>
                <w:rFonts w:ascii="Times New Roman" w:hAnsi="Times New Roman"/>
                <w:b/>
                <w:sz w:val="28"/>
                <w:szCs w:val="28"/>
                <w:lang w:val="ru-RU"/>
              </w:rPr>
            </w:pPr>
            <w:r w:rsidRPr="002D490C">
              <w:rPr>
                <w:rFonts w:ascii="Times New Roman" w:hAnsi="Times New Roman"/>
                <w:sz w:val="28"/>
                <w:szCs w:val="28"/>
                <w:lang w:val="ru-RU"/>
              </w:rPr>
              <w:lastRenderedPageBreak/>
              <w:t xml:space="preserve">Поддержание сотрудничества с ключевыми отделами, такими как Медицинский отдел, </w:t>
            </w:r>
            <w:r w:rsidR="002D490C" w:rsidRPr="002D490C">
              <w:rPr>
                <w:rFonts w:ascii="Times New Roman" w:hAnsi="Times New Roman"/>
                <w:sz w:val="28"/>
                <w:szCs w:val="28"/>
                <w:lang w:val="ru-RU"/>
              </w:rPr>
              <w:t xml:space="preserve">Операционный </w:t>
            </w:r>
            <w:r w:rsidRPr="002D490C">
              <w:rPr>
                <w:rFonts w:ascii="Times New Roman" w:hAnsi="Times New Roman"/>
                <w:sz w:val="28"/>
                <w:szCs w:val="28"/>
                <w:lang w:val="ru-RU"/>
              </w:rPr>
              <w:t>отдел</w:t>
            </w:r>
            <w:r w:rsidR="002D490C" w:rsidRPr="002D490C">
              <w:rPr>
                <w:rFonts w:ascii="Times New Roman" w:hAnsi="Times New Roman"/>
                <w:sz w:val="28"/>
                <w:szCs w:val="28"/>
                <w:lang w:val="ru-RU"/>
              </w:rPr>
              <w:t xml:space="preserve">, </w:t>
            </w:r>
            <w:proofErr w:type="spellStart"/>
            <w:r w:rsidR="002D490C" w:rsidRPr="002D490C">
              <w:rPr>
                <w:rFonts w:ascii="Times New Roman" w:hAnsi="Times New Roman"/>
                <w:sz w:val="28"/>
                <w:szCs w:val="28"/>
                <w:lang w:val="ru-RU"/>
              </w:rPr>
              <w:t>Клинико</w:t>
            </w:r>
            <w:proofErr w:type="spellEnd"/>
            <w:r w:rsidR="002D490C" w:rsidRPr="002D490C">
              <w:rPr>
                <w:rFonts w:ascii="Times New Roman" w:hAnsi="Times New Roman"/>
                <w:sz w:val="28"/>
                <w:szCs w:val="28"/>
                <w:lang w:val="ru-RU"/>
              </w:rPr>
              <w:t xml:space="preserve"> – операционный отде</w:t>
            </w:r>
            <w:r w:rsidR="002D490C">
              <w:rPr>
                <w:rFonts w:ascii="Times New Roman" w:hAnsi="Times New Roman"/>
                <w:sz w:val="28"/>
                <w:szCs w:val="28"/>
                <w:lang w:val="ru-RU"/>
              </w:rPr>
              <w:t>л.</w:t>
            </w:r>
          </w:p>
          <w:p w:rsidR="00847343" w:rsidRPr="002D490C" w:rsidRDefault="00847343" w:rsidP="00EE3DC8">
            <w:pPr>
              <w:pStyle w:val="11"/>
              <w:numPr>
                <w:ilvl w:val="0"/>
                <w:numId w:val="5"/>
              </w:numPr>
              <w:spacing w:line="288" w:lineRule="auto"/>
              <w:jc w:val="both"/>
              <w:rPr>
                <w:rFonts w:ascii="Times New Roman" w:hAnsi="Times New Roman"/>
                <w:b/>
                <w:sz w:val="28"/>
                <w:szCs w:val="28"/>
                <w:lang w:val="ru-RU"/>
              </w:rPr>
            </w:pPr>
            <w:r w:rsidRPr="002D490C">
              <w:rPr>
                <w:rFonts w:ascii="Times New Roman" w:hAnsi="Times New Roman"/>
                <w:sz w:val="28"/>
                <w:szCs w:val="28"/>
                <w:lang w:val="ru-RU"/>
              </w:rPr>
              <w:t xml:space="preserve">Разработка статистических отчётов и отчетов по закономерностям в управлении рисками, предоставление данной информации </w:t>
            </w:r>
            <w:r w:rsidR="002D490C">
              <w:rPr>
                <w:rFonts w:ascii="Times New Roman" w:hAnsi="Times New Roman"/>
                <w:sz w:val="28"/>
                <w:szCs w:val="28"/>
                <w:lang w:val="ru-RU"/>
              </w:rPr>
              <w:t>руководству и коллективу Компании.</w:t>
            </w:r>
          </w:p>
          <w:p w:rsidR="00847343" w:rsidRPr="006050E3" w:rsidRDefault="00847343" w:rsidP="00847343">
            <w:pPr>
              <w:pStyle w:val="11"/>
              <w:numPr>
                <w:ilvl w:val="0"/>
                <w:numId w:val="5"/>
              </w:numPr>
              <w:spacing w:line="288" w:lineRule="auto"/>
              <w:jc w:val="both"/>
              <w:rPr>
                <w:rFonts w:ascii="Times New Roman" w:hAnsi="Times New Roman"/>
                <w:b/>
                <w:sz w:val="28"/>
                <w:szCs w:val="28"/>
                <w:lang w:val="ru-RU"/>
              </w:rPr>
            </w:pPr>
            <w:r w:rsidRPr="006050E3">
              <w:rPr>
                <w:rFonts w:ascii="Times New Roman" w:hAnsi="Times New Roman"/>
                <w:sz w:val="28"/>
                <w:szCs w:val="28"/>
                <w:lang w:val="ru-RU"/>
              </w:rPr>
              <w:t>Разработка правил и процедур в ключевых областях интереса риск–менеджмента, таких как информированное согласие, конфиденциальность оказания услуг, разрешение экстремальных событий</w:t>
            </w:r>
            <w:r w:rsidR="002D490C">
              <w:rPr>
                <w:rFonts w:ascii="Times New Roman" w:hAnsi="Times New Roman"/>
                <w:sz w:val="28"/>
                <w:szCs w:val="28"/>
                <w:lang w:val="ru-RU"/>
              </w:rPr>
              <w:t>.</w:t>
            </w:r>
          </w:p>
          <w:p w:rsidR="00847343" w:rsidRPr="006050E3" w:rsidRDefault="00847343" w:rsidP="00847343">
            <w:pPr>
              <w:pStyle w:val="11"/>
              <w:numPr>
                <w:ilvl w:val="0"/>
                <w:numId w:val="5"/>
              </w:numPr>
              <w:spacing w:line="288" w:lineRule="auto"/>
              <w:jc w:val="both"/>
              <w:rPr>
                <w:rFonts w:ascii="Times New Roman" w:hAnsi="Times New Roman"/>
                <w:b/>
                <w:sz w:val="28"/>
                <w:szCs w:val="28"/>
                <w:lang w:val="ru-RU"/>
              </w:rPr>
            </w:pPr>
            <w:r w:rsidRPr="006050E3">
              <w:rPr>
                <w:rFonts w:ascii="Times New Roman" w:hAnsi="Times New Roman"/>
                <w:sz w:val="28"/>
                <w:szCs w:val="28"/>
                <w:lang w:val="ru-RU"/>
              </w:rPr>
              <w:t>Разработка образовательных программ для сотрудников всех уровней по вопросам управления рисками</w:t>
            </w:r>
            <w:r w:rsidR="002D490C">
              <w:rPr>
                <w:rFonts w:ascii="Times New Roman" w:hAnsi="Times New Roman"/>
                <w:sz w:val="28"/>
                <w:szCs w:val="28"/>
                <w:lang w:val="ru-RU"/>
              </w:rPr>
              <w:t>.</w:t>
            </w:r>
          </w:p>
          <w:p w:rsidR="00847343" w:rsidRPr="006050E3" w:rsidRDefault="00847343" w:rsidP="00847343">
            <w:pPr>
              <w:pStyle w:val="11"/>
              <w:numPr>
                <w:ilvl w:val="0"/>
                <w:numId w:val="5"/>
              </w:numPr>
              <w:spacing w:line="288" w:lineRule="auto"/>
              <w:jc w:val="both"/>
              <w:rPr>
                <w:rFonts w:ascii="Times New Roman" w:hAnsi="Times New Roman"/>
                <w:b/>
                <w:sz w:val="28"/>
                <w:szCs w:val="28"/>
                <w:lang w:val="ru-RU"/>
              </w:rPr>
            </w:pPr>
            <w:r w:rsidRPr="006050E3">
              <w:rPr>
                <w:rFonts w:ascii="Times New Roman" w:hAnsi="Times New Roman"/>
                <w:sz w:val="28"/>
                <w:szCs w:val="28"/>
                <w:lang w:val="ru-RU"/>
              </w:rPr>
              <w:t>Разработка программы по управлению рисками потенциальных убытков, возникших вследствие контрактных обязательств, таких как управленческие контракты, договоры купли–продажи.</w:t>
            </w:r>
          </w:p>
          <w:p w:rsidR="005319B7" w:rsidRPr="00091D9D" w:rsidRDefault="00847343" w:rsidP="00091D9D">
            <w:pPr>
              <w:pStyle w:val="11"/>
              <w:numPr>
                <w:ilvl w:val="0"/>
                <w:numId w:val="5"/>
              </w:numPr>
              <w:spacing w:line="288" w:lineRule="auto"/>
              <w:jc w:val="both"/>
              <w:rPr>
                <w:rFonts w:ascii="Times New Roman" w:hAnsi="Times New Roman"/>
                <w:b/>
                <w:sz w:val="28"/>
                <w:szCs w:val="28"/>
                <w:lang w:val="ru-RU"/>
              </w:rPr>
            </w:pPr>
            <w:r w:rsidRPr="006050E3">
              <w:rPr>
                <w:rFonts w:ascii="Times New Roman" w:hAnsi="Times New Roman"/>
                <w:sz w:val="28"/>
                <w:szCs w:val="28"/>
                <w:lang w:val="ru-RU"/>
              </w:rPr>
              <w:t>Предоставление сотрудникам организации методической помощи при рассмотрении вопросов профессиональной/общей ответственности и другим рискам</w:t>
            </w:r>
            <w:r w:rsidR="002D490C">
              <w:rPr>
                <w:rFonts w:ascii="Times New Roman" w:hAnsi="Times New Roman"/>
                <w:sz w:val="28"/>
                <w:szCs w:val="28"/>
                <w:lang w:val="ru-RU"/>
              </w:rPr>
              <w:t>.</w:t>
            </w:r>
          </w:p>
        </w:tc>
      </w:tr>
      <w:tr w:rsidR="00091D9D" w:rsidRPr="00FF3C8B" w:rsidTr="000A27E1">
        <w:trPr>
          <w:trHeight w:val="392"/>
        </w:trPr>
        <w:tc>
          <w:tcPr>
            <w:tcW w:w="709" w:type="dxa"/>
            <w:tcBorders>
              <w:top w:val="single" w:sz="4" w:space="0" w:color="auto"/>
              <w:left w:val="single" w:sz="4" w:space="0" w:color="auto"/>
              <w:bottom w:val="single" w:sz="4" w:space="0" w:color="auto"/>
              <w:right w:val="single" w:sz="4" w:space="0" w:color="auto"/>
            </w:tcBorders>
          </w:tcPr>
          <w:p w:rsidR="00091D9D" w:rsidRDefault="00091D9D" w:rsidP="004613F8">
            <w:pPr>
              <w:pStyle w:val="a9"/>
              <w:ind w:left="360" w:hanging="360"/>
              <w:textAlignment w:val="auto"/>
              <w:rPr>
                <w:sz w:val="28"/>
                <w:szCs w:val="28"/>
              </w:rPr>
            </w:pPr>
            <w:r>
              <w:rPr>
                <w:sz w:val="28"/>
                <w:szCs w:val="28"/>
              </w:rPr>
              <w:lastRenderedPageBreak/>
              <w:t>16.2</w:t>
            </w:r>
          </w:p>
        </w:tc>
        <w:tc>
          <w:tcPr>
            <w:tcW w:w="8641" w:type="dxa"/>
            <w:tcBorders>
              <w:top w:val="single" w:sz="4" w:space="0" w:color="auto"/>
              <w:left w:val="single" w:sz="4" w:space="0" w:color="auto"/>
              <w:bottom w:val="single" w:sz="4" w:space="0" w:color="auto"/>
              <w:right w:val="single" w:sz="4" w:space="0" w:color="auto"/>
            </w:tcBorders>
          </w:tcPr>
          <w:p w:rsidR="00091D9D" w:rsidRPr="006050E3" w:rsidRDefault="00091D9D" w:rsidP="00091D9D">
            <w:pPr>
              <w:overflowPunct/>
              <w:autoSpaceDE/>
              <w:autoSpaceDN/>
              <w:adjustRightInd/>
              <w:spacing w:line="288" w:lineRule="auto"/>
              <w:ind w:left="720"/>
              <w:jc w:val="both"/>
              <w:textAlignment w:val="auto"/>
              <w:rPr>
                <w:b/>
                <w:sz w:val="28"/>
                <w:szCs w:val="28"/>
              </w:rPr>
            </w:pPr>
            <w:r>
              <w:rPr>
                <w:b/>
                <w:sz w:val="28"/>
                <w:szCs w:val="28"/>
              </w:rPr>
              <w:t xml:space="preserve">2) </w:t>
            </w:r>
            <w:r w:rsidRPr="006050E3">
              <w:rPr>
                <w:b/>
                <w:sz w:val="28"/>
                <w:szCs w:val="28"/>
              </w:rPr>
              <w:t>Выполнение требований уполномоченного органа и аккредитующих организаций:</w:t>
            </w:r>
          </w:p>
          <w:p w:rsidR="00091D9D" w:rsidRPr="006050E3" w:rsidRDefault="00091D9D" w:rsidP="00091D9D">
            <w:pPr>
              <w:pStyle w:val="11"/>
              <w:numPr>
                <w:ilvl w:val="0"/>
                <w:numId w:val="8"/>
              </w:numPr>
              <w:spacing w:line="288" w:lineRule="auto"/>
              <w:jc w:val="both"/>
              <w:rPr>
                <w:rFonts w:ascii="Times New Roman" w:hAnsi="Times New Roman"/>
                <w:b/>
                <w:sz w:val="28"/>
                <w:szCs w:val="28"/>
                <w:lang w:val="ru-RU"/>
              </w:rPr>
            </w:pPr>
            <w:r w:rsidRPr="006050E3">
              <w:rPr>
                <w:rFonts w:ascii="Times New Roman" w:hAnsi="Times New Roman"/>
                <w:sz w:val="28"/>
                <w:szCs w:val="28"/>
                <w:lang w:val="ru-RU"/>
              </w:rPr>
              <w:t>Своевременное оповещение государственных служб о специфических инцидентах</w:t>
            </w:r>
            <w:r>
              <w:rPr>
                <w:rFonts w:ascii="Times New Roman" w:hAnsi="Times New Roman"/>
                <w:sz w:val="28"/>
                <w:szCs w:val="28"/>
                <w:lang w:val="ru-RU"/>
              </w:rPr>
              <w:t>.</w:t>
            </w:r>
          </w:p>
          <w:p w:rsidR="00091D9D" w:rsidRPr="006050E3" w:rsidRDefault="00091D9D" w:rsidP="00091D9D">
            <w:pPr>
              <w:pStyle w:val="11"/>
              <w:numPr>
                <w:ilvl w:val="0"/>
                <w:numId w:val="8"/>
              </w:numPr>
              <w:spacing w:line="288" w:lineRule="auto"/>
              <w:jc w:val="both"/>
              <w:rPr>
                <w:rFonts w:ascii="Times New Roman" w:hAnsi="Times New Roman"/>
                <w:b/>
                <w:sz w:val="28"/>
                <w:szCs w:val="28"/>
                <w:lang w:val="ru-RU"/>
              </w:rPr>
            </w:pPr>
            <w:r w:rsidRPr="006050E3">
              <w:rPr>
                <w:rFonts w:ascii="Times New Roman" w:hAnsi="Times New Roman"/>
                <w:sz w:val="28"/>
                <w:szCs w:val="28"/>
                <w:lang w:val="ru-RU"/>
              </w:rPr>
              <w:t>Своевременное соблюдение требований государственных служб, министерств</w:t>
            </w:r>
            <w:r>
              <w:rPr>
                <w:rFonts w:ascii="Times New Roman" w:hAnsi="Times New Roman"/>
                <w:sz w:val="28"/>
                <w:szCs w:val="28"/>
                <w:lang w:val="ru-RU"/>
              </w:rPr>
              <w:t>.</w:t>
            </w:r>
          </w:p>
          <w:p w:rsidR="00091D9D" w:rsidRPr="006050E3" w:rsidRDefault="00091D9D" w:rsidP="00091D9D">
            <w:pPr>
              <w:pStyle w:val="11"/>
              <w:numPr>
                <w:ilvl w:val="0"/>
                <w:numId w:val="8"/>
              </w:numPr>
              <w:spacing w:line="288" w:lineRule="auto"/>
              <w:jc w:val="both"/>
              <w:rPr>
                <w:rFonts w:ascii="Times New Roman" w:hAnsi="Times New Roman"/>
                <w:b/>
                <w:sz w:val="28"/>
                <w:szCs w:val="28"/>
                <w:lang w:val="ru-RU"/>
              </w:rPr>
            </w:pPr>
            <w:r w:rsidRPr="006050E3">
              <w:rPr>
                <w:rFonts w:ascii="Times New Roman" w:hAnsi="Times New Roman"/>
                <w:sz w:val="28"/>
                <w:szCs w:val="28"/>
                <w:lang w:val="ru-RU"/>
              </w:rPr>
              <w:t>Своевременное оповещение о летальных случаях</w:t>
            </w:r>
            <w:r>
              <w:rPr>
                <w:rFonts w:ascii="Times New Roman" w:hAnsi="Times New Roman"/>
                <w:sz w:val="28"/>
                <w:szCs w:val="28"/>
                <w:lang w:val="ru-RU"/>
              </w:rPr>
              <w:t>.</w:t>
            </w:r>
          </w:p>
          <w:p w:rsidR="00091D9D" w:rsidRPr="006050E3" w:rsidRDefault="00091D9D" w:rsidP="00091D9D">
            <w:pPr>
              <w:pStyle w:val="11"/>
              <w:numPr>
                <w:ilvl w:val="0"/>
                <w:numId w:val="8"/>
              </w:numPr>
              <w:spacing w:line="288" w:lineRule="auto"/>
              <w:jc w:val="both"/>
              <w:rPr>
                <w:rFonts w:ascii="Times New Roman" w:hAnsi="Times New Roman"/>
                <w:b/>
                <w:sz w:val="28"/>
                <w:szCs w:val="28"/>
                <w:lang w:val="ru-RU"/>
              </w:rPr>
            </w:pPr>
            <w:r w:rsidRPr="006050E3">
              <w:rPr>
                <w:rFonts w:ascii="Times New Roman" w:hAnsi="Times New Roman"/>
                <w:sz w:val="28"/>
                <w:szCs w:val="28"/>
                <w:lang w:val="ru-RU"/>
              </w:rPr>
              <w:t>Сотрудничество с ключевыми отделами по вопросам безопасности жизни</w:t>
            </w:r>
            <w:r>
              <w:rPr>
                <w:rFonts w:ascii="Times New Roman" w:hAnsi="Times New Roman"/>
                <w:sz w:val="28"/>
                <w:szCs w:val="28"/>
                <w:lang w:val="ru-RU"/>
              </w:rPr>
              <w:t>.</w:t>
            </w:r>
          </w:p>
          <w:p w:rsidR="00091D9D" w:rsidRPr="00091D9D" w:rsidRDefault="00091D9D" w:rsidP="00091D9D">
            <w:pPr>
              <w:pStyle w:val="11"/>
              <w:numPr>
                <w:ilvl w:val="0"/>
                <w:numId w:val="8"/>
              </w:numPr>
              <w:spacing w:line="288" w:lineRule="auto"/>
              <w:jc w:val="both"/>
              <w:rPr>
                <w:rFonts w:ascii="Times New Roman" w:hAnsi="Times New Roman"/>
                <w:b/>
                <w:sz w:val="28"/>
                <w:szCs w:val="28"/>
                <w:lang w:val="ru-RU"/>
              </w:rPr>
            </w:pPr>
            <w:r w:rsidRPr="006050E3">
              <w:rPr>
                <w:rFonts w:ascii="Times New Roman" w:hAnsi="Times New Roman"/>
                <w:sz w:val="28"/>
                <w:szCs w:val="28"/>
                <w:lang w:val="ru-RU"/>
              </w:rPr>
              <w:t>Стимулирование соблюдения требований аудиторских программ</w:t>
            </w:r>
            <w:r>
              <w:rPr>
                <w:rFonts w:ascii="Times New Roman" w:hAnsi="Times New Roman"/>
                <w:sz w:val="28"/>
                <w:szCs w:val="28"/>
                <w:lang w:val="ru-RU"/>
              </w:rPr>
              <w:t>.</w:t>
            </w:r>
          </w:p>
        </w:tc>
      </w:tr>
      <w:tr w:rsidR="005319B7" w:rsidRPr="00FF3C8B" w:rsidTr="003E0DF2">
        <w:trPr>
          <w:trHeight w:val="931"/>
        </w:trPr>
        <w:tc>
          <w:tcPr>
            <w:tcW w:w="709" w:type="dxa"/>
            <w:tcBorders>
              <w:top w:val="single" w:sz="4" w:space="0" w:color="auto"/>
              <w:left w:val="single" w:sz="4" w:space="0" w:color="auto"/>
              <w:bottom w:val="single" w:sz="4" w:space="0" w:color="auto"/>
              <w:right w:val="single" w:sz="4" w:space="0" w:color="auto"/>
            </w:tcBorders>
          </w:tcPr>
          <w:p w:rsidR="005319B7" w:rsidRPr="00FF3C8B" w:rsidRDefault="00091D9D" w:rsidP="00091D9D">
            <w:pPr>
              <w:pStyle w:val="a9"/>
              <w:ind w:left="360" w:hanging="360"/>
              <w:textAlignment w:val="auto"/>
              <w:rPr>
                <w:sz w:val="28"/>
                <w:szCs w:val="28"/>
              </w:rPr>
            </w:pPr>
            <w:r>
              <w:rPr>
                <w:sz w:val="28"/>
                <w:szCs w:val="28"/>
              </w:rPr>
              <w:t>16.3</w:t>
            </w:r>
          </w:p>
        </w:tc>
        <w:tc>
          <w:tcPr>
            <w:tcW w:w="8641" w:type="dxa"/>
            <w:tcBorders>
              <w:top w:val="single" w:sz="4" w:space="0" w:color="auto"/>
              <w:left w:val="single" w:sz="4" w:space="0" w:color="auto"/>
              <w:bottom w:val="single" w:sz="4" w:space="0" w:color="auto"/>
              <w:right w:val="single" w:sz="4" w:space="0" w:color="auto"/>
            </w:tcBorders>
          </w:tcPr>
          <w:p w:rsidR="00091D9D" w:rsidRPr="00091D9D" w:rsidRDefault="00091D9D" w:rsidP="00091D9D">
            <w:pPr>
              <w:pStyle w:val="a9"/>
              <w:numPr>
                <w:ilvl w:val="0"/>
                <w:numId w:val="24"/>
              </w:numPr>
              <w:overflowPunct/>
              <w:autoSpaceDE/>
              <w:autoSpaceDN/>
              <w:adjustRightInd/>
              <w:spacing w:line="288" w:lineRule="auto"/>
              <w:jc w:val="both"/>
              <w:textAlignment w:val="auto"/>
              <w:rPr>
                <w:b/>
                <w:sz w:val="28"/>
                <w:szCs w:val="28"/>
              </w:rPr>
            </w:pPr>
            <w:r w:rsidRPr="00091D9D">
              <w:rPr>
                <w:b/>
                <w:sz w:val="28"/>
                <w:szCs w:val="28"/>
              </w:rPr>
              <w:t>Деятельность по управлению рисками:</w:t>
            </w:r>
          </w:p>
          <w:p w:rsidR="00091D9D" w:rsidRPr="006050E3" w:rsidRDefault="00091D9D" w:rsidP="00091D9D">
            <w:pPr>
              <w:pStyle w:val="11"/>
              <w:numPr>
                <w:ilvl w:val="0"/>
                <w:numId w:val="9"/>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Разработка Программы и Плана по управлению рисками</w:t>
            </w:r>
            <w:r>
              <w:rPr>
                <w:rFonts w:ascii="Times New Roman" w:hAnsi="Times New Roman"/>
                <w:sz w:val="28"/>
                <w:szCs w:val="28"/>
                <w:lang w:val="ru-RU"/>
              </w:rPr>
              <w:t>.</w:t>
            </w:r>
          </w:p>
          <w:p w:rsidR="00091D9D" w:rsidRPr="006050E3" w:rsidRDefault="00091D9D" w:rsidP="00091D9D">
            <w:pPr>
              <w:pStyle w:val="11"/>
              <w:numPr>
                <w:ilvl w:val="0"/>
                <w:numId w:val="9"/>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 xml:space="preserve"> Обуч</w:t>
            </w:r>
            <w:r>
              <w:rPr>
                <w:rFonts w:ascii="Times New Roman" w:hAnsi="Times New Roman"/>
                <w:sz w:val="28"/>
                <w:szCs w:val="28"/>
                <w:lang w:val="ru-RU"/>
              </w:rPr>
              <w:t>ение и наблюдение за персоналом.</w:t>
            </w:r>
          </w:p>
          <w:p w:rsidR="00091D9D" w:rsidRPr="006050E3" w:rsidRDefault="00091D9D" w:rsidP="00091D9D">
            <w:pPr>
              <w:pStyle w:val="11"/>
              <w:numPr>
                <w:ilvl w:val="0"/>
                <w:numId w:val="9"/>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Координаци</w:t>
            </w:r>
            <w:r>
              <w:rPr>
                <w:rFonts w:ascii="Times New Roman" w:hAnsi="Times New Roman"/>
                <w:sz w:val="28"/>
                <w:szCs w:val="28"/>
                <w:lang w:val="ru-RU"/>
              </w:rPr>
              <w:t>я и администрирование Программы.</w:t>
            </w:r>
          </w:p>
          <w:p w:rsidR="00091D9D" w:rsidRPr="006050E3" w:rsidRDefault="00091D9D" w:rsidP="00091D9D">
            <w:pPr>
              <w:pStyle w:val="11"/>
              <w:numPr>
                <w:ilvl w:val="0"/>
                <w:numId w:val="9"/>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lastRenderedPageBreak/>
              <w:t>Разработка ежег</w:t>
            </w:r>
            <w:r>
              <w:rPr>
                <w:rFonts w:ascii="Times New Roman" w:hAnsi="Times New Roman"/>
                <w:sz w:val="28"/>
                <w:szCs w:val="28"/>
                <w:lang w:val="ru-RU"/>
              </w:rPr>
              <w:t>одных индикаторов для Программы.</w:t>
            </w:r>
          </w:p>
          <w:p w:rsidR="005319B7" w:rsidRPr="003E0DF2" w:rsidRDefault="00091D9D" w:rsidP="003E0DF2">
            <w:pPr>
              <w:pStyle w:val="11"/>
              <w:numPr>
                <w:ilvl w:val="0"/>
                <w:numId w:val="9"/>
              </w:numPr>
              <w:spacing w:after="0" w:line="288" w:lineRule="auto"/>
              <w:jc w:val="both"/>
              <w:rPr>
                <w:rFonts w:ascii="Times New Roman" w:hAnsi="Times New Roman"/>
                <w:b/>
                <w:sz w:val="28"/>
                <w:szCs w:val="28"/>
                <w:lang w:val="ru-RU"/>
              </w:rPr>
            </w:pPr>
            <w:r w:rsidRPr="006050E3">
              <w:rPr>
                <w:rFonts w:ascii="Times New Roman" w:hAnsi="Times New Roman"/>
                <w:sz w:val="28"/>
                <w:szCs w:val="28"/>
                <w:lang w:val="ru-RU"/>
              </w:rPr>
              <w:t>Оценка эффек</w:t>
            </w:r>
            <w:r>
              <w:rPr>
                <w:rFonts w:ascii="Times New Roman" w:hAnsi="Times New Roman"/>
                <w:sz w:val="28"/>
                <w:szCs w:val="28"/>
                <w:lang w:val="ru-RU"/>
              </w:rPr>
              <w:t>тивности деятельности Программы.</w:t>
            </w:r>
          </w:p>
          <w:p w:rsidR="003E0DF2" w:rsidRPr="003E0DF2" w:rsidRDefault="003E0DF2" w:rsidP="003E0DF2">
            <w:pPr>
              <w:pStyle w:val="11"/>
              <w:spacing w:after="0" w:line="288" w:lineRule="auto"/>
              <w:jc w:val="both"/>
              <w:rPr>
                <w:rFonts w:ascii="Times New Roman" w:hAnsi="Times New Roman"/>
                <w:b/>
                <w:sz w:val="28"/>
                <w:szCs w:val="28"/>
                <w:lang w:val="ru-RU"/>
              </w:rPr>
            </w:pPr>
          </w:p>
        </w:tc>
      </w:tr>
      <w:tr w:rsidR="005319B7"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5319B7" w:rsidRPr="00FF3C8B" w:rsidRDefault="00091D9D" w:rsidP="00091D9D">
            <w:pPr>
              <w:pStyle w:val="a9"/>
              <w:ind w:left="360" w:hanging="360"/>
              <w:textAlignment w:val="auto"/>
              <w:rPr>
                <w:sz w:val="28"/>
                <w:szCs w:val="28"/>
              </w:rPr>
            </w:pPr>
            <w:r>
              <w:rPr>
                <w:sz w:val="28"/>
                <w:szCs w:val="28"/>
              </w:rPr>
              <w:lastRenderedPageBreak/>
              <w:t>16.4</w:t>
            </w:r>
          </w:p>
        </w:tc>
        <w:tc>
          <w:tcPr>
            <w:tcW w:w="8641" w:type="dxa"/>
            <w:tcBorders>
              <w:top w:val="single" w:sz="4" w:space="0" w:color="auto"/>
              <w:left w:val="single" w:sz="4" w:space="0" w:color="auto"/>
              <w:bottom w:val="single" w:sz="4" w:space="0" w:color="auto"/>
              <w:right w:val="single" w:sz="4" w:space="0" w:color="auto"/>
            </w:tcBorders>
          </w:tcPr>
          <w:p w:rsidR="00091D9D" w:rsidRPr="006050E3" w:rsidRDefault="00091D9D" w:rsidP="00091D9D">
            <w:pPr>
              <w:pStyle w:val="11"/>
              <w:numPr>
                <w:ilvl w:val="0"/>
                <w:numId w:val="24"/>
              </w:numPr>
              <w:spacing w:after="0" w:line="288" w:lineRule="auto"/>
              <w:jc w:val="both"/>
              <w:rPr>
                <w:rFonts w:ascii="Times New Roman" w:hAnsi="Times New Roman"/>
                <w:b/>
                <w:sz w:val="28"/>
                <w:szCs w:val="28"/>
                <w:lang w:val="ru-RU"/>
              </w:rPr>
            </w:pPr>
            <w:r w:rsidRPr="006050E3">
              <w:rPr>
                <w:rFonts w:ascii="Times New Roman" w:hAnsi="Times New Roman"/>
                <w:b/>
                <w:sz w:val="28"/>
                <w:szCs w:val="28"/>
                <w:lang w:val="ru-RU"/>
              </w:rPr>
              <w:t>Биоэтика:</w:t>
            </w:r>
          </w:p>
          <w:p w:rsidR="00091D9D" w:rsidRPr="006050E3" w:rsidRDefault="00091D9D" w:rsidP="00091D9D">
            <w:pPr>
              <w:pStyle w:val="11"/>
              <w:numPr>
                <w:ilvl w:val="0"/>
                <w:numId w:val="10"/>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Обзор правил и процедур по вопросам окончания жизни, в соответствии с этическими принципами и нормативно–правовыми актами</w:t>
            </w:r>
            <w:r>
              <w:rPr>
                <w:rFonts w:ascii="Times New Roman" w:hAnsi="Times New Roman"/>
                <w:sz w:val="28"/>
                <w:szCs w:val="28"/>
                <w:lang w:val="ru-RU"/>
              </w:rPr>
              <w:t>.</w:t>
            </w:r>
          </w:p>
          <w:p w:rsidR="00091D9D" w:rsidRPr="006050E3" w:rsidRDefault="00091D9D" w:rsidP="00091D9D">
            <w:pPr>
              <w:pStyle w:val="11"/>
              <w:numPr>
                <w:ilvl w:val="0"/>
                <w:numId w:val="10"/>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Обзор правил и процедур по вопросам научных исследований тканей и органов, в соответствии с нормативно–правовыми актами</w:t>
            </w:r>
            <w:r>
              <w:rPr>
                <w:rFonts w:ascii="Times New Roman" w:hAnsi="Times New Roman"/>
                <w:sz w:val="28"/>
                <w:szCs w:val="28"/>
                <w:lang w:val="ru-RU"/>
              </w:rPr>
              <w:t>.</w:t>
            </w:r>
          </w:p>
          <w:p w:rsidR="00091D9D" w:rsidRDefault="00091D9D" w:rsidP="00091D9D">
            <w:pPr>
              <w:pStyle w:val="11"/>
              <w:numPr>
                <w:ilvl w:val="0"/>
                <w:numId w:val="10"/>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Предоставление консультаций по управлению риском при возникновении этических дилемм</w:t>
            </w:r>
            <w:r>
              <w:rPr>
                <w:rFonts w:ascii="Times New Roman" w:hAnsi="Times New Roman"/>
                <w:sz w:val="28"/>
                <w:szCs w:val="28"/>
                <w:lang w:val="ru-RU"/>
              </w:rPr>
              <w:t>.</w:t>
            </w:r>
          </w:p>
          <w:p w:rsidR="005319B7" w:rsidRPr="003E5490" w:rsidRDefault="00091D9D" w:rsidP="003E5490">
            <w:pPr>
              <w:pStyle w:val="11"/>
              <w:numPr>
                <w:ilvl w:val="0"/>
                <w:numId w:val="10"/>
              </w:numPr>
              <w:spacing w:line="288" w:lineRule="auto"/>
              <w:jc w:val="both"/>
              <w:rPr>
                <w:rFonts w:ascii="Times New Roman" w:hAnsi="Times New Roman"/>
                <w:sz w:val="28"/>
                <w:szCs w:val="28"/>
                <w:lang w:val="ru-RU"/>
              </w:rPr>
            </w:pPr>
            <w:r w:rsidRPr="003E5490">
              <w:rPr>
                <w:rFonts w:ascii="Times New Roman" w:hAnsi="Times New Roman"/>
                <w:sz w:val="28"/>
                <w:szCs w:val="28"/>
                <w:lang w:val="ru-RU"/>
              </w:rPr>
              <w:t>Обучение персонала, пациентов и их семей, а также общественность основным правам пациентов.</w:t>
            </w:r>
          </w:p>
        </w:tc>
      </w:tr>
      <w:tr w:rsidR="005319B7" w:rsidRPr="00FF3C8B" w:rsidTr="000A27E1">
        <w:trPr>
          <w:trHeight w:val="463"/>
        </w:trPr>
        <w:tc>
          <w:tcPr>
            <w:tcW w:w="709" w:type="dxa"/>
            <w:tcBorders>
              <w:top w:val="single" w:sz="4" w:space="0" w:color="auto"/>
              <w:left w:val="single" w:sz="4" w:space="0" w:color="auto"/>
              <w:bottom w:val="single" w:sz="4" w:space="0" w:color="auto"/>
              <w:right w:val="single" w:sz="4" w:space="0" w:color="auto"/>
            </w:tcBorders>
          </w:tcPr>
          <w:p w:rsidR="005319B7" w:rsidRPr="00FF3C8B" w:rsidRDefault="006A5A12" w:rsidP="006A5A12">
            <w:pPr>
              <w:pStyle w:val="a9"/>
              <w:ind w:left="360" w:hanging="285"/>
              <w:textAlignment w:val="auto"/>
              <w:rPr>
                <w:sz w:val="28"/>
                <w:szCs w:val="28"/>
              </w:rPr>
            </w:pPr>
            <w:r>
              <w:rPr>
                <w:sz w:val="28"/>
                <w:szCs w:val="28"/>
              </w:rPr>
              <w:t>17</w:t>
            </w:r>
          </w:p>
        </w:tc>
        <w:tc>
          <w:tcPr>
            <w:tcW w:w="8641" w:type="dxa"/>
            <w:tcBorders>
              <w:top w:val="single" w:sz="4" w:space="0" w:color="auto"/>
              <w:left w:val="single" w:sz="4" w:space="0" w:color="auto"/>
              <w:bottom w:val="single" w:sz="4" w:space="0" w:color="auto"/>
              <w:right w:val="single" w:sz="4" w:space="0" w:color="auto"/>
            </w:tcBorders>
          </w:tcPr>
          <w:p w:rsidR="005319B7" w:rsidRPr="006A5A12" w:rsidRDefault="006A5A12" w:rsidP="006A5A12">
            <w:pPr>
              <w:pStyle w:val="Style4"/>
              <w:widowControl/>
              <w:spacing w:before="65" w:line="288" w:lineRule="auto"/>
              <w:ind w:firstLine="360"/>
              <w:jc w:val="both"/>
              <w:rPr>
                <w:rFonts w:ascii="Times New Roman" w:hAnsi="Times New Roman" w:cs="Times New Roman"/>
                <w:b/>
                <w:bCs/>
                <w:sz w:val="28"/>
                <w:szCs w:val="28"/>
                <w:lang w:val="ru-RU"/>
              </w:rPr>
            </w:pPr>
            <w:r w:rsidRPr="006050E3">
              <w:rPr>
                <w:rStyle w:val="FontStyle11"/>
                <w:rFonts w:ascii="Times New Roman" w:hAnsi="Times New Roman" w:cs="Times New Roman"/>
                <w:sz w:val="28"/>
                <w:szCs w:val="28"/>
                <w:lang w:val="ru-RU"/>
              </w:rPr>
              <w:t>Компоненты</w:t>
            </w:r>
          </w:p>
        </w:tc>
      </w:tr>
      <w:tr w:rsidR="003E0DF2" w:rsidRPr="00FF3C8B" w:rsidTr="000A27E1">
        <w:trPr>
          <w:trHeight w:val="463"/>
        </w:trPr>
        <w:tc>
          <w:tcPr>
            <w:tcW w:w="709" w:type="dxa"/>
            <w:tcBorders>
              <w:top w:val="single" w:sz="4" w:space="0" w:color="auto"/>
              <w:left w:val="single" w:sz="4" w:space="0" w:color="auto"/>
              <w:bottom w:val="single" w:sz="4" w:space="0" w:color="auto"/>
              <w:right w:val="single" w:sz="4" w:space="0" w:color="auto"/>
            </w:tcBorders>
          </w:tcPr>
          <w:p w:rsidR="003E0DF2" w:rsidRDefault="003E0DF2" w:rsidP="003E0DF2">
            <w:pPr>
              <w:pStyle w:val="a9"/>
              <w:ind w:left="360" w:hanging="360"/>
              <w:textAlignment w:val="auto"/>
              <w:rPr>
                <w:sz w:val="28"/>
                <w:szCs w:val="28"/>
              </w:rPr>
            </w:pPr>
            <w:r>
              <w:rPr>
                <w:sz w:val="28"/>
                <w:szCs w:val="28"/>
              </w:rPr>
              <w:t>17.1</w:t>
            </w:r>
          </w:p>
        </w:tc>
        <w:tc>
          <w:tcPr>
            <w:tcW w:w="8641" w:type="dxa"/>
            <w:tcBorders>
              <w:top w:val="single" w:sz="4" w:space="0" w:color="auto"/>
              <w:left w:val="single" w:sz="4" w:space="0" w:color="auto"/>
              <w:bottom w:val="single" w:sz="4" w:space="0" w:color="auto"/>
              <w:right w:val="single" w:sz="4" w:space="0" w:color="auto"/>
            </w:tcBorders>
          </w:tcPr>
          <w:p w:rsidR="003E0DF2" w:rsidRPr="006050E3" w:rsidRDefault="003E0DF2" w:rsidP="003E0DF2">
            <w:pPr>
              <w:pStyle w:val="11"/>
              <w:spacing w:after="0" w:line="240" w:lineRule="auto"/>
              <w:ind w:left="0"/>
              <w:jc w:val="both"/>
              <w:rPr>
                <w:rFonts w:ascii="Times New Roman" w:hAnsi="Times New Roman"/>
                <w:b/>
                <w:sz w:val="28"/>
                <w:szCs w:val="28"/>
                <w:lang w:val="ru-RU"/>
              </w:rPr>
            </w:pPr>
            <w:r w:rsidRPr="006050E3">
              <w:rPr>
                <w:rFonts w:ascii="Times New Roman" w:hAnsi="Times New Roman"/>
                <w:b/>
                <w:sz w:val="28"/>
                <w:szCs w:val="28"/>
                <w:lang w:val="ru-RU"/>
              </w:rPr>
              <w:t>Доклад об инцидентах</w:t>
            </w:r>
          </w:p>
          <w:p w:rsidR="003E0DF2" w:rsidRPr="006050E3" w:rsidRDefault="003E0DF2" w:rsidP="003E0DF2">
            <w:pPr>
              <w:ind w:firstLine="720"/>
              <w:jc w:val="both"/>
              <w:rPr>
                <w:sz w:val="28"/>
                <w:szCs w:val="28"/>
              </w:rPr>
            </w:pPr>
            <w:r w:rsidRPr="006050E3">
              <w:rPr>
                <w:sz w:val="28"/>
                <w:szCs w:val="28"/>
              </w:rPr>
              <w:t xml:space="preserve">При отсутствии госпитальной информационной системы, приемлемыми формами доклада являются </w:t>
            </w:r>
            <w:r w:rsidRPr="006050E3">
              <w:rPr>
                <w:rStyle w:val="mediumtext1"/>
                <w:sz w:val="28"/>
                <w:szCs w:val="28"/>
                <w:shd w:val="clear" w:color="auto" w:fill="EBEFF9"/>
              </w:rPr>
              <w:t>служебные записки, письма, телефонные звонки и личный контакт</w:t>
            </w:r>
            <w:r w:rsidRPr="006050E3">
              <w:rPr>
                <w:sz w:val="28"/>
                <w:szCs w:val="28"/>
              </w:rPr>
              <w:t xml:space="preserve">. </w:t>
            </w:r>
          </w:p>
          <w:p w:rsidR="003E0DF2" w:rsidRPr="006050E3" w:rsidRDefault="003E0DF2" w:rsidP="003E0DF2">
            <w:pPr>
              <w:spacing w:line="288" w:lineRule="auto"/>
              <w:ind w:firstLine="720"/>
              <w:jc w:val="both"/>
              <w:rPr>
                <w:sz w:val="28"/>
                <w:szCs w:val="28"/>
              </w:rPr>
            </w:pPr>
            <w:r w:rsidRPr="006050E3">
              <w:rPr>
                <w:sz w:val="28"/>
                <w:szCs w:val="28"/>
              </w:rPr>
              <w:t>Риск–менеджер проверяет каждый доклад на предмет полноты изложения, объективности, искового потенциала. Проводится служебное расследование случая, с вынесением предложений по решению проблемы и докладом в Медицинский отдел. Составляются ежеквартальные и ежегодные отчеты с целью выявления проблемных вопросов и предоставления их в соответствующие отделы. В то время как отчеты являются ведущим методом сообщения нежелательных случаев и инцидентов, приветствуются</w:t>
            </w:r>
            <w:r>
              <w:rPr>
                <w:sz w:val="28"/>
                <w:szCs w:val="28"/>
              </w:rPr>
              <w:t xml:space="preserve"> также другие методы, особенно </w:t>
            </w:r>
            <w:r w:rsidRPr="006050E3">
              <w:rPr>
                <w:sz w:val="28"/>
                <w:szCs w:val="28"/>
              </w:rPr>
              <w:t xml:space="preserve">при возникновении острых вопросов, требующих немедленного внимания или вмешательства. </w:t>
            </w:r>
          </w:p>
          <w:p w:rsidR="003E0DF2" w:rsidRPr="006050E3" w:rsidRDefault="003E0DF2" w:rsidP="003E0DF2">
            <w:pPr>
              <w:spacing w:line="288" w:lineRule="auto"/>
              <w:ind w:firstLine="360"/>
              <w:jc w:val="both"/>
              <w:rPr>
                <w:sz w:val="28"/>
                <w:szCs w:val="28"/>
              </w:rPr>
            </w:pPr>
            <w:r w:rsidRPr="006050E3">
              <w:rPr>
                <w:sz w:val="28"/>
                <w:szCs w:val="28"/>
              </w:rPr>
              <w:t>Альтернативными источниками данных являются:</w:t>
            </w:r>
          </w:p>
          <w:p w:rsidR="003E0DF2" w:rsidRPr="006050E3" w:rsidRDefault="003E0DF2" w:rsidP="003E0DF2">
            <w:pPr>
              <w:pStyle w:val="11"/>
              <w:numPr>
                <w:ilvl w:val="0"/>
                <w:numId w:val="11"/>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Обзоры статей.</w:t>
            </w:r>
          </w:p>
          <w:p w:rsidR="003E0DF2" w:rsidRPr="006050E3" w:rsidRDefault="003E0DF2" w:rsidP="003E0DF2">
            <w:pPr>
              <w:pStyle w:val="11"/>
              <w:numPr>
                <w:ilvl w:val="0"/>
                <w:numId w:val="11"/>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Данные инфекционного контроля.</w:t>
            </w:r>
          </w:p>
          <w:p w:rsidR="003E0DF2" w:rsidRPr="006050E3" w:rsidRDefault="003E0DF2" w:rsidP="003E0DF2">
            <w:pPr>
              <w:pStyle w:val="11"/>
              <w:numPr>
                <w:ilvl w:val="0"/>
                <w:numId w:val="11"/>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Данные службы безопасности.</w:t>
            </w:r>
          </w:p>
          <w:p w:rsidR="003E0DF2" w:rsidRPr="006050E3" w:rsidRDefault="003E0DF2" w:rsidP="003E0DF2">
            <w:pPr>
              <w:pStyle w:val="11"/>
              <w:numPr>
                <w:ilvl w:val="0"/>
                <w:numId w:val="11"/>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lastRenderedPageBreak/>
              <w:t>Ежемесячные и ежеквартальные доклады о жалобах/претензиях пациентов.</w:t>
            </w:r>
          </w:p>
          <w:p w:rsidR="003E0DF2" w:rsidRPr="006050E3" w:rsidRDefault="003E0DF2" w:rsidP="003E0DF2">
            <w:pPr>
              <w:pStyle w:val="11"/>
              <w:numPr>
                <w:ilvl w:val="0"/>
                <w:numId w:val="11"/>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Внутренние и внешние опросы.</w:t>
            </w:r>
          </w:p>
          <w:p w:rsidR="003E0DF2" w:rsidRPr="006050E3" w:rsidRDefault="003E0DF2" w:rsidP="003E0DF2">
            <w:pPr>
              <w:pStyle w:val="Style4"/>
              <w:widowControl/>
              <w:spacing w:before="65" w:line="288" w:lineRule="auto"/>
              <w:ind w:firstLine="360"/>
              <w:jc w:val="both"/>
              <w:rPr>
                <w:rStyle w:val="FontStyle11"/>
                <w:rFonts w:ascii="Times New Roman" w:hAnsi="Times New Roman" w:cs="Times New Roman"/>
                <w:sz w:val="28"/>
                <w:szCs w:val="28"/>
                <w:lang w:val="ru-RU"/>
              </w:rPr>
            </w:pPr>
            <w:r w:rsidRPr="006050E3">
              <w:rPr>
                <w:rFonts w:ascii="Times New Roman" w:hAnsi="Times New Roman"/>
                <w:sz w:val="28"/>
                <w:szCs w:val="28"/>
                <w:lang w:val="ru-RU"/>
              </w:rPr>
              <w:t>Протоколы совещаний, доклады и исследования отделов/комиссий.</w:t>
            </w:r>
          </w:p>
        </w:tc>
      </w:tr>
      <w:tr w:rsidR="007D5FBA"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7D5FBA" w:rsidRPr="00FF3C8B" w:rsidRDefault="002047F6" w:rsidP="002047F6">
            <w:pPr>
              <w:pStyle w:val="a9"/>
              <w:ind w:left="360" w:hanging="360"/>
              <w:textAlignment w:val="auto"/>
              <w:rPr>
                <w:sz w:val="28"/>
                <w:szCs w:val="28"/>
              </w:rPr>
            </w:pPr>
            <w:r>
              <w:rPr>
                <w:sz w:val="28"/>
                <w:szCs w:val="28"/>
              </w:rPr>
              <w:lastRenderedPageBreak/>
              <w:t>17.2</w:t>
            </w:r>
          </w:p>
        </w:tc>
        <w:tc>
          <w:tcPr>
            <w:tcW w:w="8641" w:type="dxa"/>
            <w:tcBorders>
              <w:top w:val="single" w:sz="4" w:space="0" w:color="auto"/>
              <w:left w:val="single" w:sz="4" w:space="0" w:color="auto"/>
              <w:bottom w:val="single" w:sz="4" w:space="0" w:color="auto"/>
              <w:right w:val="single" w:sz="4" w:space="0" w:color="auto"/>
            </w:tcBorders>
          </w:tcPr>
          <w:p w:rsidR="002047F6" w:rsidRPr="006050E3" w:rsidRDefault="002047F6" w:rsidP="002047F6">
            <w:pPr>
              <w:spacing w:line="288" w:lineRule="auto"/>
              <w:ind w:firstLine="360"/>
              <w:jc w:val="both"/>
              <w:rPr>
                <w:b/>
                <w:sz w:val="28"/>
                <w:szCs w:val="28"/>
              </w:rPr>
            </w:pPr>
            <w:r w:rsidRPr="006050E3">
              <w:rPr>
                <w:b/>
                <w:sz w:val="28"/>
                <w:szCs w:val="28"/>
              </w:rPr>
              <w:t>Безопасность пациентов</w:t>
            </w:r>
          </w:p>
          <w:p w:rsidR="002047F6" w:rsidRPr="006050E3" w:rsidRDefault="002047F6" w:rsidP="002047F6">
            <w:pPr>
              <w:spacing w:line="288" w:lineRule="auto"/>
              <w:ind w:firstLine="720"/>
              <w:jc w:val="both"/>
              <w:rPr>
                <w:sz w:val="28"/>
                <w:szCs w:val="28"/>
              </w:rPr>
            </w:pPr>
            <w:r w:rsidRPr="006050E3">
              <w:rPr>
                <w:sz w:val="28"/>
                <w:szCs w:val="28"/>
              </w:rPr>
              <w:t xml:space="preserve">Программа интегрирована с целью снижения медицинских ошибок, с Программой по улучшению качества и безопасности пациентов, в соответствии с международными стандартами. </w:t>
            </w:r>
          </w:p>
          <w:p w:rsidR="002047F6" w:rsidRPr="006050E3" w:rsidRDefault="002047F6" w:rsidP="002047F6">
            <w:pPr>
              <w:spacing w:line="288" w:lineRule="auto"/>
              <w:ind w:firstLine="720"/>
              <w:jc w:val="both"/>
              <w:rPr>
                <w:sz w:val="28"/>
                <w:szCs w:val="28"/>
              </w:rPr>
            </w:pPr>
            <w:r w:rsidRPr="006050E3">
              <w:rPr>
                <w:sz w:val="28"/>
                <w:szCs w:val="28"/>
              </w:rPr>
              <w:t xml:space="preserve">При настоящей организационной структуре вопросы, связанные с безопасностью </w:t>
            </w:r>
            <w:proofErr w:type="gramStart"/>
            <w:r w:rsidRPr="006050E3">
              <w:rPr>
                <w:sz w:val="28"/>
                <w:szCs w:val="28"/>
              </w:rPr>
              <w:t>пациентов</w:t>
            </w:r>
            <w:proofErr w:type="gramEnd"/>
            <w:r w:rsidRPr="006050E3">
              <w:rPr>
                <w:sz w:val="28"/>
                <w:szCs w:val="28"/>
              </w:rPr>
              <w:t xml:space="preserve"> идентифицируются и докладываются в Медицинский отдел с помощью системы оповещения инцидентов. Затем формируются команды по улучшению процессов для разработки плана действий, с целью разрешения вопросов, связанных с безопасностью пациентов.  </w:t>
            </w:r>
          </w:p>
          <w:p w:rsidR="002047F6" w:rsidRPr="006050E3" w:rsidRDefault="002047F6" w:rsidP="002047F6">
            <w:pPr>
              <w:spacing w:line="288" w:lineRule="auto"/>
              <w:ind w:firstLine="426"/>
              <w:jc w:val="both"/>
              <w:rPr>
                <w:sz w:val="28"/>
                <w:szCs w:val="28"/>
              </w:rPr>
            </w:pPr>
            <w:r w:rsidRPr="006050E3">
              <w:rPr>
                <w:sz w:val="28"/>
                <w:szCs w:val="28"/>
              </w:rPr>
              <w:t>Вопросы безопасности пациентов актуализированы на всех уровнях организации. Они докладываются через различные медицинские комитеты и комиссии.</w:t>
            </w:r>
          </w:p>
          <w:p w:rsidR="002047F6" w:rsidRPr="006050E3" w:rsidRDefault="002047F6" w:rsidP="002047F6">
            <w:pPr>
              <w:spacing w:line="288" w:lineRule="auto"/>
              <w:ind w:firstLine="360"/>
              <w:jc w:val="both"/>
              <w:rPr>
                <w:sz w:val="28"/>
                <w:szCs w:val="28"/>
              </w:rPr>
            </w:pPr>
            <w:r w:rsidRPr="006050E3">
              <w:rPr>
                <w:sz w:val="28"/>
                <w:szCs w:val="28"/>
              </w:rPr>
              <w:t>Риск–менеджеры активно вовлечены в процесс управления при чрезвычайных ситуациях. Сигналы тревоги и другая информация, касающаяся потенциальных медицинских (организационных) ошибок анализируется на постоянной основе. С целью обеспечения концеп</w:t>
            </w:r>
            <w:r w:rsidR="00470177">
              <w:rPr>
                <w:sz w:val="28"/>
                <w:szCs w:val="28"/>
              </w:rPr>
              <w:t>ции безопасности, руководство Компании</w:t>
            </w:r>
            <w:r w:rsidRPr="006050E3">
              <w:rPr>
                <w:sz w:val="28"/>
                <w:szCs w:val="28"/>
              </w:rPr>
              <w:t xml:space="preserve"> обязуется реагировать на каждый чрезвычайный случай по следующему алгоритму:</w:t>
            </w:r>
          </w:p>
          <w:p w:rsidR="002047F6" w:rsidRPr="006050E3" w:rsidRDefault="002047F6" w:rsidP="002047F6">
            <w:pPr>
              <w:pStyle w:val="11"/>
              <w:numPr>
                <w:ilvl w:val="0"/>
                <w:numId w:val="12"/>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Проверка каждого сигнала тревоги о чрезвычайной ситуации и направление его в соответствующую комиссию</w:t>
            </w:r>
            <w:r w:rsidR="00470177">
              <w:rPr>
                <w:rFonts w:ascii="Times New Roman" w:hAnsi="Times New Roman"/>
                <w:sz w:val="28"/>
                <w:szCs w:val="28"/>
                <w:lang w:val="ru-RU"/>
              </w:rPr>
              <w:t>.</w:t>
            </w:r>
          </w:p>
          <w:p w:rsidR="002047F6" w:rsidRPr="006050E3" w:rsidRDefault="002047F6" w:rsidP="002047F6">
            <w:pPr>
              <w:pStyle w:val="11"/>
              <w:numPr>
                <w:ilvl w:val="0"/>
                <w:numId w:val="12"/>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Создание команды по улучшению качества (при необходимости) для вынесения рекомендаций</w:t>
            </w:r>
            <w:r w:rsidR="00470177">
              <w:rPr>
                <w:rFonts w:ascii="Times New Roman" w:hAnsi="Times New Roman"/>
                <w:sz w:val="28"/>
                <w:szCs w:val="28"/>
                <w:lang w:val="ru-RU"/>
              </w:rPr>
              <w:t>.</w:t>
            </w:r>
          </w:p>
          <w:p w:rsidR="002047F6" w:rsidRPr="006050E3" w:rsidRDefault="002047F6" w:rsidP="002047F6">
            <w:pPr>
              <w:pStyle w:val="11"/>
              <w:numPr>
                <w:ilvl w:val="0"/>
                <w:numId w:val="12"/>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Рассмотрение всех предложений относительно предоставляемого организацией сервиса</w:t>
            </w:r>
            <w:r w:rsidR="00470177">
              <w:rPr>
                <w:rFonts w:ascii="Times New Roman" w:hAnsi="Times New Roman"/>
                <w:sz w:val="28"/>
                <w:szCs w:val="28"/>
                <w:lang w:val="ru-RU"/>
              </w:rPr>
              <w:t>.</w:t>
            </w:r>
          </w:p>
          <w:p w:rsidR="007D5FBA" w:rsidRPr="002047F6" w:rsidRDefault="002047F6" w:rsidP="002047F6">
            <w:pPr>
              <w:pStyle w:val="11"/>
              <w:numPr>
                <w:ilvl w:val="0"/>
                <w:numId w:val="12"/>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Применение рекомендаций на практике, альтернатив или предоставление рационального объяснения, почему коррективы не были выполнены.</w:t>
            </w:r>
            <w:r w:rsidR="00470177">
              <w:rPr>
                <w:rFonts w:ascii="Times New Roman" w:hAnsi="Times New Roman"/>
                <w:sz w:val="28"/>
                <w:szCs w:val="28"/>
                <w:lang w:val="ru-RU"/>
              </w:rPr>
              <w:t>.</w:t>
            </w:r>
          </w:p>
        </w:tc>
      </w:tr>
      <w:tr w:rsidR="007D5FBA"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7D5FBA" w:rsidRPr="00FF3C8B" w:rsidRDefault="009A35D5" w:rsidP="009A35D5">
            <w:pPr>
              <w:pStyle w:val="a9"/>
              <w:ind w:left="360" w:hanging="360"/>
              <w:textAlignment w:val="auto"/>
              <w:rPr>
                <w:sz w:val="28"/>
                <w:szCs w:val="28"/>
              </w:rPr>
            </w:pPr>
            <w:r>
              <w:rPr>
                <w:sz w:val="28"/>
                <w:szCs w:val="28"/>
              </w:rPr>
              <w:lastRenderedPageBreak/>
              <w:t>17.3</w:t>
            </w:r>
          </w:p>
        </w:tc>
        <w:tc>
          <w:tcPr>
            <w:tcW w:w="8641" w:type="dxa"/>
            <w:tcBorders>
              <w:top w:val="single" w:sz="4" w:space="0" w:color="auto"/>
              <w:left w:val="single" w:sz="4" w:space="0" w:color="auto"/>
              <w:bottom w:val="single" w:sz="4" w:space="0" w:color="auto"/>
              <w:right w:val="single" w:sz="4" w:space="0" w:color="auto"/>
            </w:tcBorders>
          </w:tcPr>
          <w:p w:rsidR="00CF2385" w:rsidRPr="006050E3" w:rsidRDefault="00CF2385" w:rsidP="00CF2385">
            <w:pPr>
              <w:spacing w:line="288" w:lineRule="auto"/>
              <w:ind w:firstLine="360"/>
              <w:jc w:val="both"/>
              <w:rPr>
                <w:b/>
                <w:sz w:val="28"/>
                <w:szCs w:val="28"/>
              </w:rPr>
            </w:pPr>
            <w:r w:rsidRPr="006050E3">
              <w:rPr>
                <w:b/>
                <w:sz w:val="28"/>
                <w:szCs w:val="28"/>
              </w:rPr>
              <w:t>Обучение:</w:t>
            </w:r>
          </w:p>
          <w:p w:rsidR="00CF2385" w:rsidRPr="006050E3" w:rsidRDefault="00CF2385" w:rsidP="00CF2385">
            <w:pPr>
              <w:spacing w:line="288" w:lineRule="auto"/>
              <w:ind w:firstLine="720"/>
              <w:jc w:val="both"/>
              <w:rPr>
                <w:sz w:val="28"/>
                <w:szCs w:val="28"/>
              </w:rPr>
            </w:pPr>
            <w:r w:rsidRPr="006050E3">
              <w:rPr>
                <w:sz w:val="28"/>
                <w:szCs w:val="28"/>
              </w:rPr>
              <w:t xml:space="preserve">Обучение является составной частью Программы. Сотрудники и врачи ориентированы на выполнение целей Программы и осознают свою роль в этой программе. Персонал Медицинского отдела обращается к руководителям подразделений по различным вопросам риск–менеджмента. Руководители подразделений, при необходимости, проводят внутренние совещания, направленные на решение специфических задач по управлению рисками.  Заведующие клиническими отделениями и руководители отделов ответственны за распространение информации по риск–менеджменту среди подчиненных. </w:t>
            </w:r>
          </w:p>
          <w:p w:rsidR="007D5FBA" w:rsidRPr="00FF3C8B" w:rsidRDefault="00CF2385" w:rsidP="00CF2385">
            <w:pPr>
              <w:spacing w:line="288" w:lineRule="auto"/>
              <w:ind w:firstLine="720"/>
              <w:jc w:val="both"/>
              <w:rPr>
                <w:sz w:val="28"/>
                <w:szCs w:val="28"/>
              </w:rPr>
            </w:pPr>
            <w:r w:rsidRPr="006050E3">
              <w:rPr>
                <w:sz w:val="28"/>
                <w:szCs w:val="28"/>
              </w:rPr>
              <w:t>Риск–менеджеры оказывают содействие образовательным программам. Риск–менеджеры ежегодно посещают конференции по управлению риском, а также другие образовательные семинары, конференции, практикумы.</w:t>
            </w:r>
          </w:p>
        </w:tc>
      </w:tr>
      <w:tr w:rsidR="007D5FBA"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7D5FBA" w:rsidRPr="00FF3C8B" w:rsidRDefault="00AD36FC" w:rsidP="00AD36FC">
            <w:pPr>
              <w:pStyle w:val="a9"/>
              <w:ind w:left="360" w:hanging="465"/>
              <w:textAlignment w:val="auto"/>
              <w:rPr>
                <w:sz w:val="28"/>
                <w:szCs w:val="28"/>
              </w:rPr>
            </w:pPr>
            <w:r>
              <w:rPr>
                <w:sz w:val="28"/>
                <w:szCs w:val="28"/>
              </w:rPr>
              <w:t>17.4</w:t>
            </w:r>
          </w:p>
        </w:tc>
        <w:tc>
          <w:tcPr>
            <w:tcW w:w="8641" w:type="dxa"/>
            <w:tcBorders>
              <w:top w:val="single" w:sz="4" w:space="0" w:color="auto"/>
              <w:left w:val="single" w:sz="4" w:space="0" w:color="auto"/>
              <w:bottom w:val="single" w:sz="4" w:space="0" w:color="auto"/>
              <w:right w:val="single" w:sz="4" w:space="0" w:color="auto"/>
            </w:tcBorders>
          </w:tcPr>
          <w:p w:rsidR="00AD36FC" w:rsidRPr="006050E3" w:rsidRDefault="00AD36FC" w:rsidP="00AD36FC">
            <w:pPr>
              <w:spacing w:line="288" w:lineRule="auto"/>
              <w:ind w:firstLine="426"/>
              <w:jc w:val="both"/>
              <w:rPr>
                <w:b/>
                <w:sz w:val="28"/>
                <w:szCs w:val="28"/>
              </w:rPr>
            </w:pPr>
            <w:r w:rsidRPr="006050E3">
              <w:rPr>
                <w:b/>
                <w:sz w:val="28"/>
                <w:szCs w:val="28"/>
              </w:rPr>
              <w:t>Отчёты</w:t>
            </w:r>
          </w:p>
          <w:p w:rsidR="007D5FBA" w:rsidRPr="00FF3C8B" w:rsidRDefault="00AD36FC" w:rsidP="00AD36FC">
            <w:pPr>
              <w:spacing w:line="288" w:lineRule="auto"/>
              <w:ind w:firstLine="720"/>
              <w:jc w:val="both"/>
              <w:rPr>
                <w:sz w:val="28"/>
                <w:szCs w:val="28"/>
              </w:rPr>
            </w:pPr>
            <w:r w:rsidRPr="006050E3">
              <w:rPr>
                <w:sz w:val="28"/>
                <w:szCs w:val="28"/>
              </w:rPr>
              <w:t xml:space="preserve">Завершенные отчеты о чрезвычайных случаях и неблагоприятных инцидентах хранятся на постоянной основе в Медицинском отделе. Протоколы заседаний медицинских комиссий подлежат хранению на постоянной основе у заместителей. </w:t>
            </w:r>
          </w:p>
        </w:tc>
      </w:tr>
      <w:tr w:rsidR="00D2409B"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D2409B" w:rsidRPr="00FF3C8B" w:rsidRDefault="00AD36FC" w:rsidP="00AD36FC">
            <w:pPr>
              <w:pStyle w:val="a9"/>
              <w:ind w:left="360" w:hanging="360"/>
              <w:textAlignment w:val="auto"/>
              <w:rPr>
                <w:sz w:val="28"/>
                <w:szCs w:val="28"/>
              </w:rPr>
            </w:pPr>
            <w:r>
              <w:rPr>
                <w:sz w:val="28"/>
                <w:szCs w:val="28"/>
              </w:rPr>
              <w:t>17.5</w:t>
            </w:r>
          </w:p>
        </w:tc>
        <w:tc>
          <w:tcPr>
            <w:tcW w:w="8641" w:type="dxa"/>
            <w:tcBorders>
              <w:top w:val="single" w:sz="4" w:space="0" w:color="auto"/>
              <w:left w:val="single" w:sz="4" w:space="0" w:color="auto"/>
              <w:bottom w:val="single" w:sz="4" w:space="0" w:color="auto"/>
              <w:right w:val="single" w:sz="4" w:space="0" w:color="auto"/>
            </w:tcBorders>
          </w:tcPr>
          <w:p w:rsidR="00AD36FC" w:rsidRPr="006050E3" w:rsidRDefault="00AD36FC" w:rsidP="00AD36FC">
            <w:pPr>
              <w:spacing w:line="288" w:lineRule="auto"/>
              <w:ind w:firstLine="426"/>
              <w:jc w:val="both"/>
              <w:rPr>
                <w:b/>
                <w:sz w:val="28"/>
                <w:szCs w:val="28"/>
              </w:rPr>
            </w:pPr>
            <w:r w:rsidRPr="006050E3">
              <w:rPr>
                <w:b/>
                <w:sz w:val="28"/>
                <w:szCs w:val="28"/>
              </w:rPr>
              <w:t>Конфиденциальность</w:t>
            </w:r>
          </w:p>
          <w:p w:rsidR="00AD36FC" w:rsidRPr="006050E3" w:rsidRDefault="00AD36FC" w:rsidP="00AD36FC">
            <w:pPr>
              <w:spacing w:line="288" w:lineRule="auto"/>
              <w:ind w:firstLine="720"/>
              <w:jc w:val="both"/>
              <w:rPr>
                <w:sz w:val="28"/>
                <w:szCs w:val="28"/>
              </w:rPr>
            </w:pPr>
            <w:r w:rsidRPr="006050E3">
              <w:rPr>
                <w:sz w:val="28"/>
                <w:szCs w:val="28"/>
              </w:rPr>
              <w:t xml:space="preserve">Деятельность Медицинского отдела и </w:t>
            </w:r>
            <w:proofErr w:type="gramStart"/>
            <w:r w:rsidRPr="006050E3">
              <w:rPr>
                <w:sz w:val="28"/>
                <w:szCs w:val="28"/>
              </w:rPr>
              <w:t>действия</w:t>
            </w:r>
            <w:proofErr w:type="gramEnd"/>
            <w:r w:rsidRPr="006050E3">
              <w:rPr>
                <w:sz w:val="28"/>
                <w:szCs w:val="28"/>
              </w:rPr>
              <w:t xml:space="preserve"> связанные с риск-менеджментом требуют соблюдения высокого уровня конфиденциальности при передаче отчетов и других видах коммуникаций. Соответствующее поведение сотрудников и медицинского персонала, а также их отношение к пациентам и посетителям являются важными факторами в снижении количества жалоб, обращений и исков к организации. </w:t>
            </w:r>
          </w:p>
          <w:p w:rsidR="00D2409B" w:rsidRPr="00FF3C8B" w:rsidRDefault="00AD36FC" w:rsidP="00492B94">
            <w:pPr>
              <w:spacing w:line="288" w:lineRule="auto"/>
              <w:ind w:firstLine="720"/>
              <w:jc w:val="both"/>
              <w:rPr>
                <w:sz w:val="28"/>
                <w:szCs w:val="28"/>
              </w:rPr>
            </w:pPr>
            <w:r w:rsidRPr="006050E3">
              <w:rPr>
                <w:sz w:val="28"/>
                <w:szCs w:val="28"/>
              </w:rPr>
              <w:t>Протоколы и другие записи к</w:t>
            </w:r>
            <w:r w:rsidR="00492B94">
              <w:rPr>
                <w:sz w:val="28"/>
                <w:szCs w:val="28"/>
              </w:rPr>
              <w:t>омиссий Компании</w:t>
            </w:r>
            <w:r w:rsidRPr="006050E3">
              <w:rPr>
                <w:sz w:val="28"/>
                <w:szCs w:val="28"/>
              </w:rPr>
              <w:t xml:space="preserve"> не могут быть раскрыты или приняты в качестве доказательства при судопроизводстве. Любые запросы от судебных органов должны быть рассмотрены риск</w:t>
            </w:r>
            <w:r w:rsidRPr="006050E3">
              <w:rPr>
                <w:sz w:val="28"/>
                <w:szCs w:val="28"/>
              </w:rPr>
              <w:softHyphen/>
              <w:t xml:space="preserve">–менеджерами совместно с юристами. </w:t>
            </w:r>
          </w:p>
        </w:tc>
      </w:tr>
      <w:tr w:rsidR="00D2409B"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D2409B" w:rsidRPr="00FF3C8B" w:rsidRDefault="00F81ED4" w:rsidP="00F81ED4">
            <w:pPr>
              <w:pStyle w:val="a9"/>
              <w:ind w:left="360" w:hanging="360"/>
              <w:textAlignment w:val="auto"/>
              <w:rPr>
                <w:sz w:val="28"/>
                <w:szCs w:val="28"/>
              </w:rPr>
            </w:pPr>
            <w:r>
              <w:rPr>
                <w:sz w:val="28"/>
                <w:szCs w:val="28"/>
              </w:rPr>
              <w:t>17.6</w:t>
            </w:r>
          </w:p>
        </w:tc>
        <w:tc>
          <w:tcPr>
            <w:tcW w:w="8641" w:type="dxa"/>
            <w:tcBorders>
              <w:top w:val="single" w:sz="4" w:space="0" w:color="auto"/>
              <w:left w:val="single" w:sz="4" w:space="0" w:color="auto"/>
              <w:bottom w:val="single" w:sz="4" w:space="0" w:color="auto"/>
              <w:right w:val="single" w:sz="4" w:space="0" w:color="auto"/>
            </w:tcBorders>
          </w:tcPr>
          <w:p w:rsidR="00F81ED4" w:rsidRPr="006050E3" w:rsidRDefault="00F81ED4" w:rsidP="00F81ED4">
            <w:pPr>
              <w:spacing w:line="288" w:lineRule="auto"/>
              <w:jc w:val="both"/>
              <w:rPr>
                <w:b/>
                <w:sz w:val="28"/>
                <w:szCs w:val="28"/>
              </w:rPr>
            </w:pPr>
            <w:r w:rsidRPr="006050E3">
              <w:rPr>
                <w:b/>
                <w:sz w:val="28"/>
                <w:szCs w:val="28"/>
              </w:rPr>
              <w:t>Обзор деятельности медицинского персонала</w:t>
            </w:r>
          </w:p>
          <w:p w:rsidR="00F81ED4" w:rsidRPr="006050E3" w:rsidRDefault="00F81ED4" w:rsidP="00F81ED4">
            <w:pPr>
              <w:spacing w:line="288" w:lineRule="auto"/>
              <w:ind w:firstLine="720"/>
              <w:jc w:val="both"/>
              <w:rPr>
                <w:sz w:val="28"/>
                <w:szCs w:val="28"/>
              </w:rPr>
            </w:pPr>
            <w:r w:rsidRPr="006050E3">
              <w:rPr>
                <w:sz w:val="28"/>
                <w:szCs w:val="28"/>
              </w:rPr>
              <w:lastRenderedPageBreak/>
              <w:t xml:space="preserve">Обзор работы медицинского персонала является коллегиальным объективным процессом, осуществляемым путем профессионального обзора, оценки текущей работы и обучения. Таким образом, осуществляется совершенствование клинической компетенции практикующих врачей, стремящихся к непрерывному улучшению качества оказываемых медицинских услуг. Координаторы обеспечивают проведение процесса коллегиального обзора, который является составной частью и одним из инструментов Программы. </w:t>
            </w:r>
            <w:r w:rsidR="004E00CC">
              <w:rPr>
                <w:sz w:val="28"/>
                <w:szCs w:val="28"/>
              </w:rPr>
              <w:t>Координаторы подотчётны первому</w:t>
            </w:r>
            <w:r w:rsidRPr="006050E3">
              <w:rPr>
                <w:sz w:val="28"/>
                <w:szCs w:val="28"/>
              </w:rPr>
              <w:t xml:space="preserve"> руководителю.</w:t>
            </w:r>
          </w:p>
          <w:p w:rsidR="00F81ED4" w:rsidRPr="006050E3" w:rsidRDefault="00F81ED4" w:rsidP="00F81ED4">
            <w:pPr>
              <w:spacing w:line="288" w:lineRule="auto"/>
              <w:ind w:firstLine="360"/>
              <w:jc w:val="both"/>
              <w:rPr>
                <w:sz w:val="28"/>
                <w:szCs w:val="28"/>
              </w:rPr>
            </w:pPr>
            <w:r w:rsidRPr="006050E3">
              <w:rPr>
                <w:sz w:val="28"/>
                <w:szCs w:val="28"/>
              </w:rPr>
              <w:t>Ключевыми индикаторами для обзора являются:</w:t>
            </w:r>
          </w:p>
          <w:p w:rsidR="00F81ED4" w:rsidRPr="006050E3" w:rsidRDefault="00F81ED4" w:rsidP="00F81ED4">
            <w:pPr>
              <w:pStyle w:val="11"/>
              <w:numPr>
                <w:ilvl w:val="0"/>
                <w:numId w:val="13"/>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Летальность (исключения: смерть пациентов с хроническими заболеваниями, у которых диагностированы терминальное состояние, болезнь в конечной стадии развития, или угасание деятельности всех систем). Обзор случаев летальности включает также корректировку после заключения аутопсии.</w:t>
            </w:r>
          </w:p>
          <w:p w:rsidR="00F81ED4" w:rsidRPr="006050E3" w:rsidRDefault="00F81ED4" w:rsidP="00F81ED4">
            <w:pPr>
              <w:pStyle w:val="11"/>
              <w:numPr>
                <w:ilvl w:val="0"/>
                <w:numId w:val="13"/>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Осложнения, например, эмболия легочной артерии, перевод в другие отделения при возникновении ятрогенных осложнений от процедур и т.д. (исключения: сопутствующие заболевания до поступления; гематомы, не требующие хирургического вмешательства; инфекции, передающиеся воздушно-капельным путём, обсужденные и зафиксированные комиссией по инфекционному контролю.)</w:t>
            </w:r>
          </w:p>
          <w:p w:rsidR="00F81ED4" w:rsidRPr="006050E3" w:rsidRDefault="00F81ED4" w:rsidP="00F81ED4">
            <w:pPr>
              <w:pStyle w:val="11"/>
              <w:numPr>
                <w:ilvl w:val="0"/>
                <w:numId w:val="13"/>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Случаи аноксии, например, остановка сердца или дыхания. (Исключения: смерть хронически больных пациентов, у которых диагностированы терминальное состояние, болезнь в конечной стадии развития, или угасание деятельности всех систем).</w:t>
            </w:r>
          </w:p>
          <w:p w:rsidR="00F81ED4" w:rsidRPr="006050E3" w:rsidRDefault="00F81ED4" w:rsidP="00F81ED4">
            <w:pPr>
              <w:pStyle w:val="11"/>
              <w:numPr>
                <w:ilvl w:val="0"/>
                <w:numId w:val="13"/>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Травматизм пациентов;</w:t>
            </w:r>
          </w:p>
          <w:p w:rsidR="00F81ED4" w:rsidRPr="006050E3" w:rsidRDefault="00F81ED4" w:rsidP="00F81ED4">
            <w:pPr>
              <w:pStyle w:val="11"/>
              <w:numPr>
                <w:ilvl w:val="0"/>
                <w:numId w:val="13"/>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Отклонения в практике от руководств, правил, предписаний, норм или установленных процедур.</w:t>
            </w:r>
          </w:p>
          <w:p w:rsidR="00D2409B" w:rsidRPr="00F81ED4" w:rsidRDefault="00F81ED4" w:rsidP="00F81ED4">
            <w:pPr>
              <w:pStyle w:val="11"/>
              <w:numPr>
                <w:ilvl w:val="0"/>
                <w:numId w:val="13"/>
              </w:numPr>
              <w:spacing w:line="288" w:lineRule="auto"/>
              <w:jc w:val="both"/>
              <w:rPr>
                <w:rFonts w:ascii="Times New Roman" w:hAnsi="Times New Roman"/>
                <w:sz w:val="28"/>
                <w:szCs w:val="28"/>
                <w:lang w:val="ru-RU"/>
              </w:rPr>
            </w:pPr>
            <w:r w:rsidRPr="006050E3">
              <w:rPr>
                <w:rFonts w:ascii="Times New Roman" w:hAnsi="Times New Roman"/>
                <w:sz w:val="28"/>
                <w:szCs w:val="28"/>
                <w:lang w:val="ru-RU"/>
              </w:rPr>
              <w:t>Трансфузии жидкостей при отсутствии показаний.</w:t>
            </w:r>
          </w:p>
        </w:tc>
      </w:tr>
      <w:tr w:rsidR="00D2409B"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D2409B" w:rsidRPr="00FF3C8B" w:rsidRDefault="004E00CC" w:rsidP="004E00CC">
            <w:pPr>
              <w:pStyle w:val="a9"/>
              <w:ind w:left="360" w:hanging="360"/>
              <w:textAlignment w:val="auto"/>
              <w:rPr>
                <w:sz w:val="28"/>
                <w:szCs w:val="28"/>
              </w:rPr>
            </w:pPr>
            <w:r>
              <w:rPr>
                <w:sz w:val="28"/>
                <w:szCs w:val="28"/>
              </w:rPr>
              <w:lastRenderedPageBreak/>
              <w:t>17.7</w:t>
            </w:r>
          </w:p>
        </w:tc>
        <w:tc>
          <w:tcPr>
            <w:tcW w:w="8641" w:type="dxa"/>
            <w:tcBorders>
              <w:top w:val="single" w:sz="4" w:space="0" w:color="auto"/>
              <w:left w:val="single" w:sz="4" w:space="0" w:color="auto"/>
              <w:bottom w:val="single" w:sz="4" w:space="0" w:color="auto"/>
              <w:right w:val="single" w:sz="4" w:space="0" w:color="auto"/>
            </w:tcBorders>
          </w:tcPr>
          <w:p w:rsidR="004E00CC" w:rsidRPr="006050E3" w:rsidRDefault="004E00CC" w:rsidP="004E00CC">
            <w:pPr>
              <w:spacing w:line="288" w:lineRule="auto"/>
              <w:ind w:firstLine="360"/>
              <w:jc w:val="both"/>
              <w:rPr>
                <w:b/>
                <w:sz w:val="28"/>
                <w:szCs w:val="28"/>
              </w:rPr>
            </w:pPr>
            <w:r w:rsidRPr="006050E3">
              <w:rPr>
                <w:b/>
                <w:sz w:val="28"/>
                <w:szCs w:val="28"/>
              </w:rPr>
              <w:t>Новые риски (доклады)</w:t>
            </w:r>
          </w:p>
          <w:p w:rsidR="00D2409B" w:rsidRPr="00FF3C8B" w:rsidRDefault="004E00CC" w:rsidP="004E00CC">
            <w:pPr>
              <w:spacing w:line="288" w:lineRule="auto"/>
              <w:ind w:firstLine="720"/>
              <w:jc w:val="both"/>
              <w:rPr>
                <w:sz w:val="28"/>
                <w:szCs w:val="28"/>
              </w:rPr>
            </w:pPr>
            <w:r w:rsidRPr="006050E3">
              <w:rPr>
                <w:sz w:val="28"/>
                <w:szCs w:val="28"/>
              </w:rPr>
              <w:t xml:space="preserve">Риск–менеджеры несут ответственность за доклад о новых рисках и изменениях в рисках, в соответствии с принятыми процедурами и нормами. </w:t>
            </w:r>
          </w:p>
        </w:tc>
      </w:tr>
      <w:tr w:rsidR="00D2409B" w:rsidRPr="00FF3C8B" w:rsidTr="000A27E1">
        <w:trPr>
          <w:trHeight w:val="771"/>
        </w:trPr>
        <w:tc>
          <w:tcPr>
            <w:tcW w:w="709" w:type="dxa"/>
            <w:tcBorders>
              <w:top w:val="single" w:sz="4" w:space="0" w:color="auto"/>
              <w:left w:val="single" w:sz="4" w:space="0" w:color="auto"/>
              <w:bottom w:val="single" w:sz="4" w:space="0" w:color="auto"/>
              <w:right w:val="single" w:sz="4" w:space="0" w:color="auto"/>
            </w:tcBorders>
          </w:tcPr>
          <w:p w:rsidR="00D2409B" w:rsidRPr="00FF3C8B" w:rsidRDefault="004E00CC" w:rsidP="004E00CC">
            <w:pPr>
              <w:pStyle w:val="a9"/>
              <w:ind w:left="360" w:hanging="360"/>
              <w:textAlignment w:val="auto"/>
              <w:rPr>
                <w:sz w:val="28"/>
                <w:szCs w:val="28"/>
              </w:rPr>
            </w:pPr>
            <w:r>
              <w:rPr>
                <w:sz w:val="28"/>
                <w:szCs w:val="28"/>
              </w:rPr>
              <w:lastRenderedPageBreak/>
              <w:t>17.8</w:t>
            </w:r>
          </w:p>
        </w:tc>
        <w:tc>
          <w:tcPr>
            <w:tcW w:w="8641" w:type="dxa"/>
            <w:tcBorders>
              <w:top w:val="single" w:sz="4" w:space="0" w:color="auto"/>
              <w:left w:val="single" w:sz="4" w:space="0" w:color="auto"/>
              <w:bottom w:val="single" w:sz="4" w:space="0" w:color="auto"/>
              <w:right w:val="single" w:sz="4" w:space="0" w:color="auto"/>
            </w:tcBorders>
          </w:tcPr>
          <w:p w:rsidR="004E00CC" w:rsidRPr="006050E3" w:rsidRDefault="004E00CC" w:rsidP="004E00CC">
            <w:pPr>
              <w:pStyle w:val="11"/>
              <w:tabs>
                <w:tab w:val="left" w:pos="0"/>
              </w:tabs>
              <w:spacing w:line="288" w:lineRule="auto"/>
              <w:ind w:left="0"/>
              <w:jc w:val="both"/>
              <w:rPr>
                <w:rFonts w:ascii="Times New Roman" w:hAnsi="Times New Roman"/>
                <w:b/>
                <w:sz w:val="28"/>
                <w:szCs w:val="28"/>
                <w:lang w:val="ru-RU"/>
              </w:rPr>
            </w:pPr>
            <w:r w:rsidRPr="006050E3">
              <w:rPr>
                <w:rFonts w:ascii="Times New Roman" w:hAnsi="Times New Roman"/>
                <w:b/>
                <w:sz w:val="28"/>
                <w:szCs w:val="28"/>
                <w:lang w:val="ru-RU"/>
              </w:rPr>
              <w:t>Мониторинг результатов</w:t>
            </w:r>
          </w:p>
          <w:p w:rsidR="004E00CC" w:rsidRPr="006050E3" w:rsidRDefault="004E00CC" w:rsidP="004E00CC">
            <w:pPr>
              <w:pStyle w:val="11"/>
              <w:tabs>
                <w:tab w:val="left" w:pos="0"/>
              </w:tabs>
              <w:spacing w:line="288" w:lineRule="auto"/>
              <w:ind w:left="0"/>
              <w:jc w:val="both"/>
              <w:rPr>
                <w:rFonts w:ascii="Times New Roman" w:hAnsi="Times New Roman"/>
                <w:sz w:val="28"/>
                <w:szCs w:val="28"/>
                <w:lang w:val="ru-RU"/>
              </w:rPr>
            </w:pPr>
            <w:r w:rsidRPr="006050E3">
              <w:rPr>
                <w:rFonts w:ascii="Times New Roman" w:hAnsi="Times New Roman"/>
                <w:sz w:val="28"/>
                <w:szCs w:val="28"/>
                <w:lang w:val="ru-RU"/>
              </w:rPr>
              <w:tab/>
              <w:t>Мониторинг результатов Программы проводит руководитель организации посредством Комиссии по качеству. Мониторинг осуществляется посредством:</w:t>
            </w:r>
          </w:p>
          <w:p w:rsidR="004E00CC" w:rsidRPr="006050E3" w:rsidRDefault="004E00CC" w:rsidP="004E00CC">
            <w:pPr>
              <w:pStyle w:val="11"/>
              <w:numPr>
                <w:ilvl w:val="0"/>
                <w:numId w:val="14"/>
              </w:numPr>
              <w:tabs>
                <w:tab w:val="left" w:pos="0"/>
              </w:tabs>
              <w:spacing w:line="288" w:lineRule="auto"/>
              <w:jc w:val="both"/>
              <w:rPr>
                <w:rFonts w:ascii="Times New Roman" w:hAnsi="Times New Roman"/>
                <w:sz w:val="28"/>
                <w:szCs w:val="28"/>
                <w:lang w:val="ru-RU"/>
              </w:rPr>
            </w:pPr>
            <w:r w:rsidRPr="006050E3">
              <w:rPr>
                <w:rFonts w:ascii="Times New Roman" w:hAnsi="Times New Roman"/>
                <w:sz w:val="28"/>
                <w:szCs w:val="28"/>
                <w:lang w:val="ru-RU"/>
              </w:rPr>
              <w:t>Деятельности Комиссии по качеству и докладам</w:t>
            </w:r>
            <w:r w:rsidR="00272718">
              <w:rPr>
                <w:rFonts w:ascii="Times New Roman" w:hAnsi="Times New Roman"/>
                <w:sz w:val="28"/>
                <w:szCs w:val="28"/>
                <w:lang w:val="ru-RU"/>
              </w:rPr>
              <w:t>.</w:t>
            </w:r>
          </w:p>
          <w:p w:rsidR="004E00CC" w:rsidRPr="006050E3" w:rsidRDefault="004E00CC" w:rsidP="004E00CC">
            <w:pPr>
              <w:pStyle w:val="11"/>
              <w:numPr>
                <w:ilvl w:val="0"/>
                <w:numId w:val="14"/>
              </w:numPr>
              <w:tabs>
                <w:tab w:val="left" w:pos="0"/>
              </w:tabs>
              <w:spacing w:line="288" w:lineRule="auto"/>
              <w:jc w:val="both"/>
              <w:rPr>
                <w:rFonts w:ascii="Times New Roman" w:hAnsi="Times New Roman"/>
                <w:sz w:val="28"/>
                <w:szCs w:val="28"/>
                <w:lang w:val="ru-RU"/>
              </w:rPr>
            </w:pPr>
            <w:r w:rsidRPr="006050E3">
              <w:rPr>
                <w:rFonts w:ascii="Times New Roman" w:hAnsi="Times New Roman"/>
                <w:sz w:val="28"/>
                <w:szCs w:val="28"/>
                <w:lang w:val="ru-RU"/>
              </w:rPr>
              <w:t>Анализа тенденций в текущей статистической информации и данных</w:t>
            </w:r>
            <w:r w:rsidR="00272718">
              <w:rPr>
                <w:rFonts w:ascii="Times New Roman" w:hAnsi="Times New Roman"/>
                <w:sz w:val="28"/>
                <w:szCs w:val="28"/>
                <w:lang w:val="ru-RU"/>
              </w:rPr>
              <w:t>.</w:t>
            </w:r>
          </w:p>
          <w:p w:rsidR="004E00CC" w:rsidRPr="006050E3" w:rsidRDefault="004E00CC" w:rsidP="004E00CC">
            <w:pPr>
              <w:pStyle w:val="11"/>
              <w:numPr>
                <w:ilvl w:val="0"/>
                <w:numId w:val="14"/>
              </w:numPr>
              <w:tabs>
                <w:tab w:val="left" w:pos="0"/>
              </w:tabs>
              <w:spacing w:line="288" w:lineRule="auto"/>
              <w:jc w:val="both"/>
              <w:rPr>
                <w:rFonts w:ascii="Times New Roman" w:hAnsi="Times New Roman"/>
                <w:sz w:val="28"/>
                <w:szCs w:val="28"/>
                <w:lang w:val="ru-RU"/>
              </w:rPr>
            </w:pPr>
            <w:r w:rsidRPr="006050E3">
              <w:rPr>
                <w:rFonts w:ascii="Times New Roman" w:hAnsi="Times New Roman"/>
                <w:sz w:val="28"/>
                <w:szCs w:val="28"/>
                <w:lang w:val="ru-RU"/>
              </w:rPr>
              <w:t>Установлении правил и процедур, проверки и обзоров</w:t>
            </w:r>
            <w:r w:rsidR="00272718">
              <w:rPr>
                <w:rFonts w:ascii="Times New Roman" w:hAnsi="Times New Roman"/>
                <w:sz w:val="28"/>
                <w:szCs w:val="28"/>
                <w:lang w:val="ru-RU"/>
              </w:rPr>
              <w:t>.</w:t>
            </w:r>
          </w:p>
          <w:p w:rsidR="004E00CC" w:rsidRPr="006050E3" w:rsidRDefault="004E00CC" w:rsidP="004E00CC">
            <w:pPr>
              <w:pStyle w:val="11"/>
              <w:numPr>
                <w:ilvl w:val="0"/>
                <w:numId w:val="14"/>
              </w:numPr>
              <w:tabs>
                <w:tab w:val="left" w:pos="0"/>
              </w:tabs>
              <w:spacing w:line="288" w:lineRule="auto"/>
              <w:jc w:val="both"/>
              <w:rPr>
                <w:rFonts w:ascii="Times New Roman" w:hAnsi="Times New Roman"/>
                <w:sz w:val="28"/>
                <w:szCs w:val="28"/>
                <w:lang w:val="ru-RU"/>
              </w:rPr>
            </w:pPr>
            <w:r w:rsidRPr="006050E3">
              <w:rPr>
                <w:rFonts w:ascii="Times New Roman" w:hAnsi="Times New Roman"/>
                <w:sz w:val="28"/>
                <w:szCs w:val="28"/>
                <w:lang w:val="ru-RU"/>
              </w:rPr>
              <w:t>Внутреннего и внешнего опросов.</w:t>
            </w:r>
          </w:p>
          <w:p w:rsidR="004E00CC" w:rsidRPr="006050E3" w:rsidRDefault="004E00CC" w:rsidP="004E00CC">
            <w:pPr>
              <w:pStyle w:val="11"/>
              <w:tabs>
                <w:tab w:val="left" w:pos="0"/>
              </w:tabs>
              <w:spacing w:after="0" w:line="288" w:lineRule="auto"/>
              <w:ind w:left="0"/>
              <w:jc w:val="both"/>
              <w:rPr>
                <w:rFonts w:ascii="Times New Roman" w:hAnsi="Times New Roman"/>
                <w:sz w:val="28"/>
                <w:szCs w:val="28"/>
                <w:lang w:val="ru-RU"/>
              </w:rPr>
            </w:pPr>
            <w:r w:rsidRPr="006050E3">
              <w:rPr>
                <w:rFonts w:ascii="Times New Roman" w:hAnsi="Times New Roman"/>
                <w:sz w:val="28"/>
                <w:szCs w:val="28"/>
                <w:lang w:val="ru-RU"/>
              </w:rPr>
              <w:tab/>
              <w:t xml:space="preserve">Процесс мониторинга позволяет контролировать и координировать управления рисками в свете новой информации по вероятности убытков и техники контроля и финансирования рисков. </w:t>
            </w:r>
          </w:p>
          <w:p w:rsidR="00D2409B" w:rsidRPr="00FF3C8B" w:rsidRDefault="004E00CC" w:rsidP="004E00CC">
            <w:pPr>
              <w:jc w:val="both"/>
              <w:rPr>
                <w:sz w:val="28"/>
                <w:szCs w:val="28"/>
              </w:rPr>
            </w:pPr>
            <w:r w:rsidRPr="006050E3">
              <w:rPr>
                <w:sz w:val="28"/>
                <w:szCs w:val="28"/>
              </w:rPr>
              <w:t>Для подтверждения удовлетворительной работы Программы Комиссии  по качеству производит оценку, ревизию и обзор программы на ежегодной основе, предоставляет материал</w:t>
            </w:r>
            <w:r w:rsidR="00272718">
              <w:rPr>
                <w:sz w:val="28"/>
                <w:szCs w:val="28"/>
              </w:rPr>
              <w:t xml:space="preserve"> на утверждение Исполнительному директору Компании.</w:t>
            </w:r>
          </w:p>
        </w:tc>
      </w:tr>
    </w:tbl>
    <w:p w:rsidR="003B646D" w:rsidRPr="00FF3C8B" w:rsidRDefault="003B646D" w:rsidP="00BB70BC">
      <w:pPr>
        <w:rPr>
          <w:b/>
          <w:sz w:val="28"/>
          <w:szCs w:val="28"/>
        </w:rPr>
      </w:pPr>
    </w:p>
    <w:tbl>
      <w:tblPr>
        <w:tblStyle w:val="ab"/>
        <w:tblW w:w="9350" w:type="dxa"/>
        <w:tblInd w:w="-5" w:type="dxa"/>
        <w:tblLook w:val="04A0" w:firstRow="1" w:lastRow="0" w:firstColumn="1" w:lastColumn="0" w:noHBand="0" w:noVBand="1"/>
      </w:tblPr>
      <w:tblGrid>
        <w:gridCol w:w="9350"/>
      </w:tblGrid>
      <w:tr w:rsidR="003B646D" w:rsidRPr="00FF3C8B" w:rsidTr="000A27E1">
        <w:trPr>
          <w:trHeight w:val="235"/>
        </w:trPr>
        <w:tc>
          <w:tcPr>
            <w:tcW w:w="935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B646D" w:rsidRPr="00FF3C8B" w:rsidRDefault="003B646D">
            <w:pPr>
              <w:rPr>
                <w:b/>
                <w:sz w:val="28"/>
                <w:szCs w:val="28"/>
              </w:rPr>
            </w:pPr>
            <w:r w:rsidRPr="00FF3C8B">
              <w:rPr>
                <w:b/>
                <w:sz w:val="28"/>
                <w:szCs w:val="28"/>
              </w:rPr>
              <w:t>Составлено на основании:</w:t>
            </w:r>
          </w:p>
        </w:tc>
      </w:tr>
      <w:tr w:rsidR="003B646D" w:rsidRPr="00FF3C8B" w:rsidTr="000A27E1">
        <w:trPr>
          <w:trHeight w:val="610"/>
        </w:trPr>
        <w:tc>
          <w:tcPr>
            <w:tcW w:w="9350" w:type="dxa"/>
            <w:tcBorders>
              <w:top w:val="single" w:sz="4" w:space="0" w:color="auto"/>
              <w:left w:val="single" w:sz="4" w:space="0" w:color="auto"/>
              <w:bottom w:val="single" w:sz="4" w:space="0" w:color="auto"/>
              <w:right w:val="single" w:sz="4" w:space="0" w:color="auto"/>
            </w:tcBorders>
            <w:hideMark/>
          </w:tcPr>
          <w:p w:rsidR="003B646D" w:rsidRPr="00FF3C8B" w:rsidRDefault="003B646D" w:rsidP="00225A09">
            <w:pPr>
              <w:pStyle w:val="1"/>
              <w:keepNext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outlineLvl w:val="0"/>
              <w:rPr>
                <w:rFonts w:ascii="Times New Roman" w:hAnsi="Times New Roman"/>
                <w:b w:val="0"/>
                <w:bCs w:val="0"/>
                <w:kern w:val="0"/>
                <w:sz w:val="28"/>
                <w:szCs w:val="28"/>
                <w:lang w:eastAsia="en-GB"/>
              </w:rPr>
            </w:pPr>
            <w:r w:rsidRPr="00FF3C8B">
              <w:rPr>
                <w:rFonts w:ascii="Times New Roman" w:hAnsi="Times New Roman"/>
                <w:b w:val="0"/>
                <w:bCs w:val="0"/>
                <w:kern w:val="0"/>
                <w:sz w:val="28"/>
                <w:szCs w:val="28"/>
                <w:lang w:eastAsia="en-GB"/>
              </w:rPr>
              <w:t>О здоровье народа и системе здравоохранения Кодекс Республики Казахстан от 18 сентября 2009 года № 193-IV.</w:t>
            </w:r>
          </w:p>
          <w:p w:rsidR="003B646D" w:rsidRPr="00FF3C8B" w:rsidRDefault="003B646D" w:rsidP="00225A09">
            <w:pPr>
              <w:pStyle w:val="1"/>
              <w:keepNext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outlineLvl w:val="0"/>
              <w:rPr>
                <w:rFonts w:ascii="Times New Roman" w:hAnsi="Times New Roman"/>
                <w:b w:val="0"/>
                <w:bCs w:val="0"/>
                <w:kern w:val="0"/>
                <w:sz w:val="28"/>
                <w:szCs w:val="28"/>
                <w:lang w:eastAsia="en-GB"/>
              </w:rPr>
            </w:pPr>
            <w:r w:rsidRPr="00FF3C8B">
              <w:rPr>
                <w:rFonts w:ascii="Times New Roman" w:hAnsi="Times New Roman"/>
                <w:b w:val="0"/>
                <w:sz w:val="28"/>
                <w:szCs w:val="28"/>
                <w:lang w:eastAsia="en-US"/>
              </w:rPr>
              <w:t>Приказ Министра здравоохранения Республики Казахстан от 2 октября 2012 года № 676 «Об утверждении стандартов аккредитации медицинских организаций» (с изменениями и дополнениями от 5 июня 2018 года).</w:t>
            </w:r>
          </w:p>
          <w:p w:rsidR="003B646D" w:rsidRPr="00FF3C8B" w:rsidRDefault="003B646D" w:rsidP="00225A09">
            <w:pPr>
              <w:pStyle w:val="1"/>
              <w:keepNext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outlineLvl w:val="0"/>
              <w:rPr>
                <w:rFonts w:ascii="Times New Roman" w:hAnsi="Times New Roman"/>
                <w:b w:val="0"/>
                <w:bCs w:val="0"/>
                <w:kern w:val="0"/>
                <w:sz w:val="28"/>
                <w:szCs w:val="28"/>
                <w:lang w:eastAsia="en-GB"/>
              </w:rPr>
            </w:pPr>
            <w:r w:rsidRPr="00FF3C8B">
              <w:rPr>
                <w:rFonts w:ascii="Times New Roman" w:hAnsi="Times New Roman"/>
                <w:b w:val="0"/>
                <w:sz w:val="28"/>
                <w:szCs w:val="28"/>
                <w:lang w:eastAsia="en-US"/>
              </w:rPr>
              <w:t>Приказ Министра здравоохранения и социального развития Республики Казахстан от 27 марта 2015 года  № 173 «Об утверждении Правил организации и проведения внутренней и внешней экспертиз качества медицинских услуг»</w:t>
            </w:r>
            <w:r w:rsidRPr="00FF3C8B">
              <w:rPr>
                <w:rStyle w:val="j21"/>
                <w:rFonts w:ascii="Times New Roman" w:hAnsi="Times New Roman"/>
                <w:b w:val="0"/>
                <w:sz w:val="28"/>
                <w:szCs w:val="28"/>
                <w:lang w:eastAsia="en-US"/>
              </w:rPr>
              <w:t>.</w:t>
            </w:r>
          </w:p>
        </w:tc>
      </w:tr>
    </w:tbl>
    <w:p w:rsidR="003B646D" w:rsidRDefault="003B646D" w:rsidP="003B646D">
      <w:pPr>
        <w:tabs>
          <w:tab w:val="left" w:pos="1703"/>
        </w:tabs>
        <w:spacing w:before="240"/>
        <w:rPr>
          <w:sz w:val="28"/>
          <w:szCs w:val="28"/>
        </w:rPr>
      </w:pPr>
    </w:p>
    <w:tbl>
      <w:tblPr>
        <w:tblStyle w:val="ab"/>
        <w:tblW w:w="9360" w:type="dxa"/>
        <w:tblInd w:w="-5" w:type="dxa"/>
        <w:tblLook w:val="04A0" w:firstRow="1" w:lastRow="0" w:firstColumn="1" w:lastColumn="0" w:noHBand="0" w:noVBand="1"/>
      </w:tblPr>
      <w:tblGrid>
        <w:gridCol w:w="1782"/>
        <w:gridCol w:w="1722"/>
        <w:gridCol w:w="5856"/>
      </w:tblGrid>
      <w:tr w:rsidR="003B646D" w:rsidTr="007A4640">
        <w:trPr>
          <w:trHeight w:val="256"/>
        </w:trPr>
        <w:tc>
          <w:tcPr>
            <w:tcW w:w="9360"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3B646D" w:rsidRDefault="003B646D">
            <w:pPr>
              <w:tabs>
                <w:tab w:val="left" w:pos="1703"/>
              </w:tabs>
              <w:rPr>
                <w:sz w:val="28"/>
                <w:szCs w:val="28"/>
              </w:rPr>
            </w:pPr>
            <w:r>
              <w:rPr>
                <w:b/>
                <w:sz w:val="28"/>
                <w:szCs w:val="28"/>
              </w:rPr>
              <w:t>Связанные документы:</w:t>
            </w:r>
          </w:p>
        </w:tc>
      </w:tr>
      <w:tr w:rsidR="003B646D" w:rsidTr="00167D60">
        <w:tc>
          <w:tcPr>
            <w:tcW w:w="1800" w:type="dxa"/>
            <w:tcBorders>
              <w:top w:val="single" w:sz="4" w:space="0" w:color="auto"/>
              <w:left w:val="single" w:sz="4" w:space="0" w:color="auto"/>
              <w:bottom w:val="single" w:sz="4" w:space="0" w:color="auto"/>
              <w:right w:val="single" w:sz="4" w:space="0" w:color="auto"/>
            </w:tcBorders>
            <w:vAlign w:val="center"/>
            <w:hideMark/>
          </w:tcPr>
          <w:p w:rsidR="003B646D" w:rsidRDefault="003B646D">
            <w:pPr>
              <w:overflowPunct/>
              <w:autoSpaceDE/>
              <w:adjustRightInd/>
              <w:jc w:val="center"/>
              <w:rPr>
                <w:b/>
                <w:sz w:val="28"/>
                <w:szCs w:val="28"/>
                <w:lang w:eastAsia="ru-RU"/>
              </w:rPr>
            </w:pPr>
            <w:r>
              <w:rPr>
                <w:b/>
                <w:sz w:val="28"/>
                <w:szCs w:val="28"/>
                <w:lang w:eastAsia="ru-RU"/>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3B646D" w:rsidRDefault="003B646D">
            <w:pPr>
              <w:overflowPunct/>
              <w:autoSpaceDE/>
              <w:adjustRightInd/>
              <w:jc w:val="center"/>
              <w:rPr>
                <w:b/>
                <w:sz w:val="28"/>
                <w:szCs w:val="28"/>
                <w:lang w:eastAsia="ru-RU"/>
              </w:rPr>
            </w:pPr>
            <w:r>
              <w:rPr>
                <w:b/>
                <w:sz w:val="28"/>
                <w:szCs w:val="28"/>
                <w:lang w:eastAsia="ru-RU"/>
              </w:rPr>
              <w:t>Тип</w:t>
            </w:r>
          </w:p>
        </w:tc>
        <w:tc>
          <w:tcPr>
            <w:tcW w:w="5932" w:type="dxa"/>
            <w:tcBorders>
              <w:top w:val="single" w:sz="4" w:space="0" w:color="auto"/>
              <w:left w:val="single" w:sz="4" w:space="0" w:color="auto"/>
              <w:bottom w:val="single" w:sz="4" w:space="0" w:color="auto"/>
              <w:right w:val="single" w:sz="4" w:space="0" w:color="auto"/>
            </w:tcBorders>
            <w:vAlign w:val="center"/>
            <w:hideMark/>
          </w:tcPr>
          <w:p w:rsidR="003B646D" w:rsidRDefault="003B646D">
            <w:pPr>
              <w:overflowPunct/>
              <w:autoSpaceDE/>
              <w:adjustRightInd/>
              <w:jc w:val="center"/>
              <w:rPr>
                <w:b/>
                <w:sz w:val="28"/>
                <w:szCs w:val="28"/>
                <w:lang w:eastAsia="ru-RU"/>
              </w:rPr>
            </w:pPr>
            <w:r>
              <w:rPr>
                <w:b/>
                <w:sz w:val="28"/>
                <w:szCs w:val="28"/>
                <w:lang w:eastAsia="ru-RU"/>
              </w:rPr>
              <w:t>Название</w:t>
            </w:r>
          </w:p>
        </w:tc>
      </w:tr>
      <w:tr w:rsidR="003B646D" w:rsidTr="00167D60">
        <w:trPr>
          <w:trHeight w:val="348"/>
        </w:trPr>
        <w:tc>
          <w:tcPr>
            <w:tcW w:w="1800" w:type="dxa"/>
            <w:tcBorders>
              <w:top w:val="single" w:sz="4" w:space="0" w:color="auto"/>
              <w:left w:val="single" w:sz="4" w:space="0" w:color="auto"/>
              <w:bottom w:val="single" w:sz="4" w:space="0" w:color="auto"/>
              <w:right w:val="single" w:sz="4" w:space="0" w:color="auto"/>
            </w:tcBorders>
            <w:vAlign w:val="center"/>
            <w:hideMark/>
          </w:tcPr>
          <w:p w:rsidR="003B646D" w:rsidRDefault="003B646D">
            <w:pPr>
              <w:overflowPunct/>
              <w:autoSpaceDE/>
              <w:adjustRightInd/>
              <w:rPr>
                <w:color w:val="000000" w:themeColor="text1"/>
                <w:sz w:val="28"/>
                <w:szCs w:val="28"/>
                <w:lang w:eastAsia="ru-RU"/>
              </w:rPr>
            </w:pPr>
            <w:r>
              <w:rPr>
                <w:sz w:val="28"/>
                <w:szCs w:val="28"/>
              </w:rPr>
              <w:t>КАЧ-А1</w:t>
            </w:r>
          </w:p>
        </w:tc>
        <w:tc>
          <w:tcPr>
            <w:tcW w:w="1628" w:type="dxa"/>
            <w:tcBorders>
              <w:top w:val="single" w:sz="4" w:space="0" w:color="auto"/>
              <w:left w:val="single" w:sz="4" w:space="0" w:color="auto"/>
              <w:bottom w:val="single" w:sz="4" w:space="0" w:color="auto"/>
              <w:right w:val="single" w:sz="4" w:space="0" w:color="auto"/>
            </w:tcBorders>
            <w:vAlign w:val="center"/>
            <w:hideMark/>
          </w:tcPr>
          <w:p w:rsidR="003B646D" w:rsidRDefault="003B646D">
            <w:pPr>
              <w:overflowPunct/>
              <w:autoSpaceDE/>
              <w:adjustRightInd/>
              <w:rPr>
                <w:color w:val="000000" w:themeColor="text1"/>
                <w:sz w:val="28"/>
                <w:szCs w:val="28"/>
                <w:lang w:eastAsia="ru-RU"/>
              </w:rPr>
            </w:pPr>
            <w:r>
              <w:rPr>
                <w:color w:val="000000" w:themeColor="text1"/>
                <w:sz w:val="28"/>
                <w:szCs w:val="28"/>
                <w:lang w:eastAsia="ru-RU"/>
              </w:rPr>
              <w:t>Руководство</w:t>
            </w:r>
          </w:p>
        </w:tc>
        <w:tc>
          <w:tcPr>
            <w:tcW w:w="5932" w:type="dxa"/>
            <w:tcBorders>
              <w:top w:val="single" w:sz="4" w:space="0" w:color="auto"/>
              <w:left w:val="single" w:sz="4" w:space="0" w:color="auto"/>
              <w:bottom w:val="single" w:sz="4" w:space="0" w:color="auto"/>
              <w:right w:val="single" w:sz="4" w:space="0" w:color="auto"/>
            </w:tcBorders>
            <w:vAlign w:val="center"/>
            <w:hideMark/>
          </w:tcPr>
          <w:p w:rsidR="003B646D" w:rsidRDefault="003B646D">
            <w:pPr>
              <w:pStyle w:val="a5"/>
              <w:rPr>
                <w:color w:val="000000" w:themeColor="text1"/>
                <w:sz w:val="28"/>
                <w:szCs w:val="28"/>
                <w:lang w:eastAsia="ru-RU"/>
              </w:rPr>
            </w:pPr>
            <w:r>
              <w:rPr>
                <w:rFonts w:eastAsia="Calibri"/>
                <w:sz w:val="28"/>
                <w:szCs w:val="28"/>
              </w:rPr>
              <w:t>Программа по повышению качества медицинских услуг и безопасности пациента</w:t>
            </w:r>
          </w:p>
        </w:tc>
      </w:tr>
      <w:tr w:rsidR="00D81158" w:rsidTr="00167D60">
        <w:trPr>
          <w:trHeight w:val="348"/>
        </w:trPr>
        <w:tc>
          <w:tcPr>
            <w:tcW w:w="1800" w:type="dxa"/>
            <w:tcBorders>
              <w:top w:val="single" w:sz="4" w:space="0" w:color="auto"/>
              <w:left w:val="single" w:sz="4" w:space="0" w:color="auto"/>
              <w:bottom w:val="single" w:sz="4" w:space="0" w:color="auto"/>
              <w:right w:val="single" w:sz="4" w:space="0" w:color="auto"/>
            </w:tcBorders>
            <w:vAlign w:val="center"/>
          </w:tcPr>
          <w:p w:rsidR="00D81158" w:rsidRDefault="00D81158">
            <w:pPr>
              <w:overflowPunct/>
              <w:autoSpaceDE/>
              <w:adjustRightInd/>
              <w:rPr>
                <w:sz w:val="28"/>
                <w:szCs w:val="28"/>
              </w:rPr>
            </w:pPr>
            <w:r>
              <w:rPr>
                <w:sz w:val="28"/>
                <w:szCs w:val="28"/>
              </w:rPr>
              <w:t>КАЧ-А2/1</w:t>
            </w:r>
          </w:p>
        </w:tc>
        <w:tc>
          <w:tcPr>
            <w:tcW w:w="1628" w:type="dxa"/>
            <w:tcBorders>
              <w:top w:val="single" w:sz="4" w:space="0" w:color="auto"/>
              <w:left w:val="single" w:sz="4" w:space="0" w:color="auto"/>
              <w:bottom w:val="single" w:sz="4" w:space="0" w:color="auto"/>
              <w:right w:val="single" w:sz="4" w:space="0" w:color="auto"/>
            </w:tcBorders>
            <w:vAlign w:val="center"/>
          </w:tcPr>
          <w:p w:rsidR="00D81158" w:rsidRDefault="00D81158">
            <w:pPr>
              <w:overflowPunct/>
              <w:autoSpaceDE/>
              <w:adjustRightInd/>
              <w:rPr>
                <w:color w:val="000000" w:themeColor="text1"/>
                <w:sz w:val="28"/>
                <w:szCs w:val="28"/>
                <w:lang w:eastAsia="ru-RU"/>
              </w:rPr>
            </w:pPr>
            <w:r>
              <w:rPr>
                <w:color w:val="000000" w:themeColor="text1"/>
                <w:sz w:val="28"/>
                <w:szCs w:val="28"/>
                <w:lang w:eastAsia="ru-RU"/>
              </w:rPr>
              <w:t>Алгоритм</w:t>
            </w:r>
          </w:p>
        </w:tc>
        <w:tc>
          <w:tcPr>
            <w:tcW w:w="5932" w:type="dxa"/>
            <w:tcBorders>
              <w:top w:val="single" w:sz="4" w:space="0" w:color="auto"/>
              <w:left w:val="single" w:sz="4" w:space="0" w:color="auto"/>
              <w:bottom w:val="single" w:sz="4" w:space="0" w:color="auto"/>
              <w:right w:val="single" w:sz="4" w:space="0" w:color="auto"/>
            </w:tcBorders>
            <w:vAlign w:val="center"/>
          </w:tcPr>
          <w:p w:rsidR="00D81158" w:rsidRDefault="00D81158">
            <w:pPr>
              <w:pStyle w:val="a5"/>
              <w:rPr>
                <w:rFonts w:eastAsia="Calibri"/>
                <w:sz w:val="28"/>
                <w:szCs w:val="28"/>
              </w:rPr>
            </w:pPr>
            <w:r>
              <w:rPr>
                <w:rFonts w:eastAsia="Calibri"/>
                <w:sz w:val="28"/>
                <w:szCs w:val="28"/>
              </w:rPr>
              <w:t>Правила по управлению медицинскими рисками</w:t>
            </w:r>
          </w:p>
        </w:tc>
      </w:tr>
      <w:tr w:rsidR="00CA7482" w:rsidTr="00167D60">
        <w:trPr>
          <w:trHeight w:val="348"/>
        </w:trPr>
        <w:tc>
          <w:tcPr>
            <w:tcW w:w="1800" w:type="dxa"/>
            <w:tcBorders>
              <w:top w:val="single" w:sz="4" w:space="0" w:color="auto"/>
              <w:left w:val="single" w:sz="4" w:space="0" w:color="auto"/>
              <w:bottom w:val="single" w:sz="4" w:space="0" w:color="auto"/>
              <w:right w:val="single" w:sz="4" w:space="0" w:color="auto"/>
            </w:tcBorders>
            <w:vAlign w:val="center"/>
          </w:tcPr>
          <w:p w:rsidR="00CA7482" w:rsidRDefault="00D81158" w:rsidP="00CA7482">
            <w:pPr>
              <w:overflowPunct/>
              <w:autoSpaceDE/>
              <w:adjustRightInd/>
              <w:rPr>
                <w:sz w:val="28"/>
                <w:szCs w:val="28"/>
              </w:rPr>
            </w:pPr>
            <w:r>
              <w:rPr>
                <w:sz w:val="28"/>
                <w:szCs w:val="28"/>
              </w:rPr>
              <w:t>КАЧ-А2/1</w:t>
            </w:r>
            <w:r w:rsidR="00A83FB5">
              <w:rPr>
                <w:sz w:val="28"/>
                <w:szCs w:val="28"/>
              </w:rPr>
              <w:t>-а</w:t>
            </w:r>
          </w:p>
        </w:tc>
        <w:tc>
          <w:tcPr>
            <w:tcW w:w="1628" w:type="dxa"/>
            <w:tcBorders>
              <w:top w:val="single" w:sz="4" w:space="0" w:color="auto"/>
              <w:left w:val="single" w:sz="4" w:space="0" w:color="auto"/>
              <w:bottom w:val="single" w:sz="4" w:space="0" w:color="auto"/>
              <w:right w:val="single" w:sz="4" w:space="0" w:color="auto"/>
            </w:tcBorders>
            <w:vAlign w:val="center"/>
          </w:tcPr>
          <w:p w:rsidR="00CA7482" w:rsidRDefault="00A83FB5" w:rsidP="00CA7482">
            <w:pPr>
              <w:overflowPunct/>
              <w:autoSpaceDE/>
              <w:adjustRightInd/>
              <w:rPr>
                <w:color w:val="000000" w:themeColor="text1"/>
                <w:sz w:val="28"/>
                <w:szCs w:val="28"/>
                <w:lang w:eastAsia="ru-RU"/>
              </w:rPr>
            </w:pPr>
            <w:r>
              <w:rPr>
                <w:color w:val="000000" w:themeColor="text1"/>
                <w:sz w:val="28"/>
                <w:szCs w:val="28"/>
                <w:lang w:eastAsia="ru-RU"/>
              </w:rPr>
              <w:t>Форма</w:t>
            </w:r>
          </w:p>
        </w:tc>
        <w:tc>
          <w:tcPr>
            <w:tcW w:w="5932" w:type="dxa"/>
            <w:tcBorders>
              <w:top w:val="single" w:sz="4" w:space="0" w:color="auto"/>
              <w:left w:val="single" w:sz="4" w:space="0" w:color="auto"/>
              <w:bottom w:val="single" w:sz="4" w:space="0" w:color="auto"/>
              <w:right w:val="single" w:sz="4" w:space="0" w:color="auto"/>
            </w:tcBorders>
            <w:vAlign w:val="center"/>
          </w:tcPr>
          <w:p w:rsidR="00CA7482" w:rsidRDefault="003C4586" w:rsidP="003C4586">
            <w:pPr>
              <w:pStyle w:val="a5"/>
              <w:rPr>
                <w:rFonts w:eastAsia="Calibri"/>
                <w:sz w:val="28"/>
                <w:szCs w:val="28"/>
              </w:rPr>
            </w:pPr>
            <w:r>
              <w:rPr>
                <w:rFonts w:eastAsia="Calibri"/>
                <w:sz w:val="28"/>
                <w:szCs w:val="28"/>
              </w:rPr>
              <w:t xml:space="preserve">Реестр рисков </w:t>
            </w:r>
          </w:p>
        </w:tc>
      </w:tr>
      <w:tr w:rsidR="00322570" w:rsidTr="00167D60">
        <w:trPr>
          <w:trHeight w:val="348"/>
        </w:trPr>
        <w:tc>
          <w:tcPr>
            <w:tcW w:w="1800" w:type="dxa"/>
            <w:tcBorders>
              <w:top w:val="single" w:sz="4" w:space="0" w:color="auto"/>
              <w:left w:val="single" w:sz="4" w:space="0" w:color="auto"/>
              <w:bottom w:val="single" w:sz="4" w:space="0" w:color="auto"/>
              <w:right w:val="single" w:sz="4" w:space="0" w:color="auto"/>
            </w:tcBorders>
            <w:vAlign w:val="center"/>
          </w:tcPr>
          <w:p w:rsidR="00322570" w:rsidRDefault="00322570">
            <w:pPr>
              <w:overflowPunct/>
              <w:autoSpaceDE/>
              <w:adjustRightInd/>
              <w:rPr>
                <w:sz w:val="28"/>
                <w:szCs w:val="28"/>
              </w:rPr>
            </w:pPr>
            <w:r>
              <w:rPr>
                <w:sz w:val="28"/>
                <w:szCs w:val="28"/>
              </w:rPr>
              <w:t>КАЧ-</w:t>
            </w:r>
            <w:r w:rsidR="00D81158">
              <w:rPr>
                <w:sz w:val="28"/>
                <w:szCs w:val="28"/>
              </w:rPr>
              <w:t>А2/1</w:t>
            </w:r>
            <w:r w:rsidR="00A83FB5">
              <w:rPr>
                <w:sz w:val="28"/>
                <w:szCs w:val="28"/>
              </w:rPr>
              <w:t>-б</w:t>
            </w:r>
          </w:p>
        </w:tc>
        <w:tc>
          <w:tcPr>
            <w:tcW w:w="1628" w:type="dxa"/>
            <w:tcBorders>
              <w:top w:val="single" w:sz="4" w:space="0" w:color="auto"/>
              <w:left w:val="single" w:sz="4" w:space="0" w:color="auto"/>
              <w:bottom w:val="single" w:sz="4" w:space="0" w:color="auto"/>
              <w:right w:val="single" w:sz="4" w:space="0" w:color="auto"/>
            </w:tcBorders>
            <w:vAlign w:val="center"/>
          </w:tcPr>
          <w:p w:rsidR="00322570" w:rsidRDefault="00CA7482">
            <w:pPr>
              <w:overflowPunct/>
              <w:autoSpaceDE/>
              <w:adjustRightInd/>
              <w:rPr>
                <w:color w:val="000000" w:themeColor="text1"/>
                <w:sz w:val="28"/>
                <w:szCs w:val="28"/>
                <w:lang w:eastAsia="ru-RU"/>
              </w:rPr>
            </w:pPr>
            <w:r>
              <w:rPr>
                <w:color w:val="000000" w:themeColor="text1"/>
                <w:sz w:val="28"/>
                <w:szCs w:val="28"/>
                <w:lang w:eastAsia="ru-RU"/>
              </w:rPr>
              <w:t>Форма</w:t>
            </w:r>
          </w:p>
        </w:tc>
        <w:tc>
          <w:tcPr>
            <w:tcW w:w="5932" w:type="dxa"/>
            <w:tcBorders>
              <w:top w:val="single" w:sz="4" w:space="0" w:color="auto"/>
              <w:left w:val="single" w:sz="4" w:space="0" w:color="auto"/>
              <w:bottom w:val="single" w:sz="4" w:space="0" w:color="auto"/>
              <w:right w:val="single" w:sz="4" w:space="0" w:color="auto"/>
            </w:tcBorders>
            <w:vAlign w:val="center"/>
          </w:tcPr>
          <w:p w:rsidR="00322570" w:rsidRDefault="003C4586" w:rsidP="00D06DBA">
            <w:pPr>
              <w:pStyle w:val="a5"/>
              <w:rPr>
                <w:rFonts w:eastAsia="Calibri"/>
                <w:sz w:val="28"/>
                <w:szCs w:val="28"/>
              </w:rPr>
            </w:pPr>
            <w:r>
              <w:rPr>
                <w:rFonts w:eastAsia="Calibri"/>
                <w:sz w:val="28"/>
                <w:szCs w:val="28"/>
              </w:rPr>
              <w:t>План управления рисками</w:t>
            </w:r>
          </w:p>
        </w:tc>
      </w:tr>
    </w:tbl>
    <w:p w:rsidR="000C7B88" w:rsidRDefault="000C7B88" w:rsidP="003B646D">
      <w:pPr>
        <w:tabs>
          <w:tab w:val="left" w:pos="1703"/>
        </w:tabs>
        <w:rPr>
          <w:sz w:val="28"/>
          <w:szCs w:val="28"/>
        </w:rPr>
      </w:pPr>
    </w:p>
    <w:tbl>
      <w:tblPr>
        <w:tblStyle w:val="ab"/>
        <w:tblW w:w="0" w:type="auto"/>
        <w:tblInd w:w="-5" w:type="dxa"/>
        <w:tblLayout w:type="fixed"/>
        <w:tblLook w:val="04A0" w:firstRow="1" w:lastRow="0" w:firstColumn="1" w:lastColumn="0" w:noHBand="0" w:noVBand="1"/>
      </w:tblPr>
      <w:tblGrid>
        <w:gridCol w:w="770"/>
        <w:gridCol w:w="1760"/>
        <w:gridCol w:w="1320"/>
        <w:gridCol w:w="5500"/>
      </w:tblGrid>
      <w:tr w:rsidR="003B646D" w:rsidTr="007A4640">
        <w:trPr>
          <w:trHeight w:val="272"/>
        </w:trPr>
        <w:tc>
          <w:tcPr>
            <w:tcW w:w="9350"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3B646D" w:rsidRDefault="003B646D">
            <w:pPr>
              <w:tabs>
                <w:tab w:val="left" w:pos="1703"/>
              </w:tabs>
              <w:rPr>
                <w:sz w:val="28"/>
                <w:szCs w:val="28"/>
              </w:rPr>
            </w:pPr>
            <w:r>
              <w:rPr>
                <w:b/>
                <w:sz w:val="28"/>
                <w:szCs w:val="28"/>
                <w:lang w:eastAsia="ru-RU"/>
              </w:rPr>
              <w:lastRenderedPageBreak/>
              <w:t>Список изменений:</w:t>
            </w:r>
          </w:p>
        </w:tc>
      </w:tr>
      <w:tr w:rsidR="003B646D" w:rsidTr="007A4640">
        <w:tc>
          <w:tcPr>
            <w:tcW w:w="770" w:type="dxa"/>
            <w:tcBorders>
              <w:top w:val="single" w:sz="4" w:space="0" w:color="auto"/>
              <w:left w:val="single" w:sz="4" w:space="0" w:color="auto"/>
              <w:bottom w:val="single" w:sz="4" w:space="0" w:color="auto"/>
              <w:right w:val="single" w:sz="4" w:space="0" w:color="auto"/>
            </w:tcBorders>
            <w:vAlign w:val="center"/>
            <w:hideMark/>
          </w:tcPr>
          <w:p w:rsidR="003B646D" w:rsidRDefault="003B646D">
            <w:pPr>
              <w:overflowPunct/>
              <w:autoSpaceDE/>
              <w:adjustRightInd/>
              <w:jc w:val="center"/>
              <w:rPr>
                <w:b/>
                <w:sz w:val="28"/>
                <w:szCs w:val="28"/>
                <w:lang w:eastAsia="ru-RU"/>
              </w:rPr>
            </w:pPr>
            <w:r>
              <w:rPr>
                <w:b/>
                <w:sz w:val="28"/>
                <w:szCs w:val="28"/>
                <w:lang w:eastAsia="ru-RU"/>
              </w:rPr>
              <w:t>№ ред.</w:t>
            </w:r>
          </w:p>
        </w:tc>
        <w:tc>
          <w:tcPr>
            <w:tcW w:w="1760" w:type="dxa"/>
            <w:tcBorders>
              <w:top w:val="single" w:sz="4" w:space="0" w:color="auto"/>
              <w:left w:val="single" w:sz="4" w:space="0" w:color="auto"/>
              <w:bottom w:val="single" w:sz="4" w:space="0" w:color="auto"/>
              <w:right w:val="single" w:sz="4" w:space="0" w:color="auto"/>
            </w:tcBorders>
            <w:vAlign w:val="center"/>
            <w:hideMark/>
          </w:tcPr>
          <w:p w:rsidR="003B646D" w:rsidRDefault="003B646D">
            <w:pPr>
              <w:overflowPunct/>
              <w:autoSpaceDE/>
              <w:adjustRightInd/>
              <w:jc w:val="center"/>
              <w:rPr>
                <w:b/>
                <w:sz w:val="28"/>
                <w:szCs w:val="28"/>
                <w:lang w:eastAsia="ru-RU"/>
              </w:rPr>
            </w:pPr>
            <w:r>
              <w:rPr>
                <w:b/>
                <w:sz w:val="28"/>
                <w:szCs w:val="28"/>
                <w:lang w:eastAsia="ru-RU"/>
              </w:rPr>
              <w:t>Дата</w:t>
            </w:r>
          </w:p>
        </w:tc>
        <w:tc>
          <w:tcPr>
            <w:tcW w:w="1320" w:type="dxa"/>
            <w:tcBorders>
              <w:top w:val="single" w:sz="4" w:space="0" w:color="auto"/>
              <w:left w:val="single" w:sz="4" w:space="0" w:color="auto"/>
              <w:bottom w:val="single" w:sz="4" w:space="0" w:color="auto"/>
              <w:right w:val="single" w:sz="4" w:space="0" w:color="auto"/>
            </w:tcBorders>
            <w:hideMark/>
          </w:tcPr>
          <w:p w:rsidR="003B646D" w:rsidRDefault="003B646D">
            <w:pPr>
              <w:overflowPunct/>
              <w:autoSpaceDE/>
              <w:adjustRightInd/>
              <w:jc w:val="center"/>
              <w:rPr>
                <w:b/>
                <w:sz w:val="28"/>
                <w:szCs w:val="28"/>
                <w:lang w:eastAsia="ru-RU"/>
              </w:rPr>
            </w:pPr>
            <w:r>
              <w:rPr>
                <w:b/>
                <w:sz w:val="28"/>
                <w:szCs w:val="28"/>
                <w:lang w:eastAsia="ru-RU"/>
              </w:rPr>
              <w:t xml:space="preserve">№ </w:t>
            </w:r>
          </w:p>
          <w:p w:rsidR="003B646D" w:rsidRDefault="003B646D">
            <w:pPr>
              <w:overflowPunct/>
              <w:autoSpaceDE/>
              <w:adjustRightInd/>
              <w:jc w:val="center"/>
              <w:rPr>
                <w:b/>
                <w:sz w:val="28"/>
                <w:szCs w:val="28"/>
                <w:lang w:eastAsia="ru-RU"/>
              </w:rPr>
            </w:pPr>
            <w:r>
              <w:rPr>
                <w:b/>
                <w:sz w:val="28"/>
                <w:szCs w:val="28"/>
                <w:lang w:eastAsia="ru-RU"/>
              </w:rPr>
              <w:t>приказа</w:t>
            </w:r>
          </w:p>
        </w:tc>
        <w:tc>
          <w:tcPr>
            <w:tcW w:w="5500" w:type="dxa"/>
            <w:tcBorders>
              <w:top w:val="single" w:sz="4" w:space="0" w:color="auto"/>
              <w:left w:val="single" w:sz="4" w:space="0" w:color="auto"/>
              <w:bottom w:val="single" w:sz="4" w:space="0" w:color="auto"/>
              <w:right w:val="single" w:sz="4" w:space="0" w:color="auto"/>
            </w:tcBorders>
            <w:vAlign w:val="center"/>
            <w:hideMark/>
          </w:tcPr>
          <w:p w:rsidR="003B646D" w:rsidRDefault="003B646D">
            <w:pPr>
              <w:overflowPunct/>
              <w:autoSpaceDE/>
              <w:adjustRightInd/>
              <w:jc w:val="center"/>
              <w:rPr>
                <w:b/>
                <w:sz w:val="28"/>
                <w:szCs w:val="28"/>
                <w:lang w:eastAsia="ru-RU"/>
              </w:rPr>
            </w:pPr>
            <w:r>
              <w:rPr>
                <w:b/>
                <w:sz w:val="28"/>
                <w:szCs w:val="28"/>
                <w:lang w:eastAsia="ru-RU"/>
              </w:rPr>
              <w:t>Перечень изменений</w:t>
            </w:r>
          </w:p>
        </w:tc>
      </w:tr>
      <w:tr w:rsidR="000535AD" w:rsidTr="007A4640">
        <w:trPr>
          <w:trHeight w:val="722"/>
        </w:trPr>
        <w:tc>
          <w:tcPr>
            <w:tcW w:w="770" w:type="dxa"/>
            <w:tcBorders>
              <w:top w:val="single" w:sz="4" w:space="0" w:color="auto"/>
              <w:left w:val="single" w:sz="4" w:space="0" w:color="auto"/>
              <w:bottom w:val="single" w:sz="4" w:space="0" w:color="auto"/>
              <w:right w:val="single" w:sz="4" w:space="0" w:color="auto"/>
            </w:tcBorders>
            <w:vAlign w:val="center"/>
          </w:tcPr>
          <w:p w:rsidR="000535AD" w:rsidRPr="000229E5" w:rsidRDefault="00647F50" w:rsidP="000535AD">
            <w:pPr>
              <w:overflowPunct/>
              <w:autoSpaceDE/>
              <w:adjustRightInd/>
              <w:jc w:val="center"/>
              <w:rPr>
                <w:color w:val="000000" w:themeColor="text1"/>
                <w:sz w:val="28"/>
                <w:szCs w:val="28"/>
                <w:lang w:eastAsia="ru-RU"/>
              </w:rPr>
            </w:pPr>
            <w:r>
              <w:rPr>
                <w:color w:val="000000" w:themeColor="text1"/>
                <w:sz w:val="28"/>
                <w:szCs w:val="28"/>
                <w:lang w:eastAsia="ru-RU"/>
              </w:rPr>
              <w:t>001</w:t>
            </w:r>
          </w:p>
        </w:tc>
        <w:tc>
          <w:tcPr>
            <w:tcW w:w="1760" w:type="dxa"/>
            <w:tcBorders>
              <w:top w:val="single" w:sz="4" w:space="0" w:color="auto"/>
              <w:left w:val="single" w:sz="4" w:space="0" w:color="auto"/>
              <w:bottom w:val="single" w:sz="4" w:space="0" w:color="auto"/>
              <w:right w:val="single" w:sz="4" w:space="0" w:color="auto"/>
            </w:tcBorders>
            <w:vAlign w:val="center"/>
          </w:tcPr>
          <w:p w:rsidR="000535AD" w:rsidRPr="000229E5" w:rsidRDefault="006E6A6F" w:rsidP="006E6A6F">
            <w:pPr>
              <w:overflowPunct/>
              <w:autoSpaceDE/>
              <w:adjustRightInd/>
              <w:rPr>
                <w:color w:val="000000" w:themeColor="text1"/>
                <w:sz w:val="28"/>
                <w:szCs w:val="28"/>
                <w:lang w:eastAsia="ru-RU"/>
              </w:rPr>
            </w:pPr>
            <w:r>
              <w:rPr>
                <w:color w:val="000000" w:themeColor="text1"/>
                <w:sz w:val="28"/>
                <w:szCs w:val="28"/>
                <w:lang w:eastAsia="ru-RU"/>
              </w:rPr>
              <w:t>01.10.2018</w:t>
            </w:r>
          </w:p>
        </w:tc>
        <w:tc>
          <w:tcPr>
            <w:tcW w:w="1320" w:type="dxa"/>
            <w:tcBorders>
              <w:top w:val="single" w:sz="4" w:space="0" w:color="auto"/>
              <w:left w:val="single" w:sz="4" w:space="0" w:color="auto"/>
              <w:bottom w:val="single" w:sz="4" w:space="0" w:color="auto"/>
              <w:right w:val="single" w:sz="4" w:space="0" w:color="auto"/>
            </w:tcBorders>
            <w:vAlign w:val="center"/>
          </w:tcPr>
          <w:p w:rsidR="000535AD" w:rsidRPr="000229E5" w:rsidRDefault="006E6A6F" w:rsidP="004C7452">
            <w:pPr>
              <w:overflowPunct/>
              <w:autoSpaceDE/>
              <w:adjustRightInd/>
              <w:jc w:val="center"/>
              <w:rPr>
                <w:color w:val="000000" w:themeColor="text1"/>
                <w:sz w:val="28"/>
                <w:szCs w:val="28"/>
                <w:lang w:eastAsia="ru-RU"/>
              </w:rPr>
            </w:pPr>
            <w:r>
              <w:rPr>
                <w:color w:val="000000" w:themeColor="text1"/>
                <w:sz w:val="28"/>
                <w:szCs w:val="28"/>
                <w:lang w:eastAsia="ru-RU"/>
              </w:rPr>
              <w:t>54/1</w:t>
            </w:r>
          </w:p>
        </w:tc>
        <w:tc>
          <w:tcPr>
            <w:tcW w:w="5500" w:type="dxa"/>
            <w:tcBorders>
              <w:top w:val="single" w:sz="4" w:space="0" w:color="auto"/>
              <w:left w:val="single" w:sz="4" w:space="0" w:color="auto"/>
              <w:bottom w:val="single" w:sz="4" w:space="0" w:color="auto"/>
              <w:right w:val="single" w:sz="4" w:space="0" w:color="auto"/>
            </w:tcBorders>
            <w:vAlign w:val="center"/>
          </w:tcPr>
          <w:p w:rsidR="000535AD" w:rsidRPr="00815E81" w:rsidRDefault="00815E81" w:rsidP="000535AD">
            <w:pPr>
              <w:rPr>
                <w:rFonts w:eastAsia="Calibri"/>
                <w:sz w:val="28"/>
                <w:szCs w:val="28"/>
              </w:rPr>
            </w:pPr>
            <w:r w:rsidRPr="00815E81">
              <w:rPr>
                <w:rFonts w:eastAsia="Calibri"/>
                <w:sz w:val="28"/>
                <w:szCs w:val="28"/>
              </w:rPr>
              <w:t>«Программа управления рисками»</w:t>
            </w:r>
            <w:r>
              <w:rPr>
                <w:rFonts w:eastAsia="Calibri"/>
                <w:sz w:val="28"/>
                <w:szCs w:val="28"/>
              </w:rPr>
              <w:t xml:space="preserve"> введено впервые</w:t>
            </w:r>
          </w:p>
        </w:tc>
      </w:tr>
      <w:tr w:rsidR="00776DB4" w:rsidTr="007A4640">
        <w:trPr>
          <w:trHeight w:val="722"/>
        </w:trPr>
        <w:tc>
          <w:tcPr>
            <w:tcW w:w="770" w:type="dxa"/>
            <w:tcBorders>
              <w:top w:val="single" w:sz="4" w:space="0" w:color="auto"/>
              <w:left w:val="single" w:sz="4" w:space="0" w:color="auto"/>
              <w:bottom w:val="single" w:sz="4" w:space="0" w:color="auto"/>
              <w:right w:val="single" w:sz="4" w:space="0" w:color="auto"/>
            </w:tcBorders>
            <w:vAlign w:val="center"/>
          </w:tcPr>
          <w:p w:rsidR="00776DB4" w:rsidRDefault="00776DB4" w:rsidP="00776DB4">
            <w:pPr>
              <w:overflowPunct/>
              <w:autoSpaceDE/>
              <w:adjustRightInd/>
              <w:jc w:val="center"/>
              <w:rPr>
                <w:color w:val="000000" w:themeColor="text1"/>
                <w:sz w:val="28"/>
                <w:szCs w:val="28"/>
                <w:lang w:eastAsia="ru-RU"/>
              </w:rPr>
            </w:pPr>
            <w:r>
              <w:rPr>
                <w:color w:val="000000" w:themeColor="text1"/>
                <w:sz w:val="28"/>
                <w:szCs w:val="28"/>
                <w:lang w:eastAsia="ru-RU"/>
              </w:rPr>
              <w:t>002</w:t>
            </w:r>
          </w:p>
        </w:tc>
        <w:tc>
          <w:tcPr>
            <w:tcW w:w="1760" w:type="dxa"/>
            <w:tcBorders>
              <w:top w:val="single" w:sz="4" w:space="0" w:color="auto"/>
              <w:left w:val="single" w:sz="4" w:space="0" w:color="auto"/>
              <w:bottom w:val="single" w:sz="4" w:space="0" w:color="auto"/>
              <w:right w:val="single" w:sz="4" w:space="0" w:color="auto"/>
            </w:tcBorders>
            <w:vAlign w:val="center"/>
          </w:tcPr>
          <w:p w:rsidR="00776DB4" w:rsidRPr="007A17BB" w:rsidRDefault="00776DB4" w:rsidP="00776DB4">
            <w:pPr>
              <w:overflowPunct/>
              <w:autoSpaceDE/>
              <w:adjustRightInd/>
              <w:spacing w:line="276" w:lineRule="auto"/>
              <w:jc w:val="center"/>
              <w:rPr>
                <w:color w:val="000000" w:themeColor="text1"/>
                <w:sz w:val="28"/>
                <w:szCs w:val="28"/>
                <w:lang w:eastAsia="ru-RU"/>
              </w:rPr>
            </w:pPr>
            <w:r>
              <w:rPr>
                <w:color w:val="000000" w:themeColor="text1"/>
                <w:sz w:val="28"/>
                <w:szCs w:val="28"/>
                <w:lang w:eastAsia="ru-RU"/>
              </w:rPr>
              <w:t>15.07.2019</w:t>
            </w:r>
          </w:p>
        </w:tc>
        <w:tc>
          <w:tcPr>
            <w:tcW w:w="1320" w:type="dxa"/>
            <w:tcBorders>
              <w:top w:val="single" w:sz="4" w:space="0" w:color="auto"/>
              <w:left w:val="single" w:sz="4" w:space="0" w:color="auto"/>
              <w:bottom w:val="single" w:sz="4" w:space="0" w:color="auto"/>
              <w:right w:val="single" w:sz="4" w:space="0" w:color="auto"/>
            </w:tcBorders>
            <w:vAlign w:val="center"/>
          </w:tcPr>
          <w:p w:rsidR="00776DB4" w:rsidRPr="007A17BB" w:rsidRDefault="00776DB4" w:rsidP="00776DB4">
            <w:pPr>
              <w:overflowPunct/>
              <w:autoSpaceDE/>
              <w:adjustRightInd/>
              <w:spacing w:line="276" w:lineRule="auto"/>
              <w:jc w:val="center"/>
              <w:rPr>
                <w:color w:val="000000" w:themeColor="text1"/>
                <w:sz w:val="28"/>
                <w:szCs w:val="28"/>
                <w:lang w:eastAsia="ru-RU"/>
              </w:rPr>
            </w:pPr>
            <w:r>
              <w:rPr>
                <w:color w:val="000000" w:themeColor="text1"/>
                <w:sz w:val="28"/>
                <w:szCs w:val="28"/>
                <w:lang w:eastAsia="ru-RU"/>
              </w:rPr>
              <w:t>56</w:t>
            </w:r>
          </w:p>
        </w:tc>
        <w:tc>
          <w:tcPr>
            <w:tcW w:w="5500" w:type="dxa"/>
            <w:tcBorders>
              <w:top w:val="single" w:sz="4" w:space="0" w:color="auto"/>
              <w:left w:val="single" w:sz="4" w:space="0" w:color="auto"/>
              <w:bottom w:val="single" w:sz="4" w:space="0" w:color="auto"/>
              <w:right w:val="single" w:sz="4" w:space="0" w:color="auto"/>
            </w:tcBorders>
            <w:vAlign w:val="center"/>
          </w:tcPr>
          <w:p w:rsidR="00776DB4" w:rsidRDefault="00776DB4" w:rsidP="00776DB4">
            <w:pPr>
              <w:pStyle w:val="a9"/>
              <w:numPr>
                <w:ilvl w:val="0"/>
                <w:numId w:val="37"/>
              </w:numPr>
              <w:ind w:left="361"/>
              <w:jc w:val="both"/>
              <w:rPr>
                <w:rFonts w:eastAsia="Calibri"/>
                <w:sz w:val="28"/>
                <w:szCs w:val="28"/>
              </w:rPr>
            </w:pPr>
            <w:r w:rsidRPr="00647F50">
              <w:rPr>
                <w:rFonts w:eastAsia="Calibri"/>
                <w:sz w:val="28"/>
                <w:szCs w:val="28"/>
              </w:rPr>
              <w:t xml:space="preserve">Изменена нумерация с КАЧ-А1/1 на КАЧ-А2 в связи с </w:t>
            </w:r>
            <w:r>
              <w:rPr>
                <w:rFonts w:eastAsia="Calibri"/>
                <w:sz w:val="28"/>
                <w:szCs w:val="28"/>
              </w:rPr>
              <w:t xml:space="preserve">дополнением перечня Руководств и Алгоритмов компании </w:t>
            </w:r>
            <w:r w:rsidRPr="00BA7A2E">
              <w:rPr>
                <w:color w:val="000000" w:themeColor="text1"/>
                <w:sz w:val="28"/>
                <w:szCs w:val="28"/>
                <w:lang w:eastAsia="ru-RU"/>
              </w:rPr>
              <w:t>ТОО «</w:t>
            </w:r>
            <w:r w:rsidRPr="00BA7A2E">
              <w:rPr>
                <w:color w:val="000000" w:themeColor="text1"/>
                <w:sz w:val="28"/>
                <w:szCs w:val="28"/>
                <w:lang w:val="en-US" w:eastAsia="ru-RU"/>
              </w:rPr>
              <w:t>B</w:t>
            </w:r>
            <w:r w:rsidRPr="00BA7A2E">
              <w:rPr>
                <w:color w:val="000000" w:themeColor="text1"/>
                <w:sz w:val="28"/>
                <w:szCs w:val="28"/>
                <w:lang w:eastAsia="ru-RU"/>
              </w:rPr>
              <w:t>.</w:t>
            </w:r>
            <w:r w:rsidRPr="00BA7A2E">
              <w:rPr>
                <w:color w:val="000000" w:themeColor="text1"/>
                <w:sz w:val="28"/>
                <w:szCs w:val="28"/>
                <w:lang w:val="en-US" w:eastAsia="ru-RU"/>
              </w:rPr>
              <w:t>B</w:t>
            </w:r>
            <w:r w:rsidRPr="00BA7A2E">
              <w:rPr>
                <w:color w:val="000000" w:themeColor="text1"/>
                <w:sz w:val="28"/>
                <w:szCs w:val="28"/>
                <w:lang w:eastAsia="ru-RU"/>
              </w:rPr>
              <w:t>.</w:t>
            </w:r>
            <w:r w:rsidRPr="00BA7A2E">
              <w:rPr>
                <w:color w:val="000000" w:themeColor="text1"/>
                <w:sz w:val="28"/>
                <w:szCs w:val="28"/>
                <w:lang w:val="en-US" w:eastAsia="ru-RU"/>
              </w:rPr>
              <w:t>NURA</w:t>
            </w:r>
            <w:r w:rsidRPr="00BA7A2E">
              <w:rPr>
                <w:color w:val="000000" w:themeColor="text1"/>
                <w:sz w:val="28"/>
                <w:szCs w:val="28"/>
                <w:lang w:eastAsia="ru-RU"/>
              </w:rPr>
              <w:t>».</w:t>
            </w:r>
          </w:p>
          <w:p w:rsidR="00776DB4" w:rsidRDefault="00776DB4" w:rsidP="00776DB4">
            <w:pPr>
              <w:pStyle w:val="a9"/>
              <w:numPr>
                <w:ilvl w:val="0"/>
                <w:numId w:val="37"/>
              </w:numPr>
              <w:ind w:left="361"/>
              <w:jc w:val="both"/>
              <w:rPr>
                <w:rFonts w:eastAsia="Calibri"/>
                <w:sz w:val="28"/>
                <w:szCs w:val="28"/>
              </w:rPr>
            </w:pPr>
            <w:r>
              <w:rPr>
                <w:rFonts w:eastAsia="Calibri"/>
                <w:sz w:val="28"/>
                <w:szCs w:val="28"/>
              </w:rPr>
              <w:t>Включены термины и определения.</w:t>
            </w:r>
          </w:p>
          <w:p w:rsidR="00776DB4" w:rsidRDefault="00776DB4" w:rsidP="00776DB4">
            <w:pPr>
              <w:pStyle w:val="a9"/>
              <w:numPr>
                <w:ilvl w:val="0"/>
                <w:numId w:val="37"/>
              </w:numPr>
              <w:ind w:left="361"/>
              <w:jc w:val="both"/>
              <w:rPr>
                <w:rFonts w:eastAsia="Calibri"/>
                <w:sz w:val="28"/>
                <w:szCs w:val="28"/>
              </w:rPr>
            </w:pPr>
            <w:r>
              <w:rPr>
                <w:rFonts w:eastAsia="Calibri"/>
                <w:sz w:val="28"/>
                <w:szCs w:val="28"/>
              </w:rPr>
              <w:t>Дополнены пункты:</w:t>
            </w:r>
          </w:p>
          <w:p w:rsidR="00776DB4" w:rsidRDefault="00776DB4" w:rsidP="00776DB4">
            <w:pPr>
              <w:jc w:val="both"/>
              <w:rPr>
                <w:rFonts w:eastAsia="Calibri"/>
                <w:sz w:val="28"/>
                <w:szCs w:val="28"/>
              </w:rPr>
            </w:pPr>
            <w:r>
              <w:rPr>
                <w:rFonts w:eastAsia="Calibri"/>
                <w:sz w:val="28"/>
                <w:szCs w:val="28"/>
              </w:rPr>
              <w:t>-Система управления рисками;</w:t>
            </w:r>
          </w:p>
          <w:p w:rsidR="00776DB4" w:rsidRPr="00DC2917" w:rsidRDefault="00776DB4" w:rsidP="00776DB4">
            <w:pPr>
              <w:jc w:val="both"/>
              <w:rPr>
                <w:rFonts w:eastAsia="Calibri"/>
                <w:sz w:val="28"/>
                <w:szCs w:val="28"/>
              </w:rPr>
            </w:pPr>
            <w:r>
              <w:rPr>
                <w:rFonts w:eastAsia="Calibri"/>
                <w:sz w:val="28"/>
                <w:szCs w:val="28"/>
              </w:rPr>
              <w:t>-Таблица оценки рисков.</w:t>
            </w:r>
          </w:p>
        </w:tc>
      </w:tr>
    </w:tbl>
    <w:p w:rsidR="006C52E9" w:rsidRDefault="006C52E9" w:rsidP="006E6A6F">
      <w:pPr>
        <w:pStyle w:val="1"/>
        <w:spacing w:before="0"/>
        <w:ind w:firstLine="0"/>
        <w:rPr>
          <w:rFonts w:ascii="Times New Roman" w:hAnsi="Times New Roman"/>
          <w:bCs w:val="0"/>
          <w:kern w:val="0"/>
          <w:sz w:val="28"/>
          <w:szCs w:val="28"/>
          <w:lang w:eastAsia="en-GB"/>
        </w:rPr>
      </w:pPr>
    </w:p>
    <w:p w:rsidR="00B12157" w:rsidRDefault="00B12157" w:rsidP="00B12157">
      <w:pPr>
        <w:jc w:val="right"/>
        <w:rPr>
          <w:szCs w:val="24"/>
        </w:rPr>
      </w:pPr>
    </w:p>
    <w:p w:rsidR="00B12157" w:rsidRDefault="00B12157"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1145D5" w:rsidRDefault="001145D5" w:rsidP="00B12157">
      <w:pPr>
        <w:jc w:val="right"/>
        <w:rPr>
          <w:szCs w:val="24"/>
        </w:rPr>
      </w:pPr>
    </w:p>
    <w:p w:rsidR="000B4751" w:rsidRDefault="000B4751" w:rsidP="00B12157">
      <w:pPr>
        <w:jc w:val="right"/>
        <w:rPr>
          <w:szCs w:val="24"/>
        </w:rPr>
      </w:pPr>
    </w:p>
    <w:p w:rsidR="000B4751" w:rsidRDefault="000B4751" w:rsidP="00B12157">
      <w:pPr>
        <w:jc w:val="right"/>
        <w:rPr>
          <w:szCs w:val="24"/>
        </w:rPr>
      </w:pPr>
    </w:p>
    <w:p w:rsidR="000B4751" w:rsidRDefault="000B4751" w:rsidP="00B12157">
      <w:pPr>
        <w:jc w:val="right"/>
        <w:rPr>
          <w:szCs w:val="24"/>
        </w:rPr>
      </w:pPr>
    </w:p>
    <w:p w:rsidR="000B4751" w:rsidRDefault="000B4751" w:rsidP="00B12157">
      <w:pPr>
        <w:jc w:val="right"/>
        <w:rPr>
          <w:szCs w:val="24"/>
        </w:rPr>
      </w:pPr>
    </w:p>
    <w:p w:rsidR="000B4751" w:rsidRPr="002A0556" w:rsidRDefault="000B4751" w:rsidP="00B12157">
      <w:pPr>
        <w:jc w:val="right"/>
        <w:rPr>
          <w:szCs w:val="24"/>
          <w:lang w:val="en-US"/>
        </w:rPr>
      </w:pPr>
    </w:p>
    <w:p w:rsidR="0015610E" w:rsidRPr="00B12157" w:rsidRDefault="0015610E" w:rsidP="0015610E">
      <w:pPr>
        <w:jc w:val="right"/>
        <w:rPr>
          <w:szCs w:val="24"/>
        </w:rPr>
      </w:pPr>
      <w:r w:rsidRPr="00B12157">
        <w:rPr>
          <w:szCs w:val="24"/>
        </w:rPr>
        <w:lastRenderedPageBreak/>
        <w:t>Приложение</w:t>
      </w:r>
      <w:r w:rsidR="003C4586">
        <w:rPr>
          <w:szCs w:val="24"/>
        </w:rPr>
        <w:t xml:space="preserve"> </w:t>
      </w:r>
      <w:bookmarkStart w:id="0" w:name="_GoBack"/>
      <w:bookmarkEnd w:id="0"/>
      <w:r w:rsidR="003C4586">
        <w:rPr>
          <w:szCs w:val="24"/>
        </w:rPr>
        <w:t>1</w:t>
      </w:r>
    </w:p>
    <w:p w:rsidR="000B4751" w:rsidRDefault="0015610E" w:rsidP="0015610E">
      <w:pPr>
        <w:jc w:val="center"/>
        <w:rPr>
          <w:szCs w:val="24"/>
        </w:rPr>
      </w:pPr>
      <w:r w:rsidRPr="00BA6194">
        <w:rPr>
          <w:b/>
          <w:sz w:val="28"/>
          <w:szCs w:val="28"/>
        </w:rPr>
        <w:t>Оценка</w:t>
      </w:r>
      <w:r>
        <w:rPr>
          <w:b/>
          <w:sz w:val="28"/>
          <w:szCs w:val="28"/>
        </w:rPr>
        <w:t xml:space="preserve"> подготовленности</w:t>
      </w:r>
      <w:r w:rsidRPr="00BA6194">
        <w:rPr>
          <w:b/>
          <w:sz w:val="28"/>
          <w:szCs w:val="28"/>
        </w:rPr>
        <w:t xml:space="preserve"> к рискам</w:t>
      </w:r>
    </w:p>
    <w:p w:rsidR="000B4751" w:rsidRDefault="00B02CFA" w:rsidP="00B12157">
      <w:pPr>
        <w:jc w:val="right"/>
        <w:rPr>
          <w:szCs w:val="24"/>
        </w:rPr>
      </w:pPr>
      <w:r>
        <w:rPr>
          <w:szCs w:val="24"/>
        </w:rPr>
        <w:t>\</w:t>
      </w:r>
    </w:p>
    <w:p w:rsidR="00BA6194" w:rsidRPr="00BA6194" w:rsidRDefault="00BA6194" w:rsidP="00BA6194">
      <w:pPr>
        <w:jc w:val="center"/>
        <w:rPr>
          <w:b/>
          <w:sz w:val="28"/>
          <w:szCs w:val="28"/>
        </w:rPr>
      </w:pPr>
    </w:p>
    <w:tbl>
      <w:tblPr>
        <w:tblpPr w:leftFromText="180" w:rightFromText="180" w:vertAnchor="page" w:horzAnchor="margin" w:tblpY="293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706"/>
        <w:gridCol w:w="2074"/>
        <w:gridCol w:w="1800"/>
        <w:gridCol w:w="1980"/>
      </w:tblGrid>
      <w:tr w:rsidR="00BA6194" w:rsidRPr="007270C2" w:rsidTr="00B12157">
        <w:trPr>
          <w:trHeight w:val="2147"/>
        </w:trPr>
        <w:tc>
          <w:tcPr>
            <w:tcW w:w="1795" w:type="dxa"/>
            <w:shd w:val="clear" w:color="auto" w:fill="F2F2F2" w:themeFill="background1" w:themeFillShade="F2"/>
          </w:tcPr>
          <w:p w:rsidR="00BA6194" w:rsidRPr="00BA6194" w:rsidRDefault="00BA6194" w:rsidP="00B12157">
            <w:pPr>
              <w:pStyle w:val="3"/>
              <w:rPr>
                <w:sz w:val="20"/>
                <w:szCs w:val="20"/>
              </w:rPr>
            </w:pPr>
          </w:p>
          <w:p w:rsidR="00BA6194" w:rsidRPr="00BA6194" w:rsidRDefault="00BA6194" w:rsidP="00B12157">
            <w:pPr>
              <w:pStyle w:val="3"/>
              <w:rPr>
                <w:color w:val="auto"/>
                <w:sz w:val="20"/>
                <w:szCs w:val="20"/>
              </w:rPr>
            </w:pPr>
            <w:r w:rsidRPr="00BA6194">
              <w:rPr>
                <w:color w:val="auto"/>
                <w:sz w:val="20"/>
                <w:szCs w:val="20"/>
              </w:rPr>
              <w:t>Вид чрезвычайного события / инцидента / медицинской ошибки</w:t>
            </w:r>
          </w:p>
        </w:tc>
        <w:tc>
          <w:tcPr>
            <w:tcW w:w="1706" w:type="dxa"/>
            <w:tcBorders>
              <w:bottom w:val="single" w:sz="4" w:space="0" w:color="auto"/>
            </w:tcBorders>
            <w:shd w:val="clear" w:color="auto" w:fill="F2F2F2" w:themeFill="background1" w:themeFillShade="F2"/>
          </w:tcPr>
          <w:p w:rsidR="00BA6194" w:rsidRPr="00BA6194" w:rsidRDefault="00BA6194" w:rsidP="00B12157">
            <w:pPr>
              <w:rPr>
                <w:b/>
                <w:sz w:val="20"/>
              </w:rPr>
            </w:pPr>
            <w:r w:rsidRPr="00BA6194">
              <w:rPr>
                <w:b/>
                <w:sz w:val="20"/>
              </w:rPr>
              <w:t>Вероятность события</w:t>
            </w:r>
          </w:p>
          <w:p w:rsidR="00BA6194" w:rsidRPr="00BA6194" w:rsidRDefault="00BA6194" w:rsidP="00B12157">
            <w:pPr>
              <w:rPr>
                <w:b/>
                <w:sz w:val="20"/>
              </w:rPr>
            </w:pPr>
          </w:p>
          <w:p w:rsidR="00BA6194" w:rsidRPr="00BA6194" w:rsidRDefault="00BA6194" w:rsidP="00B12157">
            <w:pPr>
              <w:rPr>
                <w:b/>
                <w:sz w:val="20"/>
              </w:rPr>
            </w:pPr>
            <w:r w:rsidRPr="00BA6194">
              <w:rPr>
                <w:b/>
                <w:sz w:val="20"/>
              </w:rPr>
              <w:t>0 = отсутствует</w:t>
            </w:r>
          </w:p>
          <w:p w:rsidR="00BA6194" w:rsidRPr="00BA6194" w:rsidRDefault="00BA6194" w:rsidP="00B12157">
            <w:pPr>
              <w:rPr>
                <w:b/>
                <w:sz w:val="20"/>
              </w:rPr>
            </w:pPr>
            <w:r w:rsidRPr="00BA6194">
              <w:rPr>
                <w:b/>
                <w:sz w:val="20"/>
              </w:rPr>
              <w:t>1 = низкая</w:t>
            </w:r>
          </w:p>
          <w:p w:rsidR="00BA6194" w:rsidRPr="00BA6194" w:rsidRDefault="00BA6194" w:rsidP="00B12157">
            <w:pPr>
              <w:rPr>
                <w:b/>
                <w:sz w:val="20"/>
              </w:rPr>
            </w:pPr>
            <w:r w:rsidRPr="00BA6194">
              <w:rPr>
                <w:b/>
                <w:sz w:val="20"/>
              </w:rPr>
              <w:t>2 = средняя</w:t>
            </w:r>
          </w:p>
          <w:p w:rsidR="00BA6194" w:rsidRPr="00BA6194" w:rsidRDefault="00BA6194" w:rsidP="00B12157">
            <w:pPr>
              <w:rPr>
                <w:b/>
                <w:color w:val="0000FF"/>
                <w:sz w:val="20"/>
              </w:rPr>
            </w:pPr>
            <w:r w:rsidRPr="00BA6194">
              <w:rPr>
                <w:b/>
                <w:sz w:val="20"/>
              </w:rPr>
              <w:t>3 = высокая</w:t>
            </w:r>
          </w:p>
        </w:tc>
        <w:tc>
          <w:tcPr>
            <w:tcW w:w="2074" w:type="dxa"/>
            <w:tcBorders>
              <w:bottom w:val="single" w:sz="4" w:space="0" w:color="auto"/>
            </w:tcBorders>
            <w:shd w:val="clear" w:color="auto" w:fill="F2F2F2" w:themeFill="background1" w:themeFillShade="F2"/>
          </w:tcPr>
          <w:p w:rsidR="00BA6194" w:rsidRPr="00BA6194" w:rsidRDefault="00BA6194" w:rsidP="00B12157">
            <w:pPr>
              <w:rPr>
                <w:b/>
                <w:sz w:val="20"/>
              </w:rPr>
            </w:pPr>
            <w:r w:rsidRPr="00BA6194">
              <w:rPr>
                <w:b/>
                <w:sz w:val="20"/>
              </w:rPr>
              <w:t>Последствия события</w:t>
            </w:r>
          </w:p>
          <w:p w:rsidR="00BA6194" w:rsidRPr="00BA6194" w:rsidRDefault="00BA6194" w:rsidP="00B12157">
            <w:pPr>
              <w:rPr>
                <w:b/>
                <w:color w:val="0000FF"/>
                <w:sz w:val="20"/>
              </w:rPr>
            </w:pPr>
          </w:p>
          <w:p w:rsidR="00BA6194" w:rsidRPr="00BA6194" w:rsidRDefault="00BA6194" w:rsidP="00B12157">
            <w:pPr>
              <w:rPr>
                <w:b/>
                <w:sz w:val="20"/>
              </w:rPr>
            </w:pPr>
            <w:r w:rsidRPr="00BA6194">
              <w:rPr>
                <w:b/>
                <w:sz w:val="20"/>
              </w:rPr>
              <w:t>0 = отсутствует</w:t>
            </w:r>
          </w:p>
          <w:p w:rsidR="00BA6194" w:rsidRPr="00BA6194" w:rsidRDefault="00BA6194" w:rsidP="00B12157">
            <w:pPr>
              <w:rPr>
                <w:b/>
                <w:sz w:val="20"/>
              </w:rPr>
            </w:pPr>
            <w:r w:rsidRPr="00BA6194">
              <w:rPr>
                <w:b/>
                <w:sz w:val="20"/>
              </w:rPr>
              <w:t>1 = разрушительно</w:t>
            </w:r>
          </w:p>
          <w:p w:rsidR="00BA6194" w:rsidRPr="00BA6194" w:rsidRDefault="00BA6194" w:rsidP="00B12157">
            <w:pPr>
              <w:rPr>
                <w:b/>
                <w:sz w:val="20"/>
              </w:rPr>
            </w:pPr>
            <w:r w:rsidRPr="00BA6194">
              <w:rPr>
                <w:b/>
                <w:sz w:val="20"/>
              </w:rPr>
              <w:t xml:space="preserve">2 = </w:t>
            </w:r>
            <w:proofErr w:type="gramStart"/>
            <w:r w:rsidRPr="00BA6194">
              <w:rPr>
                <w:b/>
                <w:sz w:val="20"/>
              </w:rPr>
              <w:t>угроза  здоровью</w:t>
            </w:r>
            <w:proofErr w:type="gramEnd"/>
            <w:r w:rsidRPr="00BA6194">
              <w:rPr>
                <w:b/>
                <w:sz w:val="20"/>
              </w:rPr>
              <w:t xml:space="preserve">    и безопасности</w:t>
            </w:r>
          </w:p>
          <w:p w:rsidR="00BA6194" w:rsidRPr="00BA6194" w:rsidRDefault="00BA6194" w:rsidP="00B12157">
            <w:pPr>
              <w:rPr>
                <w:b/>
                <w:color w:val="0000FF"/>
                <w:sz w:val="20"/>
              </w:rPr>
            </w:pPr>
            <w:r w:rsidRPr="00BA6194">
              <w:rPr>
                <w:b/>
                <w:sz w:val="20"/>
              </w:rPr>
              <w:t>3 = угроза жизни</w:t>
            </w:r>
          </w:p>
        </w:tc>
        <w:tc>
          <w:tcPr>
            <w:tcW w:w="1800" w:type="dxa"/>
            <w:tcBorders>
              <w:bottom w:val="single" w:sz="4" w:space="0" w:color="auto"/>
            </w:tcBorders>
            <w:shd w:val="clear" w:color="auto" w:fill="F2F2F2" w:themeFill="background1" w:themeFillShade="F2"/>
          </w:tcPr>
          <w:p w:rsidR="00BA6194" w:rsidRPr="00BA6194" w:rsidRDefault="00BA6194" w:rsidP="00B12157">
            <w:pPr>
              <w:rPr>
                <w:b/>
                <w:sz w:val="20"/>
              </w:rPr>
            </w:pPr>
            <w:r w:rsidRPr="00BA6194">
              <w:rPr>
                <w:b/>
                <w:sz w:val="20"/>
              </w:rPr>
              <w:t>Готовность МО</w:t>
            </w:r>
          </w:p>
          <w:p w:rsidR="00BA6194" w:rsidRPr="00BA6194" w:rsidRDefault="00BA6194" w:rsidP="00B12157">
            <w:pPr>
              <w:rPr>
                <w:sz w:val="20"/>
              </w:rPr>
            </w:pPr>
          </w:p>
          <w:p w:rsidR="00BA6194" w:rsidRPr="00BA6194" w:rsidRDefault="00BA6194" w:rsidP="00B12157">
            <w:pPr>
              <w:rPr>
                <w:b/>
                <w:sz w:val="20"/>
              </w:rPr>
            </w:pPr>
            <w:r w:rsidRPr="00BA6194">
              <w:rPr>
                <w:b/>
                <w:sz w:val="20"/>
              </w:rPr>
              <w:t xml:space="preserve">0 = хорошая </w:t>
            </w:r>
          </w:p>
          <w:p w:rsidR="00BA6194" w:rsidRPr="00BA6194" w:rsidRDefault="00BA6194" w:rsidP="00B12157">
            <w:pPr>
              <w:rPr>
                <w:b/>
                <w:sz w:val="20"/>
              </w:rPr>
            </w:pPr>
            <w:r w:rsidRPr="00BA6194">
              <w:rPr>
                <w:b/>
                <w:sz w:val="20"/>
              </w:rPr>
              <w:t>1 = средняя</w:t>
            </w:r>
          </w:p>
          <w:p w:rsidR="00BA6194" w:rsidRPr="00BA6194" w:rsidRDefault="00BA6194" w:rsidP="00B12157">
            <w:pPr>
              <w:rPr>
                <w:b/>
                <w:sz w:val="20"/>
              </w:rPr>
            </w:pPr>
            <w:r w:rsidRPr="00BA6194">
              <w:rPr>
                <w:b/>
                <w:sz w:val="20"/>
              </w:rPr>
              <w:t>2 = плохая</w:t>
            </w:r>
          </w:p>
          <w:p w:rsidR="00BA6194" w:rsidRPr="00BA6194" w:rsidRDefault="00BA6194" w:rsidP="00B12157">
            <w:pPr>
              <w:rPr>
                <w:b/>
                <w:color w:val="0000FF"/>
                <w:sz w:val="20"/>
              </w:rPr>
            </w:pPr>
            <w:r w:rsidRPr="00BA6194">
              <w:rPr>
                <w:b/>
                <w:sz w:val="20"/>
              </w:rPr>
              <w:t>3 = отсутствует</w:t>
            </w:r>
          </w:p>
        </w:tc>
        <w:tc>
          <w:tcPr>
            <w:tcW w:w="1980" w:type="dxa"/>
            <w:tcBorders>
              <w:bottom w:val="single" w:sz="4" w:space="0" w:color="auto"/>
            </w:tcBorders>
            <w:shd w:val="clear" w:color="auto" w:fill="FFFFFF" w:themeFill="background1"/>
          </w:tcPr>
          <w:p w:rsidR="00BA6194" w:rsidRPr="00BA6194" w:rsidRDefault="00BA6194" w:rsidP="00B12157">
            <w:pPr>
              <w:rPr>
                <w:b/>
                <w:sz w:val="20"/>
              </w:rPr>
            </w:pPr>
            <w:r w:rsidRPr="00BA6194">
              <w:rPr>
                <w:b/>
                <w:sz w:val="20"/>
              </w:rPr>
              <w:t>ОБЩИЙ БАЛЛ</w:t>
            </w:r>
          </w:p>
          <w:p w:rsidR="00BA6194" w:rsidRPr="00BA6194" w:rsidRDefault="00BA6194" w:rsidP="00B12157">
            <w:pPr>
              <w:rPr>
                <w:b/>
                <w:sz w:val="20"/>
              </w:rPr>
            </w:pPr>
            <w:r w:rsidRPr="00BA6194">
              <w:rPr>
                <w:b/>
                <w:sz w:val="20"/>
              </w:rPr>
              <w:t>6–9: требуется письменный план действий</w:t>
            </w:r>
          </w:p>
          <w:p w:rsidR="00BA6194" w:rsidRPr="00BA6194" w:rsidRDefault="00BA6194" w:rsidP="00B12157">
            <w:pPr>
              <w:rPr>
                <w:b/>
                <w:sz w:val="20"/>
              </w:rPr>
            </w:pPr>
            <w:r w:rsidRPr="00BA6194">
              <w:rPr>
                <w:b/>
                <w:sz w:val="20"/>
              </w:rPr>
              <w:t>4–5: желательно иметь план действий</w:t>
            </w:r>
          </w:p>
          <w:p w:rsidR="00BA6194" w:rsidRPr="00BA6194" w:rsidRDefault="00BA6194" w:rsidP="00B12157">
            <w:pPr>
              <w:rPr>
                <w:b/>
                <w:sz w:val="20"/>
              </w:rPr>
            </w:pPr>
            <w:r w:rsidRPr="00BA6194">
              <w:rPr>
                <w:b/>
                <w:sz w:val="20"/>
              </w:rPr>
              <w:t>=&lt;4: документ не требуется</w:t>
            </w:r>
          </w:p>
        </w:tc>
      </w:tr>
      <w:tr w:rsidR="00BA6194" w:rsidRPr="007270C2" w:rsidTr="00B12157">
        <w:trPr>
          <w:trHeight w:val="290"/>
        </w:trPr>
        <w:tc>
          <w:tcPr>
            <w:tcW w:w="1795" w:type="dxa"/>
          </w:tcPr>
          <w:p w:rsidR="00BA6194" w:rsidRDefault="00BA6194" w:rsidP="00B12157">
            <w:pPr>
              <w:pStyle w:val="2"/>
              <w:rPr>
                <w:sz w:val="20"/>
              </w:rPr>
            </w:pPr>
          </w:p>
          <w:p w:rsidR="00BA6194" w:rsidRDefault="00BA6194" w:rsidP="00B12157"/>
          <w:p w:rsidR="00BA6194" w:rsidRPr="00BC581E" w:rsidRDefault="00BA6194" w:rsidP="00B12157"/>
        </w:tc>
        <w:tc>
          <w:tcPr>
            <w:tcW w:w="1706" w:type="dxa"/>
          </w:tcPr>
          <w:p w:rsidR="00BA6194" w:rsidRPr="004710FE" w:rsidRDefault="00BA6194" w:rsidP="00B12157">
            <w:pPr>
              <w:jc w:val="center"/>
              <w:rPr>
                <w:b/>
              </w:rPr>
            </w:pPr>
          </w:p>
        </w:tc>
        <w:tc>
          <w:tcPr>
            <w:tcW w:w="2074" w:type="dxa"/>
          </w:tcPr>
          <w:p w:rsidR="00BA6194" w:rsidRPr="004710FE" w:rsidRDefault="00BA6194" w:rsidP="00B12157">
            <w:pPr>
              <w:jc w:val="center"/>
              <w:rPr>
                <w:b/>
              </w:rPr>
            </w:pPr>
          </w:p>
        </w:tc>
        <w:tc>
          <w:tcPr>
            <w:tcW w:w="1800" w:type="dxa"/>
          </w:tcPr>
          <w:p w:rsidR="00BA6194" w:rsidRPr="004710FE" w:rsidRDefault="00BA6194" w:rsidP="00B12157">
            <w:pPr>
              <w:jc w:val="center"/>
              <w:rPr>
                <w:b/>
              </w:rPr>
            </w:pPr>
          </w:p>
        </w:tc>
        <w:tc>
          <w:tcPr>
            <w:tcW w:w="1980" w:type="dxa"/>
            <w:shd w:val="clear" w:color="auto" w:fill="FFFFFF"/>
          </w:tcPr>
          <w:p w:rsidR="00BA6194" w:rsidRPr="004710FE" w:rsidRDefault="00BA6194" w:rsidP="00B12157">
            <w:pPr>
              <w:jc w:val="center"/>
              <w:rPr>
                <w:b/>
              </w:rPr>
            </w:pPr>
          </w:p>
        </w:tc>
      </w:tr>
      <w:tr w:rsidR="00BA6194" w:rsidRPr="007270C2" w:rsidTr="00B12157">
        <w:trPr>
          <w:trHeight w:val="728"/>
        </w:trPr>
        <w:tc>
          <w:tcPr>
            <w:tcW w:w="1795" w:type="dxa"/>
          </w:tcPr>
          <w:p w:rsidR="00BA6194" w:rsidRDefault="00BA6194" w:rsidP="00B12157"/>
          <w:p w:rsidR="00BA6194" w:rsidRPr="00245AF0" w:rsidRDefault="00BA6194" w:rsidP="00B12157"/>
        </w:tc>
        <w:tc>
          <w:tcPr>
            <w:tcW w:w="1706" w:type="dxa"/>
          </w:tcPr>
          <w:p w:rsidR="00BA6194" w:rsidRPr="00245AF0" w:rsidRDefault="00BA6194" w:rsidP="00B12157">
            <w:pPr>
              <w:jc w:val="center"/>
              <w:rPr>
                <w:b/>
              </w:rPr>
            </w:pPr>
          </w:p>
        </w:tc>
        <w:tc>
          <w:tcPr>
            <w:tcW w:w="2074" w:type="dxa"/>
          </w:tcPr>
          <w:p w:rsidR="00BA6194" w:rsidRPr="00245AF0" w:rsidRDefault="00BA6194" w:rsidP="00B12157">
            <w:pPr>
              <w:jc w:val="center"/>
              <w:rPr>
                <w:b/>
              </w:rPr>
            </w:pPr>
          </w:p>
        </w:tc>
        <w:tc>
          <w:tcPr>
            <w:tcW w:w="1800" w:type="dxa"/>
          </w:tcPr>
          <w:p w:rsidR="00BA6194" w:rsidRPr="00245AF0" w:rsidRDefault="00BA6194" w:rsidP="00B12157">
            <w:pPr>
              <w:jc w:val="center"/>
              <w:rPr>
                <w:b/>
              </w:rPr>
            </w:pPr>
          </w:p>
        </w:tc>
        <w:tc>
          <w:tcPr>
            <w:tcW w:w="1980" w:type="dxa"/>
            <w:shd w:val="clear" w:color="auto" w:fill="FFFFFF"/>
          </w:tcPr>
          <w:p w:rsidR="00BA6194" w:rsidRPr="00245AF0" w:rsidRDefault="00BA6194" w:rsidP="00B12157">
            <w:pPr>
              <w:jc w:val="center"/>
              <w:rPr>
                <w:b/>
              </w:rPr>
            </w:pPr>
          </w:p>
        </w:tc>
      </w:tr>
      <w:tr w:rsidR="00BA6194" w:rsidRPr="007270C2" w:rsidTr="00B12157">
        <w:trPr>
          <w:trHeight w:val="320"/>
        </w:trPr>
        <w:tc>
          <w:tcPr>
            <w:tcW w:w="1795" w:type="dxa"/>
          </w:tcPr>
          <w:p w:rsidR="00BA6194" w:rsidRDefault="00BA6194" w:rsidP="00B12157"/>
          <w:p w:rsidR="00BA6194" w:rsidRDefault="00BA6194" w:rsidP="00B12157"/>
          <w:p w:rsidR="00BA6194" w:rsidRPr="00245AF0" w:rsidRDefault="00BA6194" w:rsidP="00B12157"/>
        </w:tc>
        <w:tc>
          <w:tcPr>
            <w:tcW w:w="1706" w:type="dxa"/>
          </w:tcPr>
          <w:p w:rsidR="00BA6194" w:rsidRPr="004710FE" w:rsidRDefault="00BA6194" w:rsidP="00B12157">
            <w:pPr>
              <w:jc w:val="center"/>
              <w:rPr>
                <w:b/>
              </w:rPr>
            </w:pPr>
          </w:p>
        </w:tc>
        <w:tc>
          <w:tcPr>
            <w:tcW w:w="2074" w:type="dxa"/>
          </w:tcPr>
          <w:p w:rsidR="00BA6194" w:rsidRPr="004710FE" w:rsidRDefault="00BA6194" w:rsidP="00B12157">
            <w:pPr>
              <w:jc w:val="center"/>
              <w:rPr>
                <w:b/>
              </w:rPr>
            </w:pPr>
          </w:p>
        </w:tc>
        <w:tc>
          <w:tcPr>
            <w:tcW w:w="1800" w:type="dxa"/>
          </w:tcPr>
          <w:p w:rsidR="00BA6194" w:rsidRPr="004710FE" w:rsidRDefault="00BA6194" w:rsidP="00B12157">
            <w:pPr>
              <w:jc w:val="center"/>
              <w:rPr>
                <w:b/>
              </w:rPr>
            </w:pPr>
          </w:p>
        </w:tc>
        <w:tc>
          <w:tcPr>
            <w:tcW w:w="1980" w:type="dxa"/>
            <w:shd w:val="clear" w:color="auto" w:fill="FFFFFF"/>
          </w:tcPr>
          <w:p w:rsidR="00BA6194" w:rsidRPr="004710FE" w:rsidRDefault="00BA6194" w:rsidP="00B12157">
            <w:pPr>
              <w:jc w:val="center"/>
              <w:rPr>
                <w:b/>
              </w:rPr>
            </w:pPr>
          </w:p>
        </w:tc>
      </w:tr>
      <w:tr w:rsidR="00BA6194" w:rsidRPr="007270C2" w:rsidTr="00B12157">
        <w:trPr>
          <w:trHeight w:val="640"/>
        </w:trPr>
        <w:tc>
          <w:tcPr>
            <w:tcW w:w="1795" w:type="dxa"/>
          </w:tcPr>
          <w:p w:rsidR="00BA6194" w:rsidRPr="004710FE" w:rsidRDefault="00BA6194" w:rsidP="00B12157"/>
        </w:tc>
        <w:tc>
          <w:tcPr>
            <w:tcW w:w="1706" w:type="dxa"/>
          </w:tcPr>
          <w:p w:rsidR="00BA6194" w:rsidRPr="004710FE" w:rsidRDefault="00BA6194" w:rsidP="00B12157">
            <w:pPr>
              <w:jc w:val="center"/>
              <w:rPr>
                <w:b/>
              </w:rPr>
            </w:pPr>
          </w:p>
        </w:tc>
        <w:tc>
          <w:tcPr>
            <w:tcW w:w="2074" w:type="dxa"/>
          </w:tcPr>
          <w:p w:rsidR="00BA6194" w:rsidRPr="004710FE" w:rsidRDefault="00BA6194" w:rsidP="00B12157">
            <w:pPr>
              <w:jc w:val="center"/>
              <w:rPr>
                <w:b/>
              </w:rPr>
            </w:pPr>
          </w:p>
        </w:tc>
        <w:tc>
          <w:tcPr>
            <w:tcW w:w="1800" w:type="dxa"/>
          </w:tcPr>
          <w:p w:rsidR="00BA6194" w:rsidRPr="004710FE" w:rsidRDefault="00BA6194" w:rsidP="00B12157">
            <w:pPr>
              <w:jc w:val="center"/>
              <w:rPr>
                <w:b/>
              </w:rPr>
            </w:pPr>
          </w:p>
        </w:tc>
        <w:tc>
          <w:tcPr>
            <w:tcW w:w="1980" w:type="dxa"/>
            <w:shd w:val="clear" w:color="auto" w:fill="FFFFFF"/>
          </w:tcPr>
          <w:p w:rsidR="00BA6194" w:rsidRPr="004710FE" w:rsidRDefault="00BA6194" w:rsidP="00B12157">
            <w:pPr>
              <w:jc w:val="center"/>
              <w:rPr>
                <w:b/>
              </w:rPr>
            </w:pPr>
          </w:p>
        </w:tc>
      </w:tr>
      <w:tr w:rsidR="00BA6194" w:rsidRPr="007270C2" w:rsidTr="00B12157">
        <w:trPr>
          <w:trHeight w:val="290"/>
        </w:trPr>
        <w:tc>
          <w:tcPr>
            <w:tcW w:w="1795" w:type="dxa"/>
          </w:tcPr>
          <w:p w:rsidR="00BA6194" w:rsidRDefault="00BA6194" w:rsidP="00B12157"/>
          <w:p w:rsidR="00BA6194" w:rsidRDefault="00BA6194" w:rsidP="00B12157"/>
          <w:p w:rsidR="00BA6194" w:rsidRPr="00245AF0" w:rsidRDefault="00BA6194" w:rsidP="00B12157"/>
        </w:tc>
        <w:tc>
          <w:tcPr>
            <w:tcW w:w="1706" w:type="dxa"/>
          </w:tcPr>
          <w:p w:rsidR="00BA6194" w:rsidRPr="004710FE" w:rsidRDefault="00BA6194" w:rsidP="00B12157">
            <w:pPr>
              <w:jc w:val="center"/>
              <w:rPr>
                <w:b/>
              </w:rPr>
            </w:pPr>
          </w:p>
        </w:tc>
        <w:tc>
          <w:tcPr>
            <w:tcW w:w="2074" w:type="dxa"/>
          </w:tcPr>
          <w:p w:rsidR="00BA6194" w:rsidRPr="004710FE" w:rsidRDefault="00BA6194" w:rsidP="00B12157">
            <w:pPr>
              <w:jc w:val="center"/>
              <w:rPr>
                <w:b/>
              </w:rPr>
            </w:pPr>
          </w:p>
        </w:tc>
        <w:tc>
          <w:tcPr>
            <w:tcW w:w="1800" w:type="dxa"/>
          </w:tcPr>
          <w:p w:rsidR="00BA6194" w:rsidRPr="004710FE" w:rsidRDefault="00BA6194" w:rsidP="00B12157">
            <w:pPr>
              <w:jc w:val="center"/>
              <w:rPr>
                <w:b/>
              </w:rPr>
            </w:pPr>
          </w:p>
        </w:tc>
        <w:tc>
          <w:tcPr>
            <w:tcW w:w="1980" w:type="dxa"/>
            <w:shd w:val="clear" w:color="auto" w:fill="FFFFFF"/>
          </w:tcPr>
          <w:p w:rsidR="00BA6194" w:rsidRPr="004710FE" w:rsidRDefault="00BA6194" w:rsidP="00B12157">
            <w:pPr>
              <w:jc w:val="center"/>
              <w:rPr>
                <w:b/>
              </w:rPr>
            </w:pPr>
          </w:p>
        </w:tc>
      </w:tr>
      <w:tr w:rsidR="00BA6194" w:rsidRPr="007270C2" w:rsidTr="00B12157">
        <w:trPr>
          <w:trHeight w:val="320"/>
        </w:trPr>
        <w:tc>
          <w:tcPr>
            <w:tcW w:w="1795" w:type="dxa"/>
          </w:tcPr>
          <w:p w:rsidR="00BA6194" w:rsidRDefault="00BA6194" w:rsidP="00B12157"/>
          <w:p w:rsidR="00BA6194" w:rsidRDefault="00BA6194" w:rsidP="00B12157"/>
          <w:p w:rsidR="00BA6194" w:rsidRPr="00245AF0" w:rsidRDefault="00BA6194" w:rsidP="00B12157"/>
        </w:tc>
        <w:tc>
          <w:tcPr>
            <w:tcW w:w="1706" w:type="dxa"/>
          </w:tcPr>
          <w:p w:rsidR="00BA6194" w:rsidRPr="004710FE" w:rsidRDefault="00BA6194" w:rsidP="00B12157">
            <w:pPr>
              <w:jc w:val="center"/>
              <w:rPr>
                <w:b/>
              </w:rPr>
            </w:pPr>
          </w:p>
        </w:tc>
        <w:tc>
          <w:tcPr>
            <w:tcW w:w="2074" w:type="dxa"/>
          </w:tcPr>
          <w:p w:rsidR="00BA6194" w:rsidRPr="004710FE" w:rsidRDefault="00BA6194" w:rsidP="00B12157">
            <w:pPr>
              <w:jc w:val="center"/>
              <w:rPr>
                <w:b/>
              </w:rPr>
            </w:pPr>
          </w:p>
        </w:tc>
        <w:tc>
          <w:tcPr>
            <w:tcW w:w="1800" w:type="dxa"/>
          </w:tcPr>
          <w:p w:rsidR="00BA6194" w:rsidRPr="004710FE" w:rsidRDefault="00BA6194" w:rsidP="00B12157">
            <w:pPr>
              <w:jc w:val="center"/>
              <w:rPr>
                <w:b/>
              </w:rPr>
            </w:pPr>
          </w:p>
        </w:tc>
        <w:tc>
          <w:tcPr>
            <w:tcW w:w="1980" w:type="dxa"/>
            <w:shd w:val="clear" w:color="auto" w:fill="FFFFFF"/>
          </w:tcPr>
          <w:p w:rsidR="00BA6194" w:rsidRPr="004710FE" w:rsidRDefault="00BA6194" w:rsidP="00B12157">
            <w:pPr>
              <w:jc w:val="center"/>
              <w:rPr>
                <w:b/>
              </w:rPr>
            </w:pPr>
          </w:p>
        </w:tc>
      </w:tr>
      <w:tr w:rsidR="00BA6194" w:rsidRPr="007270C2" w:rsidTr="00B12157">
        <w:trPr>
          <w:trHeight w:val="290"/>
        </w:trPr>
        <w:tc>
          <w:tcPr>
            <w:tcW w:w="1795" w:type="dxa"/>
          </w:tcPr>
          <w:p w:rsidR="00BA6194" w:rsidRDefault="00BA6194" w:rsidP="00B12157"/>
          <w:p w:rsidR="00BA6194" w:rsidRDefault="00BA6194" w:rsidP="00B12157"/>
          <w:p w:rsidR="00BA6194" w:rsidRPr="00245AF0" w:rsidRDefault="00BA6194" w:rsidP="00B12157"/>
        </w:tc>
        <w:tc>
          <w:tcPr>
            <w:tcW w:w="1706" w:type="dxa"/>
          </w:tcPr>
          <w:p w:rsidR="00BA6194" w:rsidRPr="004710FE" w:rsidRDefault="00BA6194" w:rsidP="00B12157">
            <w:pPr>
              <w:jc w:val="center"/>
              <w:rPr>
                <w:b/>
              </w:rPr>
            </w:pPr>
          </w:p>
        </w:tc>
        <w:tc>
          <w:tcPr>
            <w:tcW w:w="2074" w:type="dxa"/>
          </w:tcPr>
          <w:p w:rsidR="00BA6194" w:rsidRPr="004710FE" w:rsidRDefault="00BA6194" w:rsidP="00B12157">
            <w:pPr>
              <w:jc w:val="center"/>
              <w:rPr>
                <w:b/>
              </w:rPr>
            </w:pPr>
          </w:p>
        </w:tc>
        <w:tc>
          <w:tcPr>
            <w:tcW w:w="1800" w:type="dxa"/>
          </w:tcPr>
          <w:p w:rsidR="00BA6194" w:rsidRPr="004710FE" w:rsidRDefault="00BA6194" w:rsidP="00B12157">
            <w:pPr>
              <w:jc w:val="center"/>
              <w:rPr>
                <w:b/>
              </w:rPr>
            </w:pPr>
          </w:p>
        </w:tc>
        <w:tc>
          <w:tcPr>
            <w:tcW w:w="1980" w:type="dxa"/>
            <w:shd w:val="clear" w:color="auto" w:fill="FFFFFF"/>
          </w:tcPr>
          <w:p w:rsidR="00BA6194" w:rsidRPr="004710FE" w:rsidRDefault="00BA6194" w:rsidP="00B12157">
            <w:pPr>
              <w:jc w:val="center"/>
              <w:rPr>
                <w:b/>
              </w:rPr>
            </w:pPr>
          </w:p>
        </w:tc>
      </w:tr>
      <w:tr w:rsidR="00BA6194" w:rsidRPr="007270C2" w:rsidTr="00B12157">
        <w:trPr>
          <w:trHeight w:val="320"/>
        </w:trPr>
        <w:tc>
          <w:tcPr>
            <w:tcW w:w="1795" w:type="dxa"/>
          </w:tcPr>
          <w:p w:rsidR="00BA6194" w:rsidRDefault="00BA6194" w:rsidP="00B12157"/>
          <w:p w:rsidR="00BA6194" w:rsidRDefault="00BA6194" w:rsidP="00B12157"/>
          <w:p w:rsidR="00BA6194" w:rsidRPr="00245AF0" w:rsidRDefault="00BA6194" w:rsidP="00B12157"/>
        </w:tc>
        <w:tc>
          <w:tcPr>
            <w:tcW w:w="1706" w:type="dxa"/>
          </w:tcPr>
          <w:p w:rsidR="00BA6194" w:rsidRPr="004710FE" w:rsidRDefault="00BA6194" w:rsidP="00B12157">
            <w:pPr>
              <w:jc w:val="center"/>
              <w:rPr>
                <w:b/>
              </w:rPr>
            </w:pPr>
          </w:p>
        </w:tc>
        <w:tc>
          <w:tcPr>
            <w:tcW w:w="2074" w:type="dxa"/>
          </w:tcPr>
          <w:p w:rsidR="00BA6194" w:rsidRPr="004710FE" w:rsidRDefault="00BA6194" w:rsidP="00B12157">
            <w:pPr>
              <w:jc w:val="center"/>
              <w:rPr>
                <w:b/>
              </w:rPr>
            </w:pPr>
          </w:p>
        </w:tc>
        <w:tc>
          <w:tcPr>
            <w:tcW w:w="1800" w:type="dxa"/>
          </w:tcPr>
          <w:p w:rsidR="00BA6194" w:rsidRPr="004710FE" w:rsidRDefault="00BA6194" w:rsidP="00B12157">
            <w:pPr>
              <w:jc w:val="center"/>
              <w:rPr>
                <w:b/>
              </w:rPr>
            </w:pPr>
          </w:p>
        </w:tc>
        <w:tc>
          <w:tcPr>
            <w:tcW w:w="1980" w:type="dxa"/>
            <w:shd w:val="clear" w:color="auto" w:fill="FFFFFF"/>
          </w:tcPr>
          <w:p w:rsidR="00BA6194" w:rsidRPr="004710FE" w:rsidRDefault="00BA6194" w:rsidP="00B12157">
            <w:pPr>
              <w:jc w:val="center"/>
              <w:rPr>
                <w:b/>
              </w:rPr>
            </w:pPr>
          </w:p>
        </w:tc>
      </w:tr>
    </w:tbl>
    <w:p w:rsidR="00BA6194" w:rsidRDefault="00BA6194" w:rsidP="00B12157">
      <w:pPr>
        <w:spacing w:before="120"/>
        <w:ind w:right="99"/>
        <w:jc w:val="both"/>
      </w:pPr>
      <w:r w:rsidRPr="004710FE">
        <w:rPr>
          <w:szCs w:val="24"/>
        </w:rPr>
        <w:t xml:space="preserve">Эта </w:t>
      </w:r>
      <w:r>
        <w:rPr>
          <w:szCs w:val="24"/>
        </w:rPr>
        <w:t>форм</w:t>
      </w:r>
      <w:r w:rsidRPr="004710FE">
        <w:rPr>
          <w:szCs w:val="24"/>
        </w:rPr>
        <w:t>а</w:t>
      </w:r>
      <w:r>
        <w:rPr>
          <w:szCs w:val="24"/>
        </w:rPr>
        <w:t xml:space="preserve"> – инструмент периодической оценки рисков. Критерии стандартов аккредитации требуют, чтобы риски оценивались </w:t>
      </w:r>
      <w:proofErr w:type="spellStart"/>
      <w:r>
        <w:rPr>
          <w:szCs w:val="24"/>
        </w:rPr>
        <w:t>проактивно</w:t>
      </w:r>
      <w:proofErr w:type="spellEnd"/>
      <w:r>
        <w:rPr>
          <w:szCs w:val="24"/>
        </w:rPr>
        <w:t xml:space="preserve"> (заранее, </w:t>
      </w:r>
      <w:r w:rsidRPr="004710FE">
        <w:rPr>
          <w:szCs w:val="24"/>
        </w:rPr>
        <w:t>профилактически)</w:t>
      </w:r>
      <w:r>
        <w:rPr>
          <w:szCs w:val="24"/>
        </w:rPr>
        <w:t>,</w:t>
      </w:r>
      <w:r w:rsidRPr="004710FE">
        <w:rPr>
          <w:szCs w:val="24"/>
        </w:rPr>
        <w:t xml:space="preserve"> используя признанные методики</w:t>
      </w:r>
      <w:r>
        <w:rPr>
          <w:szCs w:val="24"/>
        </w:rPr>
        <w:t>,</w:t>
      </w:r>
      <w:r w:rsidRPr="004710FE">
        <w:rPr>
          <w:szCs w:val="24"/>
        </w:rPr>
        <w:t xml:space="preserve"> как данная таблица (Оценка подготовленности к рискам</w:t>
      </w:r>
      <w:r>
        <w:rPr>
          <w:szCs w:val="24"/>
        </w:rPr>
        <w:t>). Н</w:t>
      </w:r>
      <w:r w:rsidRPr="004710FE">
        <w:rPr>
          <w:szCs w:val="24"/>
        </w:rPr>
        <w:t>е реже чем раз в год</w:t>
      </w:r>
      <w:r>
        <w:rPr>
          <w:szCs w:val="24"/>
        </w:rPr>
        <w:t xml:space="preserve"> требуется выполнять мероприятия по устранению рисков согласно результатам оценки рисков.</w:t>
      </w:r>
    </w:p>
    <w:p w:rsidR="00BA6194" w:rsidRDefault="00BA6194" w:rsidP="00B12157">
      <w:pPr>
        <w:ind w:right="99"/>
      </w:pPr>
    </w:p>
    <w:p w:rsidR="00BA6194" w:rsidRDefault="00BA6194" w:rsidP="00B12157">
      <w:pPr>
        <w:spacing w:line="360" w:lineRule="auto"/>
        <w:ind w:right="99"/>
        <w:rPr>
          <w:szCs w:val="24"/>
        </w:rPr>
      </w:pPr>
      <w:r w:rsidRPr="004E0172">
        <w:rPr>
          <w:szCs w:val="24"/>
        </w:rPr>
        <w:t xml:space="preserve">Дата </w:t>
      </w:r>
      <w:proofErr w:type="gramStart"/>
      <w:r w:rsidRPr="004E0172">
        <w:rPr>
          <w:szCs w:val="24"/>
        </w:rPr>
        <w:t>заполнения:_</w:t>
      </w:r>
      <w:proofErr w:type="gramEnd"/>
      <w:r w:rsidRPr="004E0172">
        <w:rPr>
          <w:szCs w:val="24"/>
        </w:rPr>
        <w:t>______</w:t>
      </w:r>
      <w:r>
        <w:rPr>
          <w:szCs w:val="24"/>
        </w:rPr>
        <w:t>__</w:t>
      </w:r>
      <w:r w:rsidRPr="004E0172">
        <w:rPr>
          <w:szCs w:val="24"/>
        </w:rPr>
        <w:t xml:space="preserve">                 Заполнивш</w:t>
      </w:r>
      <w:r>
        <w:rPr>
          <w:szCs w:val="24"/>
        </w:rPr>
        <w:t>и</w:t>
      </w:r>
      <w:r w:rsidRPr="004E0172">
        <w:rPr>
          <w:szCs w:val="24"/>
        </w:rPr>
        <w:t>е</w:t>
      </w:r>
      <w:r>
        <w:rPr>
          <w:szCs w:val="24"/>
        </w:rPr>
        <w:t>: ____________________(руководитель группы)</w:t>
      </w:r>
    </w:p>
    <w:p w:rsidR="00BA6194" w:rsidRDefault="00BA6194" w:rsidP="00BA6194">
      <w:pPr>
        <w:spacing w:line="360" w:lineRule="auto"/>
        <w:rPr>
          <w:szCs w:val="24"/>
        </w:rPr>
      </w:pPr>
      <w:r w:rsidRPr="004E0172">
        <w:rPr>
          <w:szCs w:val="24"/>
        </w:rPr>
        <w:t>Заполнивш</w:t>
      </w:r>
      <w:r>
        <w:rPr>
          <w:szCs w:val="24"/>
        </w:rPr>
        <w:t>и</w:t>
      </w:r>
      <w:r w:rsidRPr="004E0172">
        <w:rPr>
          <w:szCs w:val="24"/>
        </w:rPr>
        <w:t>е: ___________</w:t>
      </w:r>
      <w:r>
        <w:rPr>
          <w:szCs w:val="24"/>
        </w:rPr>
        <w:t xml:space="preserve">   </w:t>
      </w:r>
      <w:r w:rsidRPr="004E0172">
        <w:rPr>
          <w:szCs w:val="24"/>
        </w:rPr>
        <w:t>___________</w:t>
      </w:r>
      <w:r>
        <w:rPr>
          <w:szCs w:val="24"/>
        </w:rPr>
        <w:t xml:space="preserve"> </w:t>
      </w:r>
      <w:r w:rsidRPr="004E0172">
        <w:rPr>
          <w:szCs w:val="24"/>
        </w:rPr>
        <w:t>___________</w:t>
      </w:r>
      <w:r>
        <w:rPr>
          <w:szCs w:val="24"/>
        </w:rPr>
        <w:t xml:space="preserve"> </w:t>
      </w:r>
      <w:r w:rsidRPr="004E0172">
        <w:rPr>
          <w:szCs w:val="24"/>
        </w:rPr>
        <w:t>___________</w:t>
      </w:r>
      <w:r>
        <w:rPr>
          <w:szCs w:val="24"/>
        </w:rPr>
        <w:t xml:space="preserve"> </w:t>
      </w:r>
      <w:r w:rsidRPr="004E0172">
        <w:rPr>
          <w:szCs w:val="24"/>
        </w:rPr>
        <w:t>___________</w:t>
      </w:r>
      <w:r>
        <w:rPr>
          <w:szCs w:val="24"/>
        </w:rPr>
        <w:t xml:space="preserve"> </w:t>
      </w:r>
    </w:p>
    <w:p w:rsidR="00BA6194" w:rsidRDefault="00BA6194" w:rsidP="00BA6194">
      <w:pPr>
        <w:spacing w:line="360" w:lineRule="auto"/>
        <w:rPr>
          <w:szCs w:val="24"/>
        </w:rPr>
      </w:pPr>
      <w:r>
        <w:rPr>
          <w:szCs w:val="24"/>
        </w:rPr>
        <w:t xml:space="preserve">                         </w:t>
      </w:r>
      <w:r w:rsidRPr="004E0172">
        <w:rPr>
          <w:szCs w:val="24"/>
        </w:rPr>
        <w:t>___________</w:t>
      </w:r>
      <w:r>
        <w:rPr>
          <w:szCs w:val="24"/>
        </w:rPr>
        <w:t xml:space="preserve">   </w:t>
      </w:r>
      <w:r w:rsidRPr="004E0172">
        <w:rPr>
          <w:szCs w:val="24"/>
        </w:rPr>
        <w:t>___________</w:t>
      </w:r>
      <w:r>
        <w:rPr>
          <w:szCs w:val="24"/>
        </w:rPr>
        <w:t xml:space="preserve"> </w:t>
      </w:r>
      <w:r w:rsidRPr="004E0172">
        <w:rPr>
          <w:szCs w:val="24"/>
        </w:rPr>
        <w:t>___________</w:t>
      </w:r>
      <w:r>
        <w:rPr>
          <w:szCs w:val="24"/>
        </w:rPr>
        <w:t xml:space="preserve"> </w:t>
      </w:r>
      <w:r w:rsidRPr="004E0172">
        <w:rPr>
          <w:szCs w:val="24"/>
        </w:rPr>
        <w:t>___________</w:t>
      </w:r>
      <w:r>
        <w:rPr>
          <w:szCs w:val="24"/>
        </w:rPr>
        <w:t xml:space="preserve"> </w:t>
      </w:r>
      <w:r w:rsidRPr="004E0172">
        <w:rPr>
          <w:szCs w:val="24"/>
        </w:rPr>
        <w:t>___________</w:t>
      </w:r>
      <w:r>
        <w:rPr>
          <w:szCs w:val="24"/>
        </w:rPr>
        <w:t xml:space="preserve"> </w:t>
      </w:r>
    </w:p>
    <w:p w:rsidR="0015610E" w:rsidRPr="00EB0ED8" w:rsidRDefault="0015610E" w:rsidP="0015610E">
      <w:pPr>
        <w:ind w:left="816"/>
        <w:jc w:val="center"/>
        <w:outlineLvl w:val="0"/>
        <w:rPr>
          <w:rFonts w:eastAsia="Calibri"/>
          <w:b/>
          <w:bCs/>
          <w:kern w:val="36"/>
          <w:sz w:val="28"/>
          <w:szCs w:val="28"/>
        </w:rPr>
      </w:pPr>
      <w:r w:rsidRPr="00EB0ED8">
        <w:rPr>
          <w:rFonts w:eastAsia="Calibri"/>
          <w:b/>
          <w:bCs/>
          <w:kern w:val="36"/>
          <w:sz w:val="28"/>
          <w:szCs w:val="28"/>
        </w:rPr>
        <w:lastRenderedPageBreak/>
        <w:t>Список ознакомления с документом</w:t>
      </w:r>
    </w:p>
    <w:p w:rsidR="003B646D" w:rsidRPr="006C112A" w:rsidRDefault="003B646D" w:rsidP="006C52E9">
      <w:pPr>
        <w:pStyle w:val="ac"/>
        <w:spacing w:after="0"/>
        <w:rPr>
          <w:b/>
          <w:sz w:val="14"/>
        </w:rPr>
      </w:pPr>
    </w:p>
    <w:tbl>
      <w:tblPr>
        <w:tblStyle w:val="ab"/>
        <w:tblW w:w="0" w:type="auto"/>
        <w:tblInd w:w="-5" w:type="dxa"/>
        <w:tblLook w:val="04A0" w:firstRow="1" w:lastRow="0" w:firstColumn="1" w:lastColumn="0" w:noHBand="0" w:noVBand="1"/>
      </w:tblPr>
      <w:tblGrid>
        <w:gridCol w:w="656"/>
        <w:gridCol w:w="3478"/>
        <w:gridCol w:w="1779"/>
        <w:gridCol w:w="1208"/>
        <w:gridCol w:w="2229"/>
      </w:tblGrid>
      <w:tr w:rsidR="006E6A6F" w:rsidRPr="006C112A" w:rsidTr="000A27E1">
        <w:tc>
          <w:tcPr>
            <w:tcW w:w="656" w:type="dxa"/>
          </w:tcPr>
          <w:p w:rsidR="006E6A6F" w:rsidRPr="006C112A" w:rsidRDefault="006E6A6F" w:rsidP="007D09C3">
            <w:pPr>
              <w:jc w:val="center"/>
              <w:rPr>
                <w:b/>
                <w:sz w:val="28"/>
                <w:szCs w:val="28"/>
              </w:rPr>
            </w:pPr>
            <w:r w:rsidRPr="006C112A">
              <w:rPr>
                <w:b/>
                <w:sz w:val="28"/>
                <w:szCs w:val="28"/>
              </w:rPr>
              <w:t>№</w:t>
            </w:r>
          </w:p>
        </w:tc>
        <w:tc>
          <w:tcPr>
            <w:tcW w:w="3478" w:type="dxa"/>
          </w:tcPr>
          <w:p w:rsidR="006E6A6F" w:rsidRPr="006C112A" w:rsidRDefault="006E6A6F" w:rsidP="007D09C3">
            <w:pPr>
              <w:jc w:val="center"/>
              <w:rPr>
                <w:b/>
                <w:sz w:val="28"/>
                <w:szCs w:val="28"/>
              </w:rPr>
            </w:pPr>
            <w:r w:rsidRPr="006C112A">
              <w:rPr>
                <w:b/>
                <w:sz w:val="28"/>
                <w:szCs w:val="28"/>
              </w:rPr>
              <w:t>ФИО</w:t>
            </w:r>
          </w:p>
        </w:tc>
        <w:tc>
          <w:tcPr>
            <w:tcW w:w="1779" w:type="dxa"/>
          </w:tcPr>
          <w:p w:rsidR="006E6A6F" w:rsidRPr="006C112A" w:rsidRDefault="006E6A6F" w:rsidP="007D09C3">
            <w:pPr>
              <w:jc w:val="center"/>
              <w:rPr>
                <w:b/>
                <w:sz w:val="28"/>
                <w:szCs w:val="28"/>
              </w:rPr>
            </w:pPr>
            <w:r w:rsidRPr="006C112A">
              <w:rPr>
                <w:b/>
                <w:sz w:val="28"/>
                <w:szCs w:val="28"/>
              </w:rPr>
              <w:t>Должность</w:t>
            </w:r>
          </w:p>
        </w:tc>
        <w:tc>
          <w:tcPr>
            <w:tcW w:w="1208" w:type="dxa"/>
          </w:tcPr>
          <w:p w:rsidR="006E6A6F" w:rsidRPr="006C112A" w:rsidRDefault="006E6A6F" w:rsidP="007D09C3">
            <w:pPr>
              <w:jc w:val="center"/>
              <w:rPr>
                <w:b/>
                <w:sz w:val="28"/>
                <w:szCs w:val="28"/>
              </w:rPr>
            </w:pPr>
            <w:r w:rsidRPr="006C112A">
              <w:rPr>
                <w:b/>
                <w:sz w:val="28"/>
                <w:szCs w:val="28"/>
              </w:rPr>
              <w:t>Дата</w:t>
            </w:r>
          </w:p>
        </w:tc>
        <w:tc>
          <w:tcPr>
            <w:tcW w:w="2229" w:type="dxa"/>
          </w:tcPr>
          <w:p w:rsidR="006E6A6F" w:rsidRPr="006C112A" w:rsidRDefault="006E6A6F" w:rsidP="007D09C3">
            <w:pPr>
              <w:jc w:val="center"/>
              <w:rPr>
                <w:b/>
                <w:sz w:val="28"/>
                <w:szCs w:val="28"/>
              </w:rPr>
            </w:pPr>
            <w:r w:rsidRPr="006C112A">
              <w:rPr>
                <w:b/>
                <w:sz w:val="28"/>
                <w:szCs w:val="28"/>
              </w:rPr>
              <w:t>Подпись</w:t>
            </w: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r w:rsidR="006E6A6F" w:rsidRPr="00771697" w:rsidTr="000A27E1">
        <w:tc>
          <w:tcPr>
            <w:tcW w:w="656" w:type="dxa"/>
          </w:tcPr>
          <w:p w:rsidR="006E6A6F" w:rsidRPr="00771697" w:rsidRDefault="006E6A6F" w:rsidP="006E6A6F">
            <w:pPr>
              <w:pStyle w:val="a9"/>
              <w:numPr>
                <w:ilvl w:val="0"/>
                <w:numId w:val="38"/>
              </w:numPr>
              <w:ind w:left="142" w:firstLine="0"/>
              <w:rPr>
                <w:sz w:val="20"/>
              </w:rPr>
            </w:pPr>
          </w:p>
        </w:tc>
        <w:tc>
          <w:tcPr>
            <w:tcW w:w="3478" w:type="dxa"/>
          </w:tcPr>
          <w:p w:rsidR="006E6A6F" w:rsidRPr="00771697" w:rsidRDefault="006E6A6F" w:rsidP="007D09C3">
            <w:pPr>
              <w:spacing w:line="360" w:lineRule="auto"/>
              <w:rPr>
                <w:sz w:val="20"/>
              </w:rPr>
            </w:pPr>
          </w:p>
        </w:tc>
        <w:tc>
          <w:tcPr>
            <w:tcW w:w="1779" w:type="dxa"/>
          </w:tcPr>
          <w:p w:rsidR="006E6A6F" w:rsidRPr="00771697" w:rsidRDefault="006E6A6F" w:rsidP="007D09C3">
            <w:pPr>
              <w:spacing w:line="360" w:lineRule="auto"/>
              <w:rPr>
                <w:sz w:val="20"/>
              </w:rPr>
            </w:pPr>
          </w:p>
        </w:tc>
        <w:tc>
          <w:tcPr>
            <w:tcW w:w="1208" w:type="dxa"/>
          </w:tcPr>
          <w:p w:rsidR="006E6A6F" w:rsidRPr="00771697" w:rsidRDefault="006E6A6F" w:rsidP="007D09C3">
            <w:pPr>
              <w:spacing w:line="360" w:lineRule="auto"/>
              <w:rPr>
                <w:sz w:val="20"/>
              </w:rPr>
            </w:pPr>
          </w:p>
        </w:tc>
        <w:tc>
          <w:tcPr>
            <w:tcW w:w="2229" w:type="dxa"/>
          </w:tcPr>
          <w:p w:rsidR="006E6A6F" w:rsidRPr="00771697" w:rsidRDefault="006E6A6F" w:rsidP="007D09C3">
            <w:pPr>
              <w:spacing w:line="360" w:lineRule="auto"/>
              <w:rPr>
                <w:sz w:val="20"/>
              </w:rPr>
            </w:pPr>
          </w:p>
        </w:tc>
      </w:tr>
    </w:tbl>
    <w:p w:rsidR="003B646D" w:rsidRDefault="003B646D" w:rsidP="003B646D">
      <w:pPr>
        <w:pStyle w:val="ac"/>
        <w:rPr>
          <w:b/>
          <w:sz w:val="30"/>
          <w:lang w:eastAsia="ru-RU"/>
        </w:rPr>
      </w:pPr>
    </w:p>
    <w:sectPr w:rsidR="003B646D" w:rsidSect="000A27E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A79" w:rsidRDefault="00B85A79" w:rsidP="00793953">
      <w:r>
        <w:separator/>
      </w:r>
    </w:p>
  </w:endnote>
  <w:endnote w:type="continuationSeparator" w:id="0">
    <w:p w:rsidR="00B85A79" w:rsidRDefault="00B85A79" w:rsidP="007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8A2" w:rsidRDefault="006858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8A2" w:rsidRDefault="006858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8A2" w:rsidRDefault="006858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A79" w:rsidRDefault="00B85A79" w:rsidP="00793953">
      <w:r>
        <w:separator/>
      </w:r>
    </w:p>
  </w:footnote>
  <w:footnote w:type="continuationSeparator" w:id="0">
    <w:p w:rsidR="00B85A79" w:rsidRDefault="00B85A79" w:rsidP="007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8A2" w:rsidRDefault="006858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2"/>
      <w:tblW w:w="9350" w:type="dxa"/>
      <w:tblInd w:w="-5" w:type="dxa"/>
      <w:tblLook w:val="04A0" w:firstRow="1" w:lastRow="0" w:firstColumn="1" w:lastColumn="0" w:noHBand="0" w:noVBand="1"/>
    </w:tblPr>
    <w:tblGrid>
      <w:gridCol w:w="855"/>
      <w:gridCol w:w="1779"/>
      <w:gridCol w:w="533"/>
      <w:gridCol w:w="1268"/>
      <w:gridCol w:w="713"/>
      <w:gridCol w:w="1127"/>
      <w:gridCol w:w="868"/>
      <w:gridCol w:w="523"/>
      <w:gridCol w:w="872"/>
      <w:gridCol w:w="812"/>
    </w:tblGrid>
    <w:tr w:rsidR="001145D5" w:rsidTr="000A27E1">
      <w:tc>
        <w:tcPr>
          <w:tcW w:w="855" w:type="dxa"/>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rPr>
              <w:sz w:val="16"/>
              <w:szCs w:val="16"/>
            </w:rPr>
          </w:pPr>
          <w:r>
            <w:rPr>
              <w:sz w:val="16"/>
              <w:szCs w:val="16"/>
            </w:rPr>
            <w:t xml:space="preserve">Тип </w:t>
          </w:r>
        </w:p>
      </w:tc>
      <w:tc>
        <w:tcPr>
          <w:tcW w:w="1779" w:type="dxa"/>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rPr>
              <w:b/>
              <w:sz w:val="20"/>
            </w:rPr>
          </w:pPr>
          <w:r>
            <w:rPr>
              <w:b/>
              <w:sz w:val="20"/>
            </w:rPr>
            <w:t>РУКОВОДСТВО</w:t>
          </w:r>
        </w:p>
      </w:tc>
      <w:tc>
        <w:tcPr>
          <w:tcW w:w="533" w:type="dxa"/>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r>
            <w:rPr>
              <w:sz w:val="16"/>
              <w:szCs w:val="16"/>
            </w:rPr>
            <w:t>Код</w:t>
          </w:r>
        </w:p>
      </w:tc>
      <w:tc>
        <w:tcPr>
          <w:tcW w:w="1268" w:type="dxa"/>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rPr>
              <w:sz w:val="20"/>
            </w:rPr>
          </w:pPr>
          <w:r>
            <w:rPr>
              <w:sz w:val="20"/>
            </w:rPr>
            <w:t>ББН-</w:t>
          </w:r>
          <w:r>
            <w:rPr>
              <w:sz w:val="20"/>
              <w:lang w:val="en-US"/>
            </w:rPr>
            <w:t>VIII/01</w:t>
          </w:r>
        </w:p>
      </w:tc>
      <w:tc>
        <w:tcPr>
          <w:tcW w:w="713" w:type="dxa"/>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rPr>
              <w:sz w:val="16"/>
              <w:szCs w:val="16"/>
            </w:rPr>
          </w:pPr>
          <w:r>
            <w:rPr>
              <w:sz w:val="16"/>
              <w:szCs w:val="16"/>
            </w:rPr>
            <w:t>Номер</w:t>
          </w:r>
        </w:p>
      </w:tc>
      <w:tc>
        <w:tcPr>
          <w:tcW w:w="1127" w:type="dxa"/>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rPr>
              <w:rFonts w:eastAsia="Calibri"/>
              <w:b/>
              <w:sz w:val="20"/>
            </w:rPr>
          </w:pPr>
          <w:r>
            <w:rPr>
              <w:rFonts w:eastAsia="Calibri"/>
              <w:b/>
              <w:sz w:val="20"/>
            </w:rPr>
            <w:t>КАЧ-А2</w:t>
          </w:r>
        </w:p>
      </w:tc>
      <w:tc>
        <w:tcPr>
          <w:tcW w:w="868" w:type="dxa"/>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tabs>
              <w:tab w:val="center" w:pos="8177"/>
            </w:tabs>
            <w:rPr>
              <w:sz w:val="16"/>
              <w:szCs w:val="16"/>
            </w:rPr>
          </w:pPr>
          <w:r>
            <w:rPr>
              <w:sz w:val="16"/>
              <w:szCs w:val="16"/>
            </w:rPr>
            <w:t>Редакция</w:t>
          </w:r>
        </w:p>
      </w:tc>
      <w:tc>
        <w:tcPr>
          <w:tcW w:w="523" w:type="dxa"/>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tabs>
              <w:tab w:val="center" w:pos="8177"/>
            </w:tabs>
            <w:rPr>
              <w:b/>
              <w:sz w:val="20"/>
            </w:rPr>
          </w:pPr>
          <w:r>
            <w:rPr>
              <w:b/>
              <w:sz w:val="20"/>
            </w:rPr>
            <w:t>002</w:t>
          </w:r>
        </w:p>
      </w:tc>
      <w:tc>
        <w:tcPr>
          <w:tcW w:w="872" w:type="dxa"/>
          <w:vMerge w:val="restart"/>
          <w:tcBorders>
            <w:top w:val="single" w:sz="4" w:space="0" w:color="auto"/>
            <w:left w:val="single" w:sz="4" w:space="0" w:color="auto"/>
            <w:bottom w:val="single" w:sz="4" w:space="0" w:color="auto"/>
            <w:right w:val="single" w:sz="4" w:space="0" w:color="auto"/>
          </w:tcBorders>
          <w:hideMark/>
        </w:tcPr>
        <w:sdt>
          <w:sdtPr>
            <w:rPr>
              <w:sz w:val="16"/>
              <w:szCs w:val="16"/>
            </w:rPr>
            <w:id w:val="1071858731"/>
            <w:docPartObj>
              <w:docPartGallery w:val="Page Numbers (Top of Page)"/>
              <w:docPartUnique/>
            </w:docPartObj>
          </w:sdtPr>
          <w:sdtEndPr/>
          <w:sdtContent>
            <w:p w:rsidR="001145D5" w:rsidRDefault="001145D5" w:rsidP="00793953">
              <w:pPr>
                <w:jc w:val="center"/>
                <w:rPr>
                  <w:sz w:val="16"/>
                  <w:szCs w:val="16"/>
                </w:rPr>
              </w:pPr>
              <w:r>
                <w:rPr>
                  <w:sz w:val="16"/>
                  <w:szCs w:val="16"/>
                </w:rPr>
                <w:t>Страница</w:t>
              </w:r>
            </w:p>
            <w:p w:rsidR="001145D5" w:rsidRDefault="001145D5" w:rsidP="00793953">
              <w:pPr>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sidR="003C4586">
                <w:rPr>
                  <w:noProof/>
                  <w:sz w:val="16"/>
                  <w:szCs w:val="16"/>
                </w:rPr>
                <w:t>17</w:t>
              </w:r>
              <w:r>
                <w:rPr>
                  <w:sz w:val="16"/>
                  <w:szCs w:val="16"/>
                </w:rPr>
                <w:fldChar w:fldCharType="end"/>
              </w:r>
              <w:r>
                <w:rPr>
                  <w:sz w:val="16"/>
                  <w:szCs w:val="16"/>
                </w:rPr>
                <w:t xml:space="preserve"> из </w:t>
              </w:r>
              <w:r>
                <w:rPr>
                  <w:sz w:val="16"/>
                  <w:szCs w:val="16"/>
                </w:rPr>
                <w:fldChar w:fldCharType="begin"/>
              </w:r>
              <w:r>
                <w:rPr>
                  <w:sz w:val="16"/>
                  <w:szCs w:val="16"/>
                </w:rPr>
                <w:instrText xml:space="preserve"> NUMPAGES  </w:instrText>
              </w:r>
              <w:r>
                <w:rPr>
                  <w:sz w:val="16"/>
                  <w:szCs w:val="16"/>
                </w:rPr>
                <w:fldChar w:fldCharType="separate"/>
              </w:r>
              <w:r w:rsidR="003C4586">
                <w:rPr>
                  <w:noProof/>
                  <w:sz w:val="16"/>
                  <w:szCs w:val="16"/>
                </w:rPr>
                <w:t>17</w:t>
              </w:r>
              <w:r>
                <w:rPr>
                  <w:sz w:val="16"/>
                  <w:szCs w:val="16"/>
                </w:rPr>
                <w:fldChar w:fldCharType="end"/>
              </w:r>
            </w:p>
          </w:sdtContent>
        </w:sdt>
      </w:tc>
      <w:tc>
        <w:tcPr>
          <w:tcW w:w="812" w:type="dxa"/>
          <w:vMerge w:val="restart"/>
          <w:tcBorders>
            <w:top w:val="single" w:sz="4" w:space="0" w:color="auto"/>
            <w:left w:val="single" w:sz="4" w:space="0" w:color="auto"/>
            <w:bottom w:val="single" w:sz="4" w:space="0" w:color="auto"/>
            <w:right w:val="single" w:sz="4" w:space="0" w:color="auto"/>
          </w:tcBorders>
          <w:hideMark/>
        </w:tcPr>
        <w:p w:rsidR="001145D5" w:rsidRDefault="001145D5" w:rsidP="00793953">
          <w:r>
            <w:rPr>
              <w:noProof/>
              <w:lang w:eastAsia="ru-RU"/>
            </w:rPr>
            <w:drawing>
              <wp:anchor distT="0" distB="0" distL="114300" distR="114300" simplePos="0" relativeHeight="251657216" behindDoc="1" locked="0" layoutInCell="1" allowOverlap="1">
                <wp:simplePos x="0" y="0"/>
                <wp:positionH relativeFrom="column">
                  <wp:posOffset>-14173</wp:posOffset>
                </wp:positionH>
                <wp:positionV relativeFrom="paragraph">
                  <wp:posOffset>34188</wp:posOffset>
                </wp:positionV>
                <wp:extent cx="423545" cy="551198"/>
                <wp:effectExtent l="0" t="0" r="0" b="1270"/>
                <wp:wrapNone/>
                <wp:docPr id="1" name="Рисунок 1" descr="BBN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BN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545" cy="551198"/>
                        </a:xfrm>
                        <a:prstGeom prst="rect">
                          <a:avLst/>
                        </a:prstGeom>
                        <a:noFill/>
                      </pic:spPr>
                    </pic:pic>
                  </a:graphicData>
                </a:graphic>
                <wp14:sizeRelH relativeFrom="page">
                  <wp14:pctWidth>0</wp14:pctWidth>
                </wp14:sizeRelH>
                <wp14:sizeRelV relativeFrom="page">
                  <wp14:pctHeight>0</wp14:pctHeight>
                </wp14:sizeRelV>
              </wp:anchor>
            </w:drawing>
          </w:r>
        </w:p>
      </w:tc>
    </w:tr>
    <w:tr w:rsidR="001145D5" w:rsidTr="000A27E1">
      <w:trPr>
        <w:trHeight w:val="648"/>
      </w:trPr>
      <w:tc>
        <w:tcPr>
          <w:tcW w:w="855" w:type="dxa"/>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tabs>
              <w:tab w:val="right" w:pos="12933"/>
            </w:tabs>
            <w:rPr>
              <w:sz w:val="16"/>
              <w:szCs w:val="16"/>
            </w:rPr>
          </w:pPr>
          <w:r>
            <w:rPr>
              <w:sz w:val="16"/>
              <w:szCs w:val="16"/>
            </w:rPr>
            <w:t>Название</w:t>
          </w:r>
        </w:p>
      </w:tc>
      <w:tc>
        <w:tcPr>
          <w:tcW w:w="6811" w:type="dxa"/>
          <w:gridSpan w:val="7"/>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overflowPunct/>
            <w:rPr>
              <w:rFonts w:eastAsia="Calibri"/>
              <w:b/>
              <w:sz w:val="20"/>
              <w:lang w:val="kk-KZ" w:eastAsia="en-US"/>
            </w:rPr>
          </w:pPr>
          <w:r>
            <w:rPr>
              <w:rFonts w:eastAsia="Calibri"/>
              <w:b/>
              <w:sz w:val="20"/>
              <w:lang w:eastAsia="en-US"/>
            </w:rPr>
            <w:t>ПРОГРАММА ПО УПРАВЛЕНИЮ РИСКАМИ</w:t>
          </w: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overflowPunct/>
            <w:autoSpaceDE/>
            <w:autoSpaceDN/>
            <w:adjustRightInd/>
            <w:rPr>
              <w:sz w:val="16"/>
              <w:szCs w:val="16"/>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1145D5" w:rsidRDefault="001145D5" w:rsidP="00793953">
          <w:pPr>
            <w:overflowPunct/>
            <w:autoSpaceDE/>
            <w:autoSpaceDN/>
            <w:adjustRightInd/>
          </w:pPr>
        </w:p>
      </w:tc>
    </w:tr>
  </w:tbl>
  <w:p w:rsidR="001145D5" w:rsidRDefault="001145D5">
    <w:pPr>
      <w:pStyle w:val="a5"/>
    </w:pPr>
  </w:p>
  <w:p w:rsidR="001145D5" w:rsidRDefault="001145D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bottomFromText="200" w:vertAnchor="page" w:horzAnchor="margin" w:tblpX="-93" w:tblpY="653"/>
      <w:tblW w:w="50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1533"/>
      <w:gridCol w:w="1208"/>
      <w:gridCol w:w="1727"/>
      <w:gridCol w:w="1978"/>
      <w:gridCol w:w="686"/>
      <w:gridCol w:w="926"/>
    </w:tblGrid>
    <w:tr w:rsidR="001145D5" w:rsidTr="006858A2">
      <w:trPr>
        <w:trHeight w:val="350"/>
      </w:trPr>
      <w:tc>
        <w:tcPr>
          <w:tcW w:w="772"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rPr>
              <w:rFonts w:eastAsia="Calibri"/>
              <w:b/>
              <w:sz w:val="16"/>
              <w:szCs w:val="16"/>
              <w:lang w:val="kk-KZ"/>
            </w:rPr>
          </w:pPr>
          <w:r>
            <w:rPr>
              <w:rFonts w:eastAsia="Calibri"/>
              <w:b/>
              <w:sz w:val="16"/>
              <w:szCs w:val="16"/>
              <w:lang w:val="kk-KZ"/>
            </w:rPr>
            <w:t>Тип документа</w:t>
          </w:r>
        </w:p>
      </w:tc>
      <w:tc>
        <w:tcPr>
          <w:tcW w:w="3742" w:type="pct"/>
          <w:gridSpan w:val="5"/>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rPr>
              <w:rFonts w:eastAsia="Calibri"/>
              <w:b/>
              <w:sz w:val="20"/>
            </w:rPr>
          </w:pPr>
          <w:r>
            <w:rPr>
              <w:rFonts w:eastAsia="Calibri"/>
              <w:b/>
              <w:sz w:val="20"/>
            </w:rPr>
            <w:t>РУКОВОДСТВО</w:t>
          </w:r>
        </w:p>
      </w:tc>
      <w:tc>
        <w:tcPr>
          <w:tcW w:w="485" w:type="pct"/>
          <w:tcBorders>
            <w:top w:val="single" w:sz="4" w:space="0" w:color="auto"/>
            <w:left w:val="single" w:sz="4" w:space="0" w:color="auto"/>
            <w:bottom w:val="single" w:sz="4" w:space="0" w:color="000000"/>
            <w:right w:val="single" w:sz="4" w:space="0" w:color="auto"/>
          </w:tcBorders>
          <w:vAlign w:val="center"/>
          <w:hideMark/>
        </w:tcPr>
        <w:sdt>
          <w:sdtPr>
            <w:rPr>
              <w:rFonts w:eastAsia="Calibri"/>
              <w:sz w:val="20"/>
            </w:rPr>
            <w:id w:val="1916822650"/>
            <w:docPartObj>
              <w:docPartGallery w:val="Page Numbers (Top of Page)"/>
              <w:docPartUnique/>
            </w:docPartObj>
          </w:sdtPr>
          <w:sdtEndPr/>
          <w:sdtContent>
            <w:p w:rsidR="001145D5" w:rsidRDefault="001145D5" w:rsidP="006858A2">
              <w:pPr>
                <w:spacing w:line="276" w:lineRule="auto"/>
                <w:jc w:val="center"/>
                <w:rPr>
                  <w:rFonts w:eastAsia="Calibri"/>
                  <w:sz w:val="16"/>
                  <w:szCs w:val="16"/>
                </w:rPr>
              </w:pPr>
              <w:r>
                <w:rPr>
                  <w:rFonts w:eastAsia="Calibri"/>
                  <w:sz w:val="16"/>
                  <w:szCs w:val="16"/>
                </w:rPr>
                <w:t>Страница</w:t>
              </w:r>
            </w:p>
            <w:p w:rsidR="001145D5" w:rsidRDefault="001145D5" w:rsidP="006858A2">
              <w:pPr>
                <w:spacing w:line="276" w:lineRule="auto"/>
                <w:jc w:val="center"/>
                <w:rPr>
                  <w:rFonts w:eastAsia="Calibri"/>
                  <w:sz w:val="20"/>
                </w:rPr>
              </w:pPr>
              <w:r>
                <w:rPr>
                  <w:rFonts w:eastAsia="Calibri"/>
                  <w:sz w:val="16"/>
                  <w:szCs w:val="16"/>
                </w:rPr>
                <w:t xml:space="preserve"> </w:t>
              </w:r>
              <w:r>
                <w:rPr>
                  <w:rFonts w:eastAsia="Calibri"/>
                  <w:sz w:val="16"/>
                  <w:szCs w:val="16"/>
                </w:rPr>
                <w:fldChar w:fldCharType="begin"/>
              </w:r>
              <w:r>
                <w:rPr>
                  <w:rFonts w:eastAsia="Calibri"/>
                  <w:sz w:val="16"/>
                  <w:szCs w:val="16"/>
                </w:rPr>
                <w:instrText xml:space="preserve"> PAGE </w:instrText>
              </w:r>
              <w:r>
                <w:rPr>
                  <w:rFonts w:eastAsia="Calibri"/>
                  <w:sz w:val="16"/>
                  <w:szCs w:val="16"/>
                </w:rPr>
                <w:fldChar w:fldCharType="separate"/>
              </w:r>
              <w:r w:rsidR="003C4586">
                <w:rPr>
                  <w:rFonts w:eastAsia="Calibri"/>
                  <w:noProof/>
                  <w:sz w:val="16"/>
                  <w:szCs w:val="16"/>
                </w:rPr>
                <w:t>1</w:t>
              </w:r>
              <w:r>
                <w:rPr>
                  <w:rFonts w:eastAsia="Calibri"/>
                  <w:sz w:val="16"/>
                  <w:szCs w:val="16"/>
                </w:rPr>
                <w:fldChar w:fldCharType="end"/>
              </w:r>
              <w:r w:rsidR="00776DB4">
                <w:rPr>
                  <w:rFonts w:eastAsia="Calibri"/>
                  <w:sz w:val="16"/>
                  <w:szCs w:val="16"/>
                </w:rPr>
                <w:t xml:space="preserve"> из 17</w:t>
              </w:r>
            </w:p>
          </w:sdtContent>
        </w:sdt>
      </w:tc>
    </w:tr>
    <w:tr w:rsidR="001145D5" w:rsidTr="006858A2">
      <w:trPr>
        <w:trHeight w:val="292"/>
      </w:trPr>
      <w:tc>
        <w:tcPr>
          <w:tcW w:w="772"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rPr>
              <w:rFonts w:eastAsia="Calibri"/>
              <w:b/>
              <w:sz w:val="16"/>
              <w:szCs w:val="16"/>
              <w:lang w:val="kk-KZ"/>
            </w:rPr>
          </w:pPr>
          <w:r>
            <w:rPr>
              <w:rFonts w:eastAsia="Calibri"/>
              <w:b/>
              <w:sz w:val="16"/>
              <w:szCs w:val="16"/>
              <w:lang w:val="kk-KZ"/>
            </w:rPr>
            <w:t>Назначение</w:t>
          </w:r>
        </w:p>
      </w:tc>
      <w:tc>
        <w:tcPr>
          <w:tcW w:w="3742" w:type="pct"/>
          <w:gridSpan w:val="5"/>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ind w:firstLine="32"/>
            <w:rPr>
              <w:rFonts w:eastAsia="Calibri"/>
              <w:sz w:val="20"/>
            </w:rPr>
          </w:pPr>
          <w:r>
            <w:rPr>
              <w:rFonts w:eastAsia="Calibri"/>
              <w:sz w:val="20"/>
            </w:rPr>
            <w:t>Все медицинские центры и отделения  ТОО «</w:t>
          </w:r>
          <w:r>
            <w:rPr>
              <w:rFonts w:eastAsia="Calibri"/>
              <w:sz w:val="20"/>
              <w:lang w:val="en-US"/>
            </w:rPr>
            <w:t>B</w:t>
          </w:r>
          <w:r>
            <w:rPr>
              <w:rFonts w:eastAsia="Calibri"/>
              <w:sz w:val="20"/>
            </w:rPr>
            <w:t>.</w:t>
          </w:r>
          <w:r>
            <w:rPr>
              <w:rFonts w:eastAsia="Calibri"/>
              <w:sz w:val="20"/>
              <w:lang w:val="en-US"/>
            </w:rPr>
            <w:t>B</w:t>
          </w:r>
          <w:r>
            <w:rPr>
              <w:rFonts w:eastAsia="Calibri"/>
              <w:sz w:val="20"/>
            </w:rPr>
            <w:t>.</w:t>
          </w:r>
          <w:r>
            <w:rPr>
              <w:rFonts w:eastAsia="Calibri"/>
              <w:sz w:val="20"/>
              <w:lang w:val="en-US"/>
            </w:rPr>
            <w:t>NURA</w:t>
          </w:r>
          <w:r>
            <w:rPr>
              <w:rFonts w:eastAsia="Calibri"/>
              <w:sz w:val="20"/>
            </w:rPr>
            <w:t>» в Республике Казахстан</w:t>
          </w:r>
        </w:p>
      </w:tc>
      <w:tc>
        <w:tcPr>
          <w:tcW w:w="485" w:type="pct"/>
          <w:vMerge w:val="restart"/>
          <w:tcBorders>
            <w:top w:val="single" w:sz="4" w:space="0" w:color="000000"/>
            <w:left w:val="single" w:sz="4" w:space="0" w:color="auto"/>
            <w:bottom w:val="single" w:sz="4" w:space="0" w:color="auto"/>
            <w:right w:val="single" w:sz="4" w:space="0" w:color="auto"/>
          </w:tcBorders>
          <w:vAlign w:val="center"/>
          <w:hideMark/>
        </w:tcPr>
        <w:p w:rsidR="001145D5" w:rsidRDefault="001145D5" w:rsidP="006858A2">
          <w:pPr>
            <w:spacing w:line="276" w:lineRule="auto"/>
            <w:ind w:firstLine="709"/>
            <w:rPr>
              <w:rFonts w:eastAsia="Calibri"/>
              <w:sz w:val="20"/>
            </w:rPr>
          </w:pPr>
          <w:r>
            <w:rPr>
              <w:noProof/>
              <w:lang w:eastAsia="ru-RU"/>
            </w:rPr>
            <w:drawing>
              <wp:anchor distT="0" distB="0" distL="114300" distR="114300" simplePos="0" relativeHeight="251659264" behindDoc="1" locked="0" layoutInCell="1" allowOverlap="1">
                <wp:simplePos x="0" y="0"/>
                <wp:positionH relativeFrom="column">
                  <wp:posOffset>-31115</wp:posOffset>
                </wp:positionH>
                <wp:positionV relativeFrom="paragraph">
                  <wp:posOffset>6350</wp:posOffset>
                </wp:positionV>
                <wp:extent cx="518160" cy="755650"/>
                <wp:effectExtent l="0" t="0" r="0" b="6350"/>
                <wp:wrapNone/>
                <wp:docPr id="2" name="Рисунок 2" descr="BBN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BN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55650"/>
                        </a:xfrm>
                        <a:prstGeom prst="rect">
                          <a:avLst/>
                        </a:prstGeom>
                        <a:noFill/>
                      </pic:spPr>
                    </pic:pic>
                  </a:graphicData>
                </a:graphic>
                <wp14:sizeRelH relativeFrom="margin">
                  <wp14:pctWidth>0</wp14:pctWidth>
                </wp14:sizeRelH>
                <wp14:sizeRelV relativeFrom="margin">
                  <wp14:pctHeight>0</wp14:pctHeight>
                </wp14:sizeRelV>
              </wp:anchor>
            </w:drawing>
          </w:r>
        </w:p>
      </w:tc>
    </w:tr>
    <w:tr w:rsidR="001145D5" w:rsidTr="006858A2">
      <w:trPr>
        <w:trHeight w:val="140"/>
      </w:trPr>
      <w:tc>
        <w:tcPr>
          <w:tcW w:w="772"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rPr>
              <w:rFonts w:eastAsia="Calibri"/>
              <w:b/>
              <w:sz w:val="16"/>
              <w:szCs w:val="16"/>
              <w:lang w:val="kk-KZ"/>
            </w:rPr>
          </w:pPr>
          <w:r>
            <w:rPr>
              <w:rFonts w:eastAsia="Calibri"/>
              <w:b/>
              <w:sz w:val="16"/>
              <w:szCs w:val="16"/>
              <w:lang w:val="kk-KZ"/>
            </w:rPr>
            <w:t>Код</w:t>
          </w:r>
        </w:p>
      </w:tc>
      <w:tc>
        <w:tcPr>
          <w:tcW w:w="804"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ind w:firstLine="32"/>
            <w:rPr>
              <w:rFonts w:eastAsia="Calibri"/>
              <w:sz w:val="20"/>
            </w:rPr>
          </w:pPr>
          <w:r>
            <w:rPr>
              <w:rFonts w:eastAsia="Calibri"/>
              <w:sz w:val="20"/>
            </w:rPr>
            <w:t>ББН-</w:t>
          </w:r>
          <w:r>
            <w:rPr>
              <w:rFonts w:eastAsia="Calibri"/>
              <w:sz w:val="20"/>
              <w:lang w:val="en-US"/>
            </w:rPr>
            <w:t>VIII/01</w:t>
          </w:r>
        </w:p>
      </w:tc>
      <w:tc>
        <w:tcPr>
          <w:tcW w:w="634"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jc w:val="both"/>
            <w:rPr>
              <w:rFonts w:eastAsia="Calibri"/>
              <w:b/>
              <w:sz w:val="16"/>
              <w:szCs w:val="16"/>
            </w:rPr>
          </w:pPr>
          <w:r>
            <w:rPr>
              <w:rFonts w:eastAsia="Calibri"/>
              <w:b/>
              <w:sz w:val="16"/>
              <w:szCs w:val="16"/>
            </w:rPr>
            <w:t>Номер</w:t>
          </w:r>
        </w:p>
      </w:tc>
      <w:tc>
        <w:tcPr>
          <w:tcW w:w="906"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rPr>
              <w:rFonts w:eastAsia="Calibri"/>
              <w:b/>
              <w:sz w:val="20"/>
            </w:rPr>
          </w:pPr>
          <w:r>
            <w:rPr>
              <w:rFonts w:eastAsia="Calibri"/>
              <w:b/>
              <w:sz w:val="20"/>
            </w:rPr>
            <w:t>КАЧ-А2</w:t>
          </w:r>
        </w:p>
      </w:tc>
      <w:tc>
        <w:tcPr>
          <w:tcW w:w="1038"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ind w:firstLine="35"/>
            <w:rPr>
              <w:rFonts w:eastAsia="Calibri"/>
              <w:b/>
              <w:sz w:val="16"/>
              <w:szCs w:val="16"/>
            </w:rPr>
          </w:pPr>
          <w:r>
            <w:rPr>
              <w:rFonts w:eastAsia="Calibri"/>
              <w:b/>
              <w:sz w:val="16"/>
              <w:szCs w:val="16"/>
            </w:rPr>
            <w:t>Редакция</w:t>
          </w:r>
        </w:p>
      </w:tc>
      <w:tc>
        <w:tcPr>
          <w:tcW w:w="360" w:type="pct"/>
          <w:tcBorders>
            <w:top w:val="single" w:sz="4" w:space="0" w:color="auto"/>
            <w:left w:val="single" w:sz="4" w:space="0" w:color="auto"/>
            <w:bottom w:val="single" w:sz="4" w:space="0" w:color="auto"/>
            <w:right w:val="single" w:sz="4" w:space="0" w:color="auto"/>
          </w:tcBorders>
          <w:vAlign w:val="center"/>
          <w:hideMark/>
        </w:tcPr>
        <w:p w:rsidR="001145D5" w:rsidRDefault="00776DB4" w:rsidP="006858A2">
          <w:pPr>
            <w:spacing w:line="276" w:lineRule="auto"/>
            <w:jc w:val="right"/>
            <w:rPr>
              <w:rFonts w:eastAsia="Calibri"/>
              <w:b/>
              <w:sz w:val="20"/>
            </w:rPr>
          </w:pPr>
          <w:r>
            <w:rPr>
              <w:rFonts w:eastAsia="Calibri"/>
              <w:b/>
              <w:sz w:val="20"/>
            </w:rPr>
            <w:t xml:space="preserve">   </w:t>
          </w:r>
          <w:r w:rsidR="001145D5">
            <w:rPr>
              <w:rFonts w:eastAsia="Calibri"/>
              <w:b/>
              <w:sz w:val="20"/>
            </w:rPr>
            <w:t>002</w:t>
          </w:r>
        </w:p>
      </w:tc>
      <w:tc>
        <w:tcPr>
          <w:tcW w:w="485" w:type="pct"/>
          <w:vMerge/>
          <w:tcBorders>
            <w:top w:val="single" w:sz="4" w:space="0" w:color="000000"/>
            <w:left w:val="single" w:sz="4" w:space="0" w:color="auto"/>
            <w:bottom w:val="single" w:sz="4" w:space="0" w:color="auto"/>
            <w:right w:val="single" w:sz="4" w:space="0" w:color="auto"/>
          </w:tcBorders>
          <w:vAlign w:val="center"/>
          <w:hideMark/>
        </w:tcPr>
        <w:p w:rsidR="001145D5" w:rsidRDefault="001145D5" w:rsidP="006858A2">
          <w:pPr>
            <w:overflowPunct/>
            <w:autoSpaceDE/>
            <w:autoSpaceDN/>
            <w:adjustRightInd/>
            <w:spacing w:line="276" w:lineRule="auto"/>
            <w:rPr>
              <w:rFonts w:eastAsia="Calibri"/>
              <w:sz w:val="20"/>
            </w:rPr>
          </w:pPr>
        </w:p>
      </w:tc>
    </w:tr>
    <w:tr w:rsidR="001145D5" w:rsidTr="006858A2">
      <w:trPr>
        <w:trHeight w:val="455"/>
      </w:trPr>
      <w:tc>
        <w:tcPr>
          <w:tcW w:w="772"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rPr>
              <w:rFonts w:eastAsia="Calibri"/>
              <w:b/>
              <w:sz w:val="16"/>
              <w:szCs w:val="16"/>
            </w:rPr>
          </w:pPr>
          <w:r>
            <w:rPr>
              <w:rFonts w:eastAsia="Calibri"/>
              <w:b/>
              <w:sz w:val="16"/>
              <w:szCs w:val="16"/>
              <w:lang w:val="kk-KZ"/>
            </w:rPr>
            <w:t>Название</w:t>
          </w:r>
        </w:p>
      </w:tc>
      <w:tc>
        <w:tcPr>
          <w:tcW w:w="3742" w:type="pct"/>
          <w:gridSpan w:val="5"/>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rPr>
              <w:rFonts w:eastAsia="Calibri"/>
              <w:b/>
              <w:sz w:val="20"/>
            </w:rPr>
          </w:pPr>
          <w:r>
            <w:rPr>
              <w:rFonts w:eastAsia="Calibri"/>
              <w:b/>
              <w:sz w:val="20"/>
              <w:lang w:eastAsia="en-US"/>
            </w:rPr>
            <w:t>ПРОГРАММА ПО УПРАВЛЕНИЮ РИСКАМИ</w:t>
          </w:r>
        </w:p>
      </w:tc>
      <w:tc>
        <w:tcPr>
          <w:tcW w:w="485" w:type="pct"/>
          <w:vMerge/>
          <w:tcBorders>
            <w:top w:val="single" w:sz="4" w:space="0" w:color="000000"/>
            <w:left w:val="single" w:sz="4" w:space="0" w:color="auto"/>
            <w:bottom w:val="single" w:sz="4" w:space="0" w:color="auto"/>
            <w:right w:val="single" w:sz="4" w:space="0" w:color="auto"/>
          </w:tcBorders>
          <w:vAlign w:val="center"/>
          <w:hideMark/>
        </w:tcPr>
        <w:p w:rsidR="001145D5" w:rsidRDefault="001145D5" w:rsidP="006858A2">
          <w:pPr>
            <w:overflowPunct/>
            <w:autoSpaceDE/>
            <w:autoSpaceDN/>
            <w:adjustRightInd/>
            <w:spacing w:line="276" w:lineRule="auto"/>
            <w:rPr>
              <w:rFonts w:eastAsia="Calibri"/>
              <w:sz w:val="20"/>
            </w:rPr>
          </w:pPr>
        </w:p>
      </w:tc>
    </w:tr>
    <w:tr w:rsidR="001145D5" w:rsidTr="006858A2">
      <w:trPr>
        <w:trHeight w:val="92"/>
      </w:trPr>
      <w:tc>
        <w:tcPr>
          <w:tcW w:w="772" w:type="pct"/>
          <w:tcBorders>
            <w:top w:val="single" w:sz="4" w:space="0" w:color="000000"/>
            <w:left w:val="single" w:sz="4" w:space="0" w:color="auto"/>
            <w:bottom w:val="single" w:sz="4" w:space="0" w:color="000000"/>
            <w:right w:val="single" w:sz="4" w:space="0" w:color="auto"/>
          </w:tcBorders>
          <w:vAlign w:val="center"/>
          <w:hideMark/>
        </w:tcPr>
        <w:p w:rsidR="001145D5" w:rsidRDefault="001145D5" w:rsidP="006858A2">
          <w:pPr>
            <w:spacing w:line="276" w:lineRule="auto"/>
            <w:rPr>
              <w:rFonts w:eastAsia="Calibri"/>
              <w:b/>
              <w:sz w:val="16"/>
              <w:szCs w:val="16"/>
            </w:rPr>
          </w:pPr>
          <w:r>
            <w:rPr>
              <w:rFonts w:eastAsia="Calibri"/>
              <w:b/>
              <w:sz w:val="16"/>
              <w:szCs w:val="16"/>
            </w:rPr>
            <w:t>Разработано</w:t>
          </w:r>
        </w:p>
      </w:tc>
      <w:tc>
        <w:tcPr>
          <w:tcW w:w="2344" w:type="pct"/>
          <w:gridSpan w:val="3"/>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ind w:firstLine="32"/>
            <w:rPr>
              <w:rFonts w:eastAsia="Calibri"/>
              <w:sz w:val="20"/>
            </w:rPr>
          </w:pPr>
          <w:r>
            <w:rPr>
              <w:rFonts w:eastAsia="Calibri"/>
              <w:sz w:val="20"/>
            </w:rPr>
            <w:t>Менеджер по качеству</w:t>
          </w:r>
        </w:p>
      </w:tc>
      <w:tc>
        <w:tcPr>
          <w:tcW w:w="1038"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ind w:firstLine="32"/>
            <w:rPr>
              <w:rFonts w:eastAsia="Calibri"/>
              <w:iCs/>
              <w:sz w:val="20"/>
            </w:rPr>
          </w:pPr>
          <w:proofErr w:type="spellStart"/>
          <w:r>
            <w:rPr>
              <w:rFonts w:eastAsia="Calibri"/>
              <w:iCs/>
              <w:sz w:val="20"/>
            </w:rPr>
            <w:t>Жумажанова</w:t>
          </w:r>
          <w:proofErr w:type="spellEnd"/>
          <w:r>
            <w:rPr>
              <w:rFonts w:eastAsia="Calibri"/>
              <w:iCs/>
              <w:sz w:val="20"/>
            </w:rPr>
            <w:t xml:space="preserve"> Д.С.</w:t>
          </w:r>
        </w:p>
      </w:tc>
      <w:tc>
        <w:tcPr>
          <w:tcW w:w="845" w:type="pct"/>
          <w:gridSpan w:val="2"/>
          <w:tcBorders>
            <w:top w:val="single" w:sz="4" w:space="0" w:color="auto"/>
            <w:left w:val="single" w:sz="4" w:space="0" w:color="auto"/>
            <w:bottom w:val="single" w:sz="4" w:space="0" w:color="auto"/>
            <w:right w:val="single" w:sz="4" w:space="0" w:color="auto"/>
          </w:tcBorders>
          <w:vAlign w:val="center"/>
        </w:tcPr>
        <w:p w:rsidR="001145D5" w:rsidRDefault="001145D5" w:rsidP="006858A2">
          <w:pPr>
            <w:spacing w:line="276" w:lineRule="auto"/>
            <w:ind w:firstLine="32"/>
            <w:rPr>
              <w:rFonts w:eastAsia="Calibri"/>
              <w:b/>
              <w:sz w:val="20"/>
            </w:rPr>
          </w:pPr>
        </w:p>
      </w:tc>
    </w:tr>
    <w:tr w:rsidR="001145D5" w:rsidTr="006858A2">
      <w:trPr>
        <w:trHeight w:val="168"/>
      </w:trPr>
      <w:tc>
        <w:tcPr>
          <w:tcW w:w="772" w:type="pct"/>
          <w:vMerge w:val="restart"/>
          <w:tcBorders>
            <w:top w:val="single" w:sz="4" w:space="0" w:color="auto"/>
            <w:left w:val="single" w:sz="4" w:space="0" w:color="auto"/>
            <w:bottom w:val="single" w:sz="4" w:space="0" w:color="000000"/>
            <w:right w:val="single" w:sz="4" w:space="0" w:color="auto"/>
          </w:tcBorders>
          <w:vAlign w:val="center"/>
          <w:hideMark/>
        </w:tcPr>
        <w:p w:rsidR="001145D5" w:rsidRDefault="001145D5" w:rsidP="006858A2">
          <w:pPr>
            <w:spacing w:line="276" w:lineRule="auto"/>
            <w:rPr>
              <w:rFonts w:eastAsia="Calibri"/>
              <w:b/>
              <w:sz w:val="16"/>
              <w:szCs w:val="16"/>
            </w:rPr>
          </w:pPr>
          <w:r>
            <w:rPr>
              <w:rFonts w:eastAsia="Calibri"/>
              <w:b/>
              <w:sz w:val="16"/>
              <w:szCs w:val="16"/>
            </w:rPr>
            <w:t>Согласовано</w:t>
          </w:r>
        </w:p>
      </w:tc>
      <w:tc>
        <w:tcPr>
          <w:tcW w:w="2344" w:type="pct"/>
          <w:gridSpan w:val="3"/>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ind w:firstLine="32"/>
            <w:rPr>
              <w:rFonts w:eastAsia="Calibri"/>
              <w:sz w:val="20"/>
            </w:rPr>
          </w:pPr>
          <w:r>
            <w:rPr>
              <w:rFonts w:eastAsia="Calibri"/>
              <w:sz w:val="20"/>
            </w:rPr>
            <w:t xml:space="preserve">Медицинский директор  </w:t>
          </w:r>
        </w:p>
      </w:tc>
      <w:tc>
        <w:tcPr>
          <w:tcW w:w="1038"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ind w:firstLine="32"/>
            <w:rPr>
              <w:rFonts w:eastAsia="Calibri"/>
              <w:sz w:val="20"/>
              <w:lang w:val="kk-KZ"/>
            </w:rPr>
          </w:pPr>
          <w:r>
            <w:rPr>
              <w:rFonts w:eastAsia="Calibri"/>
              <w:sz w:val="20"/>
              <w:lang w:val="kk-KZ"/>
            </w:rPr>
            <w:t>Канафина Ш.М.</w:t>
          </w:r>
        </w:p>
      </w:tc>
      <w:tc>
        <w:tcPr>
          <w:tcW w:w="845" w:type="pct"/>
          <w:gridSpan w:val="2"/>
          <w:tcBorders>
            <w:top w:val="single" w:sz="4" w:space="0" w:color="auto"/>
            <w:left w:val="single" w:sz="4" w:space="0" w:color="auto"/>
            <w:bottom w:val="single" w:sz="4" w:space="0" w:color="auto"/>
            <w:right w:val="single" w:sz="4" w:space="0" w:color="auto"/>
          </w:tcBorders>
          <w:vAlign w:val="center"/>
        </w:tcPr>
        <w:p w:rsidR="001145D5" w:rsidRDefault="001145D5" w:rsidP="006858A2">
          <w:pPr>
            <w:spacing w:line="276" w:lineRule="auto"/>
            <w:ind w:firstLine="32"/>
            <w:rPr>
              <w:rFonts w:eastAsia="Calibri"/>
              <w:sz w:val="20"/>
              <w:lang w:val="kk-KZ"/>
            </w:rPr>
          </w:pPr>
        </w:p>
      </w:tc>
    </w:tr>
    <w:tr w:rsidR="001145D5" w:rsidTr="006858A2">
      <w:trPr>
        <w:trHeight w:val="168"/>
      </w:trPr>
      <w:tc>
        <w:tcPr>
          <w:tcW w:w="772" w:type="pct"/>
          <w:vMerge/>
          <w:tcBorders>
            <w:top w:val="single" w:sz="4" w:space="0" w:color="auto"/>
            <w:left w:val="single" w:sz="4" w:space="0" w:color="auto"/>
            <w:bottom w:val="single" w:sz="4" w:space="0" w:color="000000"/>
            <w:right w:val="single" w:sz="4" w:space="0" w:color="auto"/>
          </w:tcBorders>
          <w:vAlign w:val="center"/>
          <w:hideMark/>
        </w:tcPr>
        <w:p w:rsidR="001145D5" w:rsidRDefault="001145D5" w:rsidP="006858A2">
          <w:pPr>
            <w:overflowPunct/>
            <w:autoSpaceDE/>
            <w:autoSpaceDN/>
            <w:adjustRightInd/>
            <w:spacing w:line="276" w:lineRule="auto"/>
            <w:rPr>
              <w:rFonts w:eastAsia="Calibri"/>
              <w:b/>
              <w:sz w:val="16"/>
              <w:szCs w:val="16"/>
            </w:rPr>
          </w:pPr>
        </w:p>
      </w:tc>
      <w:tc>
        <w:tcPr>
          <w:tcW w:w="2344" w:type="pct"/>
          <w:gridSpan w:val="3"/>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ind w:firstLine="32"/>
            <w:rPr>
              <w:rFonts w:eastAsia="Calibri"/>
              <w:sz w:val="20"/>
            </w:rPr>
          </w:pPr>
          <w:r>
            <w:rPr>
              <w:rFonts w:eastAsia="Calibri"/>
              <w:sz w:val="20"/>
            </w:rPr>
            <w:t>Руководитель клинико-операционного отдела</w:t>
          </w:r>
        </w:p>
      </w:tc>
      <w:tc>
        <w:tcPr>
          <w:tcW w:w="1038" w:type="pct"/>
          <w:tcBorders>
            <w:top w:val="single" w:sz="4" w:space="0" w:color="auto"/>
            <w:left w:val="single" w:sz="4" w:space="0" w:color="auto"/>
            <w:bottom w:val="single" w:sz="4" w:space="0" w:color="auto"/>
            <w:right w:val="single" w:sz="4" w:space="0" w:color="auto"/>
          </w:tcBorders>
          <w:vAlign w:val="center"/>
          <w:hideMark/>
        </w:tcPr>
        <w:p w:rsidR="001145D5" w:rsidRDefault="001145D5" w:rsidP="006858A2">
          <w:pPr>
            <w:spacing w:line="276" w:lineRule="auto"/>
            <w:ind w:firstLine="32"/>
            <w:rPr>
              <w:rFonts w:eastAsia="Calibri"/>
              <w:sz w:val="20"/>
              <w:lang w:val="kk-KZ"/>
            </w:rPr>
          </w:pPr>
          <w:r>
            <w:rPr>
              <w:rFonts w:eastAsia="Calibri"/>
              <w:sz w:val="20"/>
              <w:lang w:val="kk-KZ"/>
            </w:rPr>
            <w:t>Рахымжан Г.С.</w:t>
          </w:r>
        </w:p>
      </w:tc>
      <w:tc>
        <w:tcPr>
          <w:tcW w:w="845" w:type="pct"/>
          <w:gridSpan w:val="2"/>
          <w:tcBorders>
            <w:top w:val="single" w:sz="4" w:space="0" w:color="auto"/>
            <w:left w:val="single" w:sz="4" w:space="0" w:color="auto"/>
            <w:bottom w:val="single" w:sz="4" w:space="0" w:color="auto"/>
            <w:right w:val="single" w:sz="4" w:space="0" w:color="auto"/>
          </w:tcBorders>
          <w:vAlign w:val="center"/>
        </w:tcPr>
        <w:p w:rsidR="001145D5" w:rsidRDefault="001145D5" w:rsidP="006858A2">
          <w:pPr>
            <w:spacing w:line="276" w:lineRule="auto"/>
            <w:ind w:firstLine="32"/>
            <w:rPr>
              <w:rFonts w:eastAsia="Calibri"/>
              <w:sz w:val="20"/>
              <w:lang w:val="kk-KZ"/>
            </w:rPr>
          </w:pPr>
        </w:p>
      </w:tc>
    </w:tr>
    <w:tr w:rsidR="00776DB4" w:rsidTr="006858A2">
      <w:trPr>
        <w:trHeight w:val="70"/>
      </w:trPr>
      <w:tc>
        <w:tcPr>
          <w:tcW w:w="772" w:type="pct"/>
          <w:tcBorders>
            <w:top w:val="single" w:sz="4" w:space="0" w:color="000000"/>
            <w:left w:val="single" w:sz="4" w:space="0" w:color="auto"/>
            <w:bottom w:val="single" w:sz="4" w:space="0" w:color="000000"/>
            <w:right w:val="single" w:sz="4" w:space="0" w:color="auto"/>
          </w:tcBorders>
          <w:vAlign w:val="center"/>
          <w:hideMark/>
        </w:tcPr>
        <w:p w:rsidR="00776DB4" w:rsidRDefault="00776DB4" w:rsidP="006858A2">
          <w:pPr>
            <w:spacing w:line="276" w:lineRule="auto"/>
            <w:rPr>
              <w:rFonts w:eastAsia="Calibri"/>
              <w:b/>
              <w:sz w:val="16"/>
              <w:szCs w:val="16"/>
              <w:lang w:val="kk-KZ"/>
            </w:rPr>
          </w:pPr>
          <w:r>
            <w:rPr>
              <w:rFonts w:eastAsia="Calibri"/>
              <w:b/>
              <w:sz w:val="16"/>
              <w:szCs w:val="16"/>
              <w:lang w:val="kk-KZ"/>
            </w:rPr>
            <w:t>Утверждено</w:t>
          </w:r>
        </w:p>
      </w:tc>
      <w:tc>
        <w:tcPr>
          <w:tcW w:w="4228" w:type="pct"/>
          <w:gridSpan w:val="6"/>
          <w:tcBorders>
            <w:top w:val="single" w:sz="4" w:space="0" w:color="auto"/>
            <w:left w:val="single" w:sz="4" w:space="0" w:color="auto"/>
            <w:bottom w:val="single" w:sz="4" w:space="0" w:color="auto"/>
            <w:right w:val="single" w:sz="4" w:space="0" w:color="auto"/>
          </w:tcBorders>
          <w:vAlign w:val="center"/>
          <w:hideMark/>
        </w:tcPr>
        <w:p w:rsidR="00776DB4" w:rsidRPr="001C0C9C" w:rsidRDefault="00776DB4" w:rsidP="006858A2">
          <w:pPr>
            <w:ind w:firstLine="32"/>
            <w:rPr>
              <w:rFonts w:eastAsia="Calibri"/>
              <w:sz w:val="20"/>
            </w:rPr>
          </w:pPr>
          <w:r w:rsidRPr="001C0C9C">
            <w:rPr>
              <w:rFonts w:eastAsia="Calibri"/>
              <w:sz w:val="20"/>
            </w:rPr>
            <w:t>Приказом Исполнительного директора ТОО «</w:t>
          </w:r>
          <w:r w:rsidRPr="001C0C9C">
            <w:rPr>
              <w:rFonts w:eastAsia="Calibri"/>
              <w:sz w:val="20"/>
              <w:lang w:val="en-US"/>
            </w:rPr>
            <w:t>B</w:t>
          </w:r>
          <w:r w:rsidRPr="001C0C9C">
            <w:rPr>
              <w:rFonts w:eastAsia="Calibri"/>
              <w:sz w:val="20"/>
            </w:rPr>
            <w:t>.</w:t>
          </w:r>
          <w:r w:rsidRPr="001C0C9C">
            <w:rPr>
              <w:rFonts w:eastAsia="Calibri"/>
              <w:sz w:val="20"/>
              <w:lang w:val="en-US"/>
            </w:rPr>
            <w:t>B</w:t>
          </w:r>
          <w:r w:rsidRPr="001C0C9C">
            <w:rPr>
              <w:rFonts w:eastAsia="Calibri"/>
              <w:sz w:val="20"/>
            </w:rPr>
            <w:t>.</w:t>
          </w:r>
          <w:r w:rsidRPr="001C0C9C">
            <w:rPr>
              <w:rFonts w:eastAsia="Calibri"/>
              <w:sz w:val="20"/>
              <w:lang w:val="en-US"/>
            </w:rPr>
            <w:t>NURA</w:t>
          </w:r>
          <w:proofErr w:type="gramStart"/>
          <w:r>
            <w:rPr>
              <w:rFonts w:eastAsia="Calibri"/>
              <w:sz w:val="20"/>
            </w:rPr>
            <w:t>»  №</w:t>
          </w:r>
          <w:proofErr w:type="gramEnd"/>
          <w:r>
            <w:rPr>
              <w:rFonts w:eastAsia="Calibri"/>
              <w:sz w:val="20"/>
            </w:rPr>
            <w:t xml:space="preserve"> 56 от 15.07.2019</w:t>
          </w:r>
          <w:r w:rsidRPr="001C0C9C">
            <w:rPr>
              <w:rFonts w:eastAsia="Calibri"/>
              <w:sz w:val="20"/>
            </w:rPr>
            <w:t xml:space="preserve">г.        </w:t>
          </w:r>
        </w:p>
      </w:tc>
    </w:tr>
    <w:tr w:rsidR="00776DB4" w:rsidTr="006858A2">
      <w:trPr>
        <w:trHeight w:val="70"/>
      </w:trPr>
      <w:tc>
        <w:tcPr>
          <w:tcW w:w="772" w:type="pct"/>
          <w:tcBorders>
            <w:top w:val="single" w:sz="4" w:space="0" w:color="000000"/>
            <w:left w:val="single" w:sz="4" w:space="0" w:color="auto"/>
            <w:bottom w:val="single" w:sz="4" w:space="0" w:color="000000"/>
            <w:right w:val="single" w:sz="4" w:space="0" w:color="auto"/>
          </w:tcBorders>
          <w:vAlign w:val="center"/>
          <w:hideMark/>
        </w:tcPr>
        <w:p w:rsidR="00776DB4" w:rsidRDefault="00776DB4" w:rsidP="006858A2">
          <w:pPr>
            <w:spacing w:line="276" w:lineRule="auto"/>
            <w:rPr>
              <w:rFonts w:eastAsia="Calibri"/>
              <w:b/>
              <w:sz w:val="16"/>
              <w:szCs w:val="16"/>
            </w:rPr>
          </w:pPr>
          <w:r>
            <w:rPr>
              <w:rFonts w:eastAsia="Calibri"/>
              <w:b/>
              <w:sz w:val="16"/>
              <w:szCs w:val="16"/>
              <w:lang w:val="kk-KZ"/>
            </w:rPr>
            <w:t>К внедрению с</w:t>
          </w:r>
        </w:p>
      </w:tc>
      <w:tc>
        <w:tcPr>
          <w:tcW w:w="4228" w:type="pct"/>
          <w:gridSpan w:val="6"/>
          <w:tcBorders>
            <w:top w:val="single" w:sz="4" w:space="0" w:color="auto"/>
            <w:left w:val="single" w:sz="4" w:space="0" w:color="auto"/>
            <w:bottom w:val="single" w:sz="4" w:space="0" w:color="auto"/>
            <w:right w:val="single" w:sz="4" w:space="0" w:color="auto"/>
          </w:tcBorders>
          <w:vAlign w:val="center"/>
        </w:tcPr>
        <w:p w:rsidR="00776DB4" w:rsidRPr="001C0C9C" w:rsidRDefault="00776DB4" w:rsidP="006858A2">
          <w:pPr>
            <w:ind w:firstLine="32"/>
            <w:rPr>
              <w:rFonts w:eastAsia="Calibri"/>
              <w:sz w:val="20"/>
            </w:rPr>
          </w:pPr>
          <w:r>
            <w:rPr>
              <w:rFonts w:eastAsia="Calibri"/>
              <w:sz w:val="20"/>
            </w:rPr>
            <w:t>01.08.2019г.</w:t>
          </w:r>
        </w:p>
      </w:tc>
    </w:tr>
  </w:tbl>
  <w:p w:rsidR="001145D5" w:rsidRDefault="006858A2" w:rsidP="006858A2">
    <w:pPr>
      <w:pStyle w:val="a5"/>
      <w:tabs>
        <w:tab w:val="clear" w:pos="4677"/>
        <w:tab w:val="clear" w:pos="9355"/>
        <w:tab w:val="left" w:pos="6435"/>
      </w:tabs>
    </w:pPr>
    <w:r>
      <w:tab/>
    </w:r>
  </w:p>
  <w:p w:rsidR="001145D5" w:rsidRDefault="001145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B4A"/>
    <w:multiLevelType w:val="hybridMultilevel"/>
    <w:tmpl w:val="8AE0219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07531902"/>
    <w:multiLevelType w:val="hybridMultilevel"/>
    <w:tmpl w:val="FA6A57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97165A1"/>
    <w:multiLevelType w:val="hybridMultilevel"/>
    <w:tmpl w:val="A970CF56"/>
    <w:lvl w:ilvl="0" w:tplc="0419000F">
      <w:start w:val="1"/>
      <w:numFmt w:val="decimal"/>
      <w:lvlText w:val="%1."/>
      <w:lvlJc w:val="left"/>
      <w:pPr>
        <w:ind w:left="360" w:hanging="360"/>
      </w:pPr>
    </w:lvl>
    <w:lvl w:ilvl="1" w:tplc="AB9AD5DA">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1A11CE"/>
    <w:multiLevelType w:val="hybridMultilevel"/>
    <w:tmpl w:val="17D832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1143BD"/>
    <w:multiLevelType w:val="hybridMultilevel"/>
    <w:tmpl w:val="E4924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006C59"/>
    <w:multiLevelType w:val="hybridMultilevel"/>
    <w:tmpl w:val="A6BC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3078"/>
    <w:multiLevelType w:val="hybridMultilevel"/>
    <w:tmpl w:val="3F946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450BD"/>
    <w:multiLevelType w:val="hybridMultilevel"/>
    <w:tmpl w:val="75302192"/>
    <w:lvl w:ilvl="0" w:tplc="0419000D">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16E1751B"/>
    <w:multiLevelType w:val="hybridMultilevel"/>
    <w:tmpl w:val="0DDAAC1A"/>
    <w:lvl w:ilvl="0" w:tplc="04B84F40">
      <w:start w:val="1"/>
      <w:numFmt w:val="decimal"/>
      <w:lvlText w:val="%1)"/>
      <w:lvlJc w:val="left"/>
      <w:pPr>
        <w:ind w:left="221" w:hanging="260"/>
      </w:pPr>
      <w:rPr>
        <w:rFonts w:ascii="Times New Roman" w:eastAsia="Times New Roman" w:hAnsi="Times New Roman" w:cs="Times New Roman" w:hint="default"/>
        <w:w w:val="99"/>
        <w:sz w:val="24"/>
        <w:szCs w:val="24"/>
        <w:lang w:val="ru-RU" w:eastAsia="ru-RU" w:bidi="ru-RU"/>
      </w:rPr>
    </w:lvl>
    <w:lvl w:ilvl="1" w:tplc="C4D00430">
      <w:numFmt w:val="bullet"/>
      <w:lvlText w:val="•"/>
      <w:lvlJc w:val="left"/>
      <w:pPr>
        <w:ind w:left="1154" w:hanging="260"/>
      </w:pPr>
      <w:rPr>
        <w:lang w:val="ru-RU" w:eastAsia="ru-RU" w:bidi="ru-RU"/>
      </w:rPr>
    </w:lvl>
    <w:lvl w:ilvl="2" w:tplc="1A68545A">
      <w:numFmt w:val="bullet"/>
      <w:lvlText w:val="•"/>
      <w:lvlJc w:val="left"/>
      <w:pPr>
        <w:ind w:left="2089" w:hanging="260"/>
      </w:pPr>
      <w:rPr>
        <w:lang w:val="ru-RU" w:eastAsia="ru-RU" w:bidi="ru-RU"/>
      </w:rPr>
    </w:lvl>
    <w:lvl w:ilvl="3" w:tplc="555624C6">
      <w:numFmt w:val="bullet"/>
      <w:lvlText w:val="•"/>
      <w:lvlJc w:val="left"/>
      <w:pPr>
        <w:ind w:left="3023" w:hanging="260"/>
      </w:pPr>
      <w:rPr>
        <w:lang w:val="ru-RU" w:eastAsia="ru-RU" w:bidi="ru-RU"/>
      </w:rPr>
    </w:lvl>
    <w:lvl w:ilvl="4" w:tplc="4CF84FBE">
      <w:numFmt w:val="bullet"/>
      <w:lvlText w:val="•"/>
      <w:lvlJc w:val="left"/>
      <w:pPr>
        <w:ind w:left="3958" w:hanging="260"/>
      </w:pPr>
      <w:rPr>
        <w:lang w:val="ru-RU" w:eastAsia="ru-RU" w:bidi="ru-RU"/>
      </w:rPr>
    </w:lvl>
    <w:lvl w:ilvl="5" w:tplc="8BEECE1A">
      <w:numFmt w:val="bullet"/>
      <w:lvlText w:val="•"/>
      <w:lvlJc w:val="left"/>
      <w:pPr>
        <w:ind w:left="4893" w:hanging="260"/>
      </w:pPr>
      <w:rPr>
        <w:lang w:val="ru-RU" w:eastAsia="ru-RU" w:bidi="ru-RU"/>
      </w:rPr>
    </w:lvl>
    <w:lvl w:ilvl="6" w:tplc="526A39F6">
      <w:numFmt w:val="bullet"/>
      <w:lvlText w:val="•"/>
      <w:lvlJc w:val="left"/>
      <w:pPr>
        <w:ind w:left="5827" w:hanging="260"/>
      </w:pPr>
      <w:rPr>
        <w:lang w:val="ru-RU" w:eastAsia="ru-RU" w:bidi="ru-RU"/>
      </w:rPr>
    </w:lvl>
    <w:lvl w:ilvl="7" w:tplc="FADA4332">
      <w:numFmt w:val="bullet"/>
      <w:lvlText w:val="•"/>
      <w:lvlJc w:val="left"/>
      <w:pPr>
        <w:ind w:left="6762" w:hanging="260"/>
      </w:pPr>
      <w:rPr>
        <w:lang w:val="ru-RU" w:eastAsia="ru-RU" w:bidi="ru-RU"/>
      </w:rPr>
    </w:lvl>
    <w:lvl w:ilvl="8" w:tplc="492C8218">
      <w:numFmt w:val="bullet"/>
      <w:lvlText w:val="•"/>
      <w:lvlJc w:val="left"/>
      <w:pPr>
        <w:ind w:left="7697" w:hanging="260"/>
      </w:pPr>
      <w:rPr>
        <w:lang w:val="ru-RU" w:eastAsia="ru-RU" w:bidi="ru-RU"/>
      </w:rPr>
    </w:lvl>
  </w:abstractNum>
  <w:abstractNum w:abstractNumId="9" w15:restartNumberingAfterBreak="0">
    <w:nsid w:val="1ADB6B5A"/>
    <w:multiLevelType w:val="hybridMultilevel"/>
    <w:tmpl w:val="7BFCFA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C9C4D54"/>
    <w:multiLevelType w:val="hybridMultilevel"/>
    <w:tmpl w:val="AC98B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F81F82"/>
    <w:multiLevelType w:val="hybridMultilevel"/>
    <w:tmpl w:val="AFCA48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3D672B"/>
    <w:multiLevelType w:val="hybridMultilevel"/>
    <w:tmpl w:val="5338F8B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CC37817"/>
    <w:multiLevelType w:val="hybridMultilevel"/>
    <w:tmpl w:val="AC3CF90A"/>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DF13405"/>
    <w:multiLevelType w:val="hybridMultilevel"/>
    <w:tmpl w:val="0DDAAC1A"/>
    <w:lvl w:ilvl="0" w:tplc="04B84F40">
      <w:start w:val="1"/>
      <w:numFmt w:val="decimal"/>
      <w:lvlText w:val="%1)"/>
      <w:lvlJc w:val="left"/>
      <w:pPr>
        <w:ind w:left="221" w:hanging="260"/>
      </w:pPr>
      <w:rPr>
        <w:rFonts w:ascii="Times New Roman" w:eastAsia="Times New Roman" w:hAnsi="Times New Roman" w:cs="Times New Roman" w:hint="default"/>
        <w:w w:val="99"/>
        <w:sz w:val="24"/>
        <w:szCs w:val="24"/>
        <w:lang w:val="ru-RU" w:eastAsia="ru-RU" w:bidi="ru-RU"/>
      </w:rPr>
    </w:lvl>
    <w:lvl w:ilvl="1" w:tplc="C4D00430">
      <w:numFmt w:val="bullet"/>
      <w:lvlText w:val="•"/>
      <w:lvlJc w:val="left"/>
      <w:pPr>
        <w:ind w:left="1154" w:hanging="260"/>
      </w:pPr>
      <w:rPr>
        <w:lang w:val="ru-RU" w:eastAsia="ru-RU" w:bidi="ru-RU"/>
      </w:rPr>
    </w:lvl>
    <w:lvl w:ilvl="2" w:tplc="1A68545A">
      <w:numFmt w:val="bullet"/>
      <w:lvlText w:val="•"/>
      <w:lvlJc w:val="left"/>
      <w:pPr>
        <w:ind w:left="2089" w:hanging="260"/>
      </w:pPr>
      <w:rPr>
        <w:lang w:val="ru-RU" w:eastAsia="ru-RU" w:bidi="ru-RU"/>
      </w:rPr>
    </w:lvl>
    <w:lvl w:ilvl="3" w:tplc="555624C6">
      <w:numFmt w:val="bullet"/>
      <w:lvlText w:val="•"/>
      <w:lvlJc w:val="left"/>
      <w:pPr>
        <w:ind w:left="3023" w:hanging="260"/>
      </w:pPr>
      <w:rPr>
        <w:lang w:val="ru-RU" w:eastAsia="ru-RU" w:bidi="ru-RU"/>
      </w:rPr>
    </w:lvl>
    <w:lvl w:ilvl="4" w:tplc="4CF84FBE">
      <w:numFmt w:val="bullet"/>
      <w:lvlText w:val="•"/>
      <w:lvlJc w:val="left"/>
      <w:pPr>
        <w:ind w:left="3958" w:hanging="260"/>
      </w:pPr>
      <w:rPr>
        <w:lang w:val="ru-RU" w:eastAsia="ru-RU" w:bidi="ru-RU"/>
      </w:rPr>
    </w:lvl>
    <w:lvl w:ilvl="5" w:tplc="8BEECE1A">
      <w:numFmt w:val="bullet"/>
      <w:lvlText w:val="•"/>
      <w:lvlJc w:val="left"/>
      <w:pPr>
        <w:ind w:left="4893" w:hanging="260"/>
      </w:pPr>
      <w:rPr>
        <w:lang w:val="ru-RU" w:eastAsia="ru-RU" w:bidi="ru-RU"/>
      </w:rPr>
    </w:lvl>
    <w:lvl w:ilvl="6" w:tplc="526A39F6">
      <w:numFmt w:val="bullet"/>
      <w:lvlText w:val="•"/>
      <w:lvlJc w:val="left"/>
      <w:pPr>
        <w:ind w:left="5827" w:hanging="260"/>
      </w:pPr>
      <w:rPr>
        <w:lang w:val="ru-RU" w:eastAsia="ru-RU" w:bidi="ru-RU"/>
      </w:rPr>
    </w:lvl>
    <w:lvl w:ilvl="7" w:tplc="FADA4332">
      <w:numFmt w:val="bullet"/>
      <w:lvlText w:val="•"/>
      <w:lvlJc w:val="left"/>
      <w:pPr>
        <w:ind w:left="6762" w:hanging="260"/>
      </w:pPr>
      <w:rPr>
        <w:lang w:val="ru-RU" w:eastAsia="ru-RU" w:bidi="ru-RU"/>
      </w:rPr>
    </w:lvl>
    <w:lvl w:ilvl="8" w:tplc="492C8218">
      <w:numFmt w:val="bullet"/>
      <w:lvlText w:val="•"/>
      <w:lvlJc w:val="left"/>
      <w:pPr>
        <w:ind w:left="7697" w:hanging="260"/>
      </w:pPr>
      <w:rPr>
        <w:lang w:val="ru-RU" w:eastAsia="ru-RU" w:bidi="ru-RU"/>
      </w:rPr>
    </w:lvl>
  </w:abstractNum>
  <w:abstractNum w:abstractNumId="15" w15:restartNumberingAfterBreak="0">
    <w:nsid w:val="39EE1A29"/>
    <w:multiLevelType w:val="hybridMultilevel"/>
    <w:tmpl w:val="0DDAAC1A"/>
    <w:lvl w:ilvl="0" w:tplc="04B84F40">
      <w:start w:val="1"/>
      <w:numFmt w:val="decimal"/>
      <w:lvlText w:val="%1)"/>
      <w:lvlJc w:val="left"/>
      <w:pPr>
        <w:ind w:left="221" w:hanging="260"/>
      </w:pPr>
      <w:rPr>
        <w:rFonts w:ascii="Times New Roman" w:eastAsia="Times New Roman" w:hAnsi="Times New Roman" w:cs="Times New Roman" w:hint="default"/>
        <w:w w:val="99"/>
        <w:sz w:val="24"/>
        <w:szCs w:val="24"/>
        <w:lang w:val="ru-RU" w:eastAsia="ru-RU" w:bidi="ru-RU"/>
      </w:rPr>
    </w:lvl>
    <w:lvl w:ilvl="1" w:tplc="C4D00430">
      <w:numFmt w:val="bullet"/>
      <w:lvlText w:val="•"/>
      <w:lvlJc w:val="left"/>
      <w:pPr>
        <w:ind w:left="1154" w:hanging="260"/>
      </w:pPr>
      <w:rPr>
        <w:lang w:val="ru-RU" w:eastAsia="ru-RU" w:bidi="ru-RU"/>
      </w:rPr>
    </w:lvl>
    <w:lvl w:ilvl="2" w:tplc="1A68545A">
      <w:numFmt w:val="bullet"/>
      <w:lvlText w:val="•"/>
      <w:lvlJc w:val="left"/>
      <w:pPr>
        <w:ind w:left="2089" w:hanging="260"/>
      </w:pPr>
      <w:rPr>
        <w:lang w:val="ru-RU" w:eastAsia="ru-RU" w:bidi="ru-RU"/>
      </w:rPr>
    </w:lvl>
    <w:lvl w:ilvl="3" w:tplc="555624C6">
      <w:numFmt w:val="bullet"/>
      <w:lvlText w:val="•"/>
      <w:lvlJc w:val="left"/>
      <w:pPr>
        <w:ind w:left="3023" w:hanging="260"/>
      </w:pPr>
      <w:rPr>
        <w:lang w:val="ru-RU" w:eastAsia="ru-RU" w:bidi="ru-RU"/>
      </w:rPr>
    </w:lvl>
    <w:lvl w:ilvl="4" w:tplc="4CF84FBE">
      <w:numFmt w:val="bullet"/>
      <w:lvlText w:val="•"/>
      <w:lvlJc w:val="left"/>
      <w:pPr>
        <w:ind w:left="3958" w:hanging="260"/>
      </w:pPr>
      <w:rPr>
        <w:lang w:val="ru-RU" w:eastAsia="ru-RU" w:bidi="ru-RU"/>
      </w:rPr>
    </w:lvl>
    <w:lvl w:ilvl="5" w:tplc="8BEECE1A">
      <w:numFmt w:val="bullet"/>
      <w:lvlText w:val="•"/>
      <w:lvlJc w:val="left"/>
      <w:pPr>
        <w:ind w:left="4893" w:hanging="260"/>
      </w:pPr>
      <w:rPr>
        <w:lang w:val="ru-RU" w:eastAsia="ru-RU" w:bidi="ru-RU"/>
      </w:rPr>
    </w:lvl>
    <w:lvl w:ilvl="6" w:tplc="526A39F6">
      <w:numFmt w:val="bullet"/>
      <w:lvlText w:val="•"/>
      <w:lvlJc w:val="left"/>
      <w:pPr>
        <w:ind w:left="5827" w:hanging="260"/>
      </w:pPr>
      <w:rPr>
        <w:lang w:val="ru-RU" w:eastAsia="ru-RU" w:bidi="ru-RU"/>
      </w:rPr>
    </w:lvl>
    <w:lvl w:ilvl="7" w:tplc="FADA4332">
      <w:numFmt w:val="bullet"/>
      <w:lvlText w:val="•"/>
      <w:lvlJc w:val="left"/>
      <w:pPr>
        <w:ind w:left="6762" w:hanging="260"/>
      </w:pPr>
      <w:rPr>
        <w:lang w:val="ru-RU" w:eastAsia="ru-RU" w:bidi="ru-RU"/>
      </w:rPr>
    </w:lvl>
    <w:lvl w:ilvl="8" w:tplc="492C8218">
      <w:numFmt w:val="bullet"/>
      <w:lvlText w:val="•"/>
      <w:lvlJc w:val="left"/>
      <w:pPr>
        <w:ind w:left="7697" w:hanging="260"/>
      </w:pPr>
      <w:rPr>
        <w:lang w:val="ru-RU" w:eastAsia="ru-RU" w:bidi="ru-RU"/>
      </w:rPr>
    </w:lvl>
  </w:abstractNum>
  <w:abstractNum w:abstractNumId="16" w15:restartNumberingAfterBreak="0">
    <w:nsid w:val="3F876A3A"/>
    <w:multiLevelType w:val="hybridMultilevel"/>
    <w:tmpl w:val="E028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F3E5A"/>
    <w:multiLevelType w:val="hybridMultilevel"/>
    <w:tmpl w:val="679C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117E0"/>
    <w:multiLevelType w:val="hybridMultilevel"/>
    <w:tmpl w:val="76F29B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4121E57"/>
    <w:multiLevelType w:val="hybridMultilevel"/>
    <w:tmpl w:val="0DDAAC1A"/>
    <w:lvl w:ilvl="0" w:tplc="04B84F40">
      <w:start w:val="1"/>
      <w:numFmt w:val="decimal"/>
      <w:lvlText w:val="%1)"/>
      <w:lvlJc w:val="left"/>
      <w:pPr>
        <w:ind w:left="221" w:hanging="260"/>
      </w:pPr>
      <w:rPr>
        <w:rFonts w:ascii="Times New Roman" w:eastAsia="Times New Roman" w:hAnsi="Times New Roman" w:cs="Times New Roman" w:hint="default"/>
        <w:w w:val="99"/>
        <w:sz w:val="24"/>
        <w:szCs w:val="24"/>
        <w:lang w:val="ru-RU" w:eastAsia="ru-RU" w:bidi="ru-RU"/>
      </w:rPr>
    </w:lvl>
    <w:lvl w:ilvl="1" w:tplc="C4D00430">
      <w:numFmt w:val="bullet"/>
      <w:lvlText w:val="•"/>
      <w:lvlJc w:val="left"/>
      <w:pPr>
        <w:ind w:left="1154" w:hanging="260"/>
      </w:pPr>
      <w:rPr>
        <w:lang w:val="ru-RU" w:eastAsia="ru-RU" w:bidi="ru-RU"/>
      </w:rPr>
    </w:lvl>
    <w:lvl w:ilvl="2" w:tplc="1A68545A">
      <w:numFmt w:val="bullet"/>
      <w:lvlText w:val="•"/>
      <w:lvlJc w:val="left"/>
      <w:pPr>
        <w:ind w:left="2089" w:hanging="260"/>
      </w:pPr>
      <w:rPr>
        <w:lang w:val="ru-RU" w:eastAsia="ru-RU" w:bidi="ru-RU"/>
      </w:rPr>
    </w:lvl>
    <w:lvl w:ilvl="3" w:tplc="555624C6">
      <w:numFmt w:val="bullet"/>
      <w:lvlText w:val="•"/>
      <w:lvlJc w:val="left"/>
      <w:pPr>
        <w:ind w:left="3023" w:hanging="260"/>
      </w:pPr>
      <w:rPr>
        <w:lang w:val="ru-RU" w:eastAsia="ru-RU" w:bidi="ru-RU"/>
      </w:rPr>
    </w:lvl>
    <w:lvl w:ilvl="4" w:tplc="4CF84FBE">
      <w:numFmt w:val="bullet"/>
      <w:lvlText w:val="•"/>
      <w:lvlJc w:val="left"/>
      <w:pPr>
        <w:ind w:left="3958" w:hanging="260"/>
      </w:pPr>
      <w:rPr>
        <w:lang w:val="ru-RU" w:eastAsia="ru-RU" w:bidi="ru-RU"/>
      </w:rPr>
    </w:lvl>
    <w:lvl w:ilvl="5" w:tplc="8BEECE1A">
      <w:numFmt w:val="bullet"/>
      <w:lvlText w:val="•"/>
      <w:lvlJc w:val="left"/>
      <w:pPr>
        <w:ind w:left="4893" w:hanging="260"/>
      </w:pPr>
      <w:rPr>
        <w:lang w:val="ru-RU" w:eastAsia="ru-RU" w:bidi="ru-RU"/>
      </w:rPr>
    </w:lvl>
    <w:lvl w:ilvl="6" w:tplc="526A39F6">
      <w:numFmt w:val="bullet"/>
      <w:lvlText w:val="•"/>
      <w:lvlJc w:val="left"/>
      <w:pPr>
        <w:ind w:left="5827" w:hanging="260"/>
      </w:pPr>
      <w:rPr>
        <w:lang w:val="ru-RU" w:eastAsia="ru-RU" w:bidi="ru-RU"/>
      </w:rPr>
    </w:lvl>
    <w:lvl w:ilvl="7" w:tplc="FADA4332">
      <w:numFmt w:val="bullet"/>
      <w:lvlText w:val="•"/>
      <w:lvlJc w:val="left"/>
      <w:pPr>
        <w:ind w:left="6762" w:hanging="260"/>
      </w:pPr>
      <w:rPr>
        <w:lang w:val="ru-RU" w:eastAsia="ru-RU" w:bidi="ru-RU"/>
      </w:rPr>
    </w:lvl>
    <w:lvl w:ilvl="8" w:tplc="492C8218">
      <w:numFmt w:val="bullet"/>
      <w:lvlText w:val="•"/>
      <w:lvlJc w:val="left"/>
      <w:pPr>
        <w:ind w:left="7697" w:hanging="260"/>
      </w:pPr>
      <w:rPr>
        <w:lang w:val="ru-RU" w:eastAsia="ru-RU" w:bidi="ru-RU"/>
      </w:rPr>
    </w:lvl>
  </w:abstractNum>
  <w:abstractNum w:abstractNumId="20" w15:restartNumberingAfterBreak="0">
    <w:nsid w:val="47C75F13"/>
    <w:multiLevelType w:val="hybridMultilevel"/>
    <w:tmpl w:val="439A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808F7"/>
    <w:multiLevelType w:val="hybridMultilevel"/>
    <w:tmpl w:val="E62CD2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9D9566D"/>
    <w:multiLevelType w:val="hybridMultilevel"/>
    <w:tmpl w:val="97C63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EB3B45"/>
    <w:multiLevelType w:val="hybridMultilevel"/>
    <w:tmpl w:val="EB2EFDDA"/>
    <w:lvl w:ilvl="0" w:tplc="4CCA77D8">
      <w:numFmt w:val="bullet"/>
      <w:lvlText w:val=""/>
      <w:lvlJc w:val="left"/>
      <w:pPr>
        <w:ind w:left="941" w:hanging="159"/>
      </w:pPr>
      <w:rPr>
        <w:rFonts w:ascii="Symbol" w:eastAsia="Symbol" w:hAnsi="Symbol" w:cs="Symbol" w:hint="default"/>
        <w:w w:val="100"/>
        <w:sz w:val="22"/>
        <w:szCs w:val="22"/>
        <w:lang w:val="ru-RU" w:eastAsia="ru-RU" w:bidi="ru-RU"/>
      </w:rPr>
    </w:lvl>
    <w:lvl w:ilvl="1" w:tplc="011CCACE">
      <w:numFmt w:val="bullet"/>
      <w:lvlText w:val="•"/>
      <w:lvlJc w:val="left"/>
      <w:pPr>
        <w:ind w:left="1802" w:hanging="159"/>
      </w:pPr>
      <w:rPr>
        <w:lang w:val="ru-RU" w:eastAsia="ru-RU" w:bidi="ru-RU"/>
      </w:rPr>
    </w:lvl>
    <w:lvl w:ilvl="2" w:tplc="EFEA97AA">
      <w:numFmt w:val="bullet"/>
      <w:lvlText w:val="•"/>
      <w:lvlJc w:val="left"/>
      <w:pPr>
        <w:ind w:left="2665" w:hanging="159"/>
      </w:pPr>
      <w:rPr>
        <w:lang w:val="ru-RU" w:eastAsia="ru-RU" w:bidi="ru-RU"/>
      </w:rPr>
    </w:lvl>
    <w:lvl w:ilvl="3" w:tplc="E4AAF6B0">
      <w:numFmt w:val="bullet"/>
      <w:lvlText w:val="•"/>
      <w:lvlJc w:val="left"/>
      <w:pPr>
        <w:ind w:left="3527" w:hanging="159"/>
      </w:pPr>
      <w:rPr>
        <w:lang w:val="ru-RU" w:eastAsia="ru-RU" w:bidi="ru-RU"/>
      </w:rPr>
    </w:lvl>
    <w:lvl w:ilvl="4" w:tplc="5122057C">
      <w:numFmt w:val="bullet"/>
      <w:lvlText w:val="•"/>
      <w:lvlJc w:val="left"/>
      <w:pPr>
        <w:ind w:left="4390" w:hanging="159"/>
      </w:pPr>
      <w:rPr>
        <w:lang w:val="ru-RU" w:eastAsia="ru-RU" w:bidi="ru-RU"/>
      </w:rPr>
    </w:lvl>
    <w:lvl w:ilvl="5" w:tplc="E7E628AA">
      <w:numFmt w:val="bullet"/>
      <w:lvlText w:val="•"/>
      <w:lvlJc w:val="left"/>
      <w:pPr>
        <w:ind w:left="5253" w:hanging="159"/>
      </w:pPr>
      <w:rPr>
        <w:lang w:val="ru-RU" w:eastAsia="ru-RU" w:bidi="ru-RU"/>
      </w:rPr>
    </w:lvl>
    <w:lvl w:ilvl="6" w:tplc="4ADC7030">
      <w:numFmt w:val="bullet"/>
      <w:lvlText w:val="•"/>
      <w:lvlJc w:val="left"/>
      <w:pPr>
        <w:ind w:left="6115" w:hanging="159"/>
      </w:pPr>
      <w:rPr>
        <w:lang w:val="ru-RU" w:eastAsia="ru-RU" w:bidi="ru-RU"/>
      </w:rPr>
    </w:lvl>
    <w:lvl w:ilvl="7" w:tplc="7D7C8DC2">
      <w:numFmt w:val="bullet"/>
      <w:lvlText w:val="•"/>
      <w:lvlJc w:val="left"/>
      <w:pPr>
        <w:ind w:left="6978" w:hanging="159"/>
      </w:pPr>
      <w:rPr>
        <w:lang w:val="ru-RU" w:eastAsia="ru-RU" w:bidi="ru-RU"/>
      </w:rPr>
    </w:lvl>
    <w:lvl w:ilvl="8" w:tplc="E7ECCD06">
      <w:numFmt w:val="bullet"/>
      <w:lvlText w:val="•"/>
      <w:lvlJc w:val="left"/>
      <w:pPr>
        <w:ind w:left="7841" w:hanging="159"/>
      </w:pPr>
      <w:rPr>
        <w:lang w:val="ru-RU" w:eastAsia="ru-RU" w:bidi="ru-RU"/>
      </w:rPr>
    </w:lvl>
  </w:abstractNum>
  <w:abstractNum w:abstractNumId="24" w15:restartNumberingAfterBreak="0">
    <w:nsid w:val="53B04718"/>
    <w:multiLevelType w:val="hybridMultilevel"/>
    <w:tmpl w:val="4314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059B2"/>
    <w:multiLevelType w:val="hybridMultilevel"/>
    <w:tmpl w:val="508EC6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2A0926"/>
    <w:multiLevelType w:val="hybridMultilevel"/>
    <w:tmpl w:val="E62CD2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6841B5C"/>
    <w:multiLevelType w:val="hybridMultilevel"/>
    <w:tmpl w:val="A82E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84F33"/>
    <w:multiLevelType w:val="hybridMultilevel"/>
    <w:tmpl w:val="4DD455B0"/>
    <w:lvl w:ilvl="0" w:tplc="D96E129A">
      <w:start w:val="1"/>
      <w:numFmt w:val="decimal"/>
      <w:lvlText w:val="%1)"/>
      <w:lvlJc w:val="left"/>
      <w:pPr>
        <w:ind w:left="1061" w:hanging="279"/>
      </w:pPr>
      <w:rPr>
        <w:rFonts w:ascii="Times New Roman" w:eastAsia="Times New Roman" w:hAnsi="Times New Roman" w:cs="Times New Roman" w:hint="default"/>
        <w:w w:val="99"/>
        <w:sz w:val="24"/>
        <w:szCs w:val="24"/>
        <w:lang w:val="ru-RU" w:eastAsia="ru-RU" w:bidi="ru-RU"/>
      </w:rPr>
    </w:lvl>
    <w:lvl w:ilvl="1" w:tplc="1090B728">
      <w:numFmt w:val="bullet"/>
      <w:lvlText w:val="•"/>
      <w:lvlJc w:val="left"/>
      <w:pPr>
        <w:ind w:left="1910" w:hanging="279"/>
      </w:pPr>
      <w:rPr>
        <w:lang w:val="ru-RU" w:eastAsia="ru-RU" w:bidi="ru-RU"/>
      </w:rPr>
    </w:lvl>
    <w:lvl w:ilvl="2" w:tplc="1B88A98A">
      <w:numFmt w:val="bullet"/>
      <w:lvlText w:val="•"/>
      <w:lvlJc w:val="left"/>
      <w:pPr>
        <w:ind w:left="2761" w:hanging="279"/>
      </w:pPr>
      <w:rPr>
        <w:lang w:val="ru-RU" w:eastAsia="ru-RU" w:bidi="ru-RU"/>
      </w:rPr>
    </w:lvl>
    <w:lvl w:ilvl="3" w:tplc="A032205A">
      <w:numFmt w:val="bullet"/>
      <w:lvlText w:val="•"/>
      <w:lvlJc w:val="left"/>
      <w:pPr>
        <w:ind w:left="3611" w:hanging="279"/>
      </w:pPr>
      <w:rPr>
        <w:lang w:val="ru-RU" w:eastAsia="ru-RU" w:bidi="ru-RU"/>
      </w:rPr>
    </w:lvl>
    <w:lvl w:ilvl="4" w:tplc="6D7217EA">
      <w:numFmt w:val="bullet"/>
      <w:lvlText w:val="•"/>
      <w:lvlJc w:val="left"/>
      <w:pPr>
        <w:ind w:left="4462" w:hanging="279"/>
      </w:pPr>
      <w:rPr>
        <w:lang w:val="ru-RU" w:eastAsia="ru-RU" w:bidi="ru-RU"/>
      </w:rPr>
    </w:lvl>
    <w:lvl w:ilvl="5" w:tplc="BBECFC58">
      <w:numFmt w:val="bullet"/>
      <w:lvlText w:val="•"/>
      <w:lvlJc w:val="left"/>
      <w:pPr>
        <w:ind w:left="5313" w:hanging="279"/>
      </w:pPr>
      <w:rPr>
        <w:lang w:val="ru-RU" w:eastAsia="ru-RU" w:bidi="ru-RU"/>
      </w:rPr>
    </w:lvl>
    <w:lvl w:ilvl="6" w:tplc="4D6EE6B4">
      <w:numFmt w:val="bullet"/>
      <w:lvlText w:val="•"/>
      <w:lvlJc w:val="left"/>
      <w:pPr>
        <w:ind w:left="6163" w:hanging="279"/>
      </w:pPr>
      <w:rPr>
        <w:lang w:val="ru-RU" w:eastAsia="ru-RU" w:bidi="ru-RU"/>
      </w:rPr>
    </w:lvl>
    <w:lvl w:ilvl="7" w:tplc="1C066DB8">
      <w:numFmt w:val="bullet"/>
      <w:lvlText w:val="•"/>
      <w:lvlJc w:val="left"/>
      <w:pPr>
        <w:ind w:left="7014" w:hanging="279"/>
      </w:pPr>
      <w:rPr>
        <w:lang w:val="ru-RU" w:eastAsia="ru-RU" w:bidi="ru-RU"/>
      </w:rPr>
    </w:lvl>
    <w:lvl w:ilvl="8" w:tplc="B682082C">
      <w:numFmt w:val="bullet"/>
      <w:lvlText w:val="•"/>
      <w:lvlJc w:val="left"/>
      <w:pPr>
        <w:ind w:left="7865" w:hanging="279"/>
      </w:pPr>
      <w:rPr>
        <w:lang w:val="ru-RU" w:eastAsia="ru-RU" w:bidi="ru-RU"/>
      </w:rPr>
    </w:lvl>
  </w:abstractNum>
  <w:abstractNum w:abstractNumId="29" w15:restartNumberingAfterBreak="0">
    <w:nsid w:val="6B2960D8"/>
    <w:multiLevelType w:val="hybridMultilevel"/>
    <w:tmpl w:val="3914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C2D6A"/>
    <w:multiLevelType w:val="hybridMultilevel"/>
    <w:tmpl w:val="0DDAAC1A"/>
    <w:lvl w:ilvl="0" w:tplc="04B84F40">
      <w:start w:val="1"/>
      <w:numFmt w:val="decimal"/>
      <w:lvlText w:val="%1)"/>
      <w:lvlJc w:val="left"/>
      <w:pPr>
        <w:ind w:left="221" w:hanging="260"/>
      </w:pPr>
      <w:rPr>
        <w:rFonts w:ascii="Times New Roman" w:eastAsia="Times New Roman" w:hAnsi="Times New Roman" w:cs="Times New Roman" w:hint="default"/>
        <w:w w:val="99"/>
        <w:sz w:val="24"/>
        <w:szCs w:val="24"/>
        <w:lang w:val="ru-RU" w:eastAsia="ru-RU" w:bidi="ru-RU"/>
      </w:rPr>
    </w:lvl>
    <w:lvl w:ilvl="1" w:tplc="C4D00430">
      <w:numFmt w:val="bullet"/>
      <w:lvlText w:val="•"/>
      <w:lvlJc w:val="left"/>
      <w:pPr>
        <w:ind w:left="1154" w:hanging="260"/>
      </w:pPr>
      <w:rPr>
        <w:lang w:val="ru-RU" w:eastAsia="ru-RU" w:bidi="ru-RU"/>
      </w:rPr>
    </w:lvl>
    <w:lvl w:ilvl="2" w:tplc="1A68545A">
      <w:numFmt w:val="bullet"/>
      <w:lvlText w:val="•"/>
      <w:lvlJc w:val="left"/>
      <w:pPr>
        <w:ind w:left="2089" w:hanging="260"/>
      </w:pPr>
      <w:rPr>
        <w:lang w:val="ru-RU" w:eastAsia="ru-RU" w:bidi="ru-RU"/>
      </w:rPr>
    </w:lvl>
    <w:lvl w:ilvl="3" w:tplc="555624C6">
      <w:numFmt w:val="bullet"/>
      <w:lvlText w:val="•"/>
      <w:lvlJc w:val="left"/>
      <w:pPr>
        <w:ind w:left="3023" w:hanging="260"/>
      </w:pPr>
      <w:rPr>
        <w:lang w:val="ru-RU" w:eastAsia="ru-RU" w:bidi="ru-RU"/>
      </w:rPr>
    </w:lvl>
    <w:lvl w:ilvl="4" w:tplc="4CF84FBE">
      <w:numFmt w:val="bullet"/>
      <w:lvlText w:val="•"/>
      <w:lvlJc w:val="left"/>
      <w:pPr>
        <w:ind w:left="3958" w:hanging="260"/>
      </w:pPr>
      <w:rPr>
        <w:lang w:val="ru-RU" w:eastAsia="ru-RU" w:bidi="ru-RU"/>
      </w:rPr>
    </w:lvl>
    <w:lvl w:ilvl="5" w:tplc="8BEECE1A">
      <w:numFmt w:val="bullet"/>
      <w:lvlText w:val="•"/>
      <w:lvlJc w:val="left"/>
      <w:pPr>
        <w:ind w:left="4893" w:hanging="260"/>
      </w:pPr>
      <w:rPr>
        <w:lang w:val="ru-RU" w:eastAsia="ru-RU" w:bidi="ru-RU"/>
      </w:rPr>
    </w:lvl>
    <w:lvl w:ilvl="6" w:tplc="526A39F6">
      <w:numFmt w:val="bullet"/>
      <w:lvlText w:val="•"/>
      <w:lvlJc w:val="left"/>
      <w:pPr>
        <w:ind w:left="5827" w:hanging="260"/>
      </w:pPr>
      <w:rPr>
        <w:lang w:val="ru-RU" w:eastAsia="ru-RU" w:bidi="ru-RU"/>
      </w:rPr>
    </w:lvl>
    <w:lvl w:ilvl="7" w:tplc="FADA4332">
      <w:numFmt w:val="bullet"/>
      <w:lvlText w:val="•"/>
      <w:lvlJc w:val="left"/>
      <w:pPr>
        <w:ind w:left="6762" w:hanging="260"/>
      </w:pPr>
      <w:rPr>
        <w:lang w:val="ru-RU" w:eastAsia="ru-RU" w:bidi="ru-RU"/>
      </w:rPr>
    </w:lvl>
    <w:lvl w:ilvl="8" w:tplc="492C8218">
      <w:numFmt w:val="bullet"/>
      <w:lvlText w:val="•"/>
      <w:lvlJc w:val="left"/>
      <w:pPr>
        <w:ind w:left="7697" w:hanging="260"/>
      </w:pPr>
      <w:rPr>
        <w:lang w:val="ru-RU" w:eastAsia="ru-RU" w:bidi="ru-RU"/>
      </w:rPr>
    </w:lvl>
  </w:abstractNum>
  <w:abstractNum w:abstractNumId="31" w15:restartNumberingAfterBreak="0">
    <w:nsid w:val="792E34A0"/>
    <w:multiLevelType w:val="hybridMultilevel"/>
    <w:tmpl w:val="43B86B88"/>
    <w:lvl w:ilvl="0" w:tplc="AA004A8E">
      <w:start w:val="1"/>
      <w:numFmt w:val="decimal"/>
      <w:lvlText w:val="%1)"/>
      <w:lvlJc w:val="left"/>
      <w:pPr>
        <w:ind w:left="221" w:hanging="291"/>
      </w:pPr>
      <w:rPr>
        <w:rFonts w:ascii="Times New Roman" w:eastAsia="Times New Roman" w:hAnsi="Times New Roman" w:cs="Times New Roman" w:hint="default"/>
        <w:spacing w:val="-30"/>
        <w:w w:val="99"/>
        <w:sz w:val="24"/>
        <w:szCs w:val="24"/>
        <w:lang w:val="ru-RU" w:eastAsia="ru-RU" w:bidi="ru-RU"/>
      </w:rPr>
    </w:lvl>
    <w:lvl w:ilvl="1" w:tplc="83F6F880">
      <w:numFmt w:val="bullet"/>
      <w:lvlText w:val=""/>
      <w:lvlJc w:val="left"/>
      <w:pPr>
        <w:ind w:left="1500" w:hanging="368"/>
      </w:pPr>
      <w:rPr>
        <w:rFonts w:ascii="Symbol" w:eastAsia="Symbol" w:hAnsi="Symbol" w:cs="Symbol" w:hint="default"/>
        <w:w w:val="100"/>
        <w:sz w:val="24"/>
        <w:szCs w:val="24"/>
        <w:lang w:val="ru-RU" w:eastAsia="ru-RU" w:bidi="ru-RU"/>
      </w:rPr>
    </w:lvl>
    <w:lvl w:ilvl="2" w:tplc="F45C2DCE">
      <w:numFmt w:val="bullet"/>
      <w:lvlText w:val="•"/>
      <w:lvlJc w:val="left"/>
      <w:pPr>
        <w:ind w:left="2396" w:hanging="368"/>
      </w:pPr>
      <w:rPr>
        <w:lang w:val="ru-RU" w:eastAsia="ru-RU" w:bidi="ru-RU"/>
      </w:rPr>
    </w:lvl>
    <w:lvl w:ilvl="3" w:tplc="B85C501C">
      <w:numFmt w:val="bullet"/>
      <w:lvlText w:val="•"/>
      <w:lvlJc w:val="left"/>
      <w:pPr>
        <w:ind w:left="3292" w:hanging="368"/>
      </w:pPr>
      <w:rPr>
        <w:lang w:val="ru-RU" w:eastAsia="ru-RU" w:bidi="ru-RU"/>
      </w:rPr>
    </w:lvl>
    <w:lvl w:ilvl="4" w:tplc="90BAC1BA">
      <w:numFmt w:val="bullet"/>
      <w:lvlText w:val="•"/>
      <w:lvlJc w:val="left"/>
      <w:pPr>
        <w:ind w:left="4188" w:hanging="368"/>
      </w:pPr>
      <w:rPr>
        <w:lang w:val="ru-RU" w:eastAsia="ru-RU" w:bidi="ru-RU"/>
      </w:rPr>
    </w:lvl>
    <w:lvl w:ilvl="5" w:tplc="8CF04700">
      <w:numFmt w:val="bullet"/>
      <w:lvlText w:val="•"/>
      <w:lvlJc w:val="left"/>
      <w:pPr>
        <w:ind w:left="5085" w:hanging="368"/>
      </w:pPr>
      <w:rPr>
        <w:lang w:val="ru-RU" w:eastAsia="ru-RU" w:bidi="ru-RU"/>
      </w:rPr>
    </w:lvl>
    <w:lvl w:ilvl="6" w:tplc="405ED368">
      <w:numFmt w:val="bullet"/>
      <w:lvlText w:val="•"/>
      <w:lvlJc w:val="left"/>
      <w:pPr>
        <w:ind w:left="5981" w:hanging="368"/>
      </w:pPr>
      <w:rPr>
        <w:lang w:val="ru-RU" w:eastAsia="ru-RU" w:bidi="ru-RU"/>
      </w:rPr>
    </w:lvl>
    <w:lvl w:ilvl="7" w:tplc="DE70EDE4">
      <w:numFmt w:val="bullet"/>
      <w:lvlText w:val="•"/>
      <w:lvlJc w:val="left"/>
      <w:pPr>
        <w:ind w:left="6877" w:hanging="368"/>
      </w:pPr>
      <w:rPr>
        <w:lang w:val="ru-RU" w:eastAsia="ru-RU" w:bidi="ru-RU"/>
      </w:rPr>
    </w:lvl>
    <w:lvl w:ilvl="8" w:tplc="E8746F30">
      <w:numFmt w:val="bullet"/>
      <w:lvlText w:val="•"/>
      <w:lvlJc w:val="left"/>
      <w:pPr>
        <w:ind w:left="7773" w:hanging="368"/>
      </w:pPr>
      <w:rPr>
        <w:lang w:val="ru-RU" w:eastAsia="ru-RU" w:bidi="ru-RU"/>
      </w:rPr>
    </w:lvl>
  </w:abstractNum>
  <w:abstractNum w:abstractNumId="32" w15:restartNumberingAfterBreak="0">
    <w:nsid w:val="79B854A3"/>
    <w:multiLevelType w:val="hybridMultilevel"/>
    <w:tmpl w:val="617C4372"/>
    <w:lvl w:ilvl="0" w:tplc="C3DA3970">
      <w:start w:val="1"/>
      <w:numFmt w:val="decimal"/>
      <w:lvlText w:val="%1."/>
      <w:lvlJc w:val="left"/>
      <w:pPr>
        <w:ind w:left="1020" w:hanging="240"/>
      </w:pPr>
      <w:rPr>
        <w:rFonts w:ascii="Times New Roman" w:eastAsia="Times New Roman" w:hAnsi="Times New Roman" w:cs="Times New Roman" w:hint="default"/>
        <w:b/>
        <w:bCs/>
        <w:spacing w:val="-1"/>
        <w:w w:val="100"/>
        <w:sz w:val="24"/>
        <w:szCs w:val="24"/>
        <w:lang w:val="ru-RU" w:eastAsia="ru-RU" w:bidi="ru-RU"/>
      </w:rPr>
    </w:lvl>
    <w:lvl w:ilvl="1" w:tplc="0AEA286C">
      <w:numFmt w:val="bullet"/>
      <w:lvlText w:val="•"/>
      <w:lvlJc w:val="left"/>
      <w:pPr>
        <w:ind w:left="1874" w:hanging="240"/>
      </w:pPr>
      <w:rPr>
        <w:lang w:val="ru-RU" w:eastAsia="ru-RU" w:bidi="ru-RU"/>
      </w:rPr>
    </w:lvl>
    <w:lvl w:ilvl="2" w:tplc="31862A08">
      <w:numFmt w:val="bullet"/>
      <w:lvlText w:val="•"/>
      <w:lvlJc w:val="left"/>
      <w:pPr>
        <w:ind w:left="2729" w:hanging="240"/>
      </w:pPr>
      <w:rPr>
        <w:lang w:val="ru-RU" w:eastAsia="ru-RU" w:bidi="ru-RU"/>
      </w:rPr>
    </w:lvl>
    <w:lvl w:ilvl="3" w:tplc="CEB0CCB4">
      <w:numFmt w:val="bullet"/>
      <w:lvlText w:val="•"/>
      <w:lvlJc w:val="left"/>
      <w:pPr>
        <w:ind w:left="3583" w:hanging="240"/>
      </w:pPr>
      <w:rPr>
        <w:lang w:val="ru-RU" w:eastAsia="ru-RU" w:bidi="ru-RU"/>
      </w:rPr>
    </w:lvl>
    <w:lvl w:ilvl="4" w:tplc="B0948B64">
      <w:numFmt w:val="bullet"/>
      <w:lvlText w:val="•"/>
      <w:lvlJc w:val="left"/>
      <w:pPr>
        <w:ind w:left="4438" w:hanging="240"/>
      </w:pPr>
      <w:rPr>
        <w:lang w:val="ru-RU" w:eastAsia="ru-RU" w:bidi="ru-RU"/>
      </w:rPr>
    </w:lvl>
    <w:lvl w:ilvl="5" w:tplc="FB1AA534">
      <w:numFmt w:val="bullet"/>
      <w:lvlText w:val="•"/>
      <w:lvlJc w:val="left"/>
      <w:pPr>
        <w:ind w:left="5293" w:hanging="240"/>
      </w:pPr>
      <w:rPr>
        <w:lang w:val="ru-RU" w:eastAsia="ru-RU" w:bidi="ru-RU"/>
      </w:rPr>
    </w:lvl>
    <w:lvl w:ilvl="6" w:tplc="6046F7DC">
      <w:numFmt w:val="bullet"/>
      <w:lvlText w:val="•"/>
      <w:lvlJc w:val="left"/>
      <w:pPr>
        <w:ind w:left="6147" w:hanging="240"/>
      </w:pPr>
      <w:rPr>
        <w:lang w:val="ru-RU" w:eastAsia="ru-RU" w:bidi="ru-RU"/>
      </w:rPr>
    </w:lvl>
    <w:lvl w:ilvl="7" w:tplc="6BE6B7C2">
      <w:numFmt w:val="bullet"/>
      <w:lvlText w:val="•"/>
      <w:lvlJc w:val="left"/>
      <w:pPr>
        <w:ind w:left="7002" w:hanging="240"/>
      </w:pPr>
      <w:rPr>
        <w:lang w:val="ru-RU" w:eastAsia="ru-RU" w:bidi="ru-RU"/>
      </w:rPr>
    </w:lvl>
    <w:lvl w:ilvl="8" w:tplc="11D43E16">
      <w:numFmt w:val="bullet"/>
      <w:lvlText w:val="•"/>
      <w:lvlJc w:val="left"/>
      <w:pPr>
        <w:ind w:left="7857" w:hanging="240"/>
      </w:pPr>
      <w:rPr>
        <w:lang w:val="ru-RU" w:eastAsia="ru-RU" w:bidi="ru-RU"/>
      </w:rPr>
    </w:lvl>
  </w:abstractNum>
  <w:abstractNum w:abstractNumId="33" w15:restartNumberingAfterBreak="0">
    <w:nsid w:val="7B763668"/>
    <w:multiLevelType w:val="hybridMultilevel"/>
    <w:tmpl w:val="A970CF56"/>
    <w:lvl w:ilvl="0" w:tplc="0419000F">
      <w:start w:val="1"/>
      <w:numFmt w:val="decimal"/>
      <w:lvlText w:val="%1."/>
      <w:lvlJc w:val="left"/>
      <w:pPr>
        <w:ind w:left="360" w:hanging="360"/>
      </w:pPr>
    </w:lvl>
    <w:lvl w:ilvl="1" w:tplc="AB9AD5DA">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D1724B9"/>
    <w:multiLevelType w:val="hybridMultilevel"/>
    <w:tmpl w:val="0DDAAC1A"/>
    <w:lvl w:ilvl="0" w:tplc="04B84F40">
      <w:start w:val="1"/>
      <w:numFmt w:val="decimal"/>
      <w:lvlText w:val="%1)"/>
      <w:lvlJc w:val="left"/>
      <w:pPr>
        <w:ind w:left="221" w:hanging="260"/>
      </w:pPr>
      <w:rPr>
        <w:rFonts w:ascii="Times New Roman" w:eastAsia="Times New Roman" w:hAnsi="Times New Roman" w:cs="Times New Roman" w:hint="default"/>
        <w:w w:val="99"/>
        <w:sz w:val="24"/>
        <w:szCs w:val="24"/>
        <w:lang w:val="ru-RU" w:eastAsia="ru-RU" w:bidi="ru-RU"/>
      </w:rPr>
    </w:lvl>
    <w:lvl w:ilvl="1" w:tplc="C4D00430">
      <w:numFmt w:val="bullet"/>
      <w:lvlText w:val="•"/>
      <w:lvlJc w:val="left"/>
      <w:pPr>
        <w:ind w:left="1154" w:hanging="260"/>
      </w:pPr>
      <w:rPr>
        <w:lang w:val="ru-RU" w:eastAsia="ru-RU" w:bidi="ru-RU"/>
      </w:rPr>
    </w:lvl>
    <w:lvl w:ilvl="2" w:tplc="1A68545A">
      <w:numFmt w:val="bullet"/>
      <w:lvlText w:val="•"/>
      <w:lvlJc w:val="left"/>
      <w:pPr>
        <w:ind w:left="2089" w:hanging="260"/>
      </w:pPr>
      <w:rPr>
        <w:lang w:val="ru-RU" w:eastAsia="ru-RU" w:bidi="ru-RU"/>
      </w:rPr>
    </w:lvl>
    <w:lvl w:ilvl="3" w:tplc="555624C6">
      <w:numFmt w:val="bullet"/>
      <w:lvlText w:val="•"/>
      <w:lvlJc w:val="left"/>
      <w:pPr>
        <w:ind w:left="3023" w:hanging="260"/>
      </w:pPr>
      <w:rPr>
        <w:lang w:val="ru-RU" w:eastAsia="ru-RU" w:bidi="ru-RU"/>
      </w:rPr>
    </w:lvl>
    <w:lvl w:ilvl="4" w:tplc="4CF84FBE">
      <w:numFmt w:val="bullet"/>
      <w:lvlText w:val="•"/>
      <w:lvlJc w:val="left"/>
      <w:pPr>
        <w:ind w:left="3958" w:hanging="260"/>
      </w:pPr>
      <w:rPr>
        <w:lang w:val="ru-RU" w:eastAsia="ru-RU" w:bidi="ru-RU"/>
      </w:rPr>
    </w:lvl>
    <w:lvl w:ilvl="5" w:tplc="8BEECE1A">
      <w:numFmt w:val="bullet"/>
      <w:lvlText w:val="•"/>
      <w:lvlJc w:val="left"/>
      <w:pPr>
        <w:ind w:left="4893" w:hanging="260"/>
      </w:pPr>
      <w:rPr>
        <w:lang w:val="ru-RU" w:eastAsia="ru-RU" w:bidi="ru-RU"/>
      </w:rPr>
    </w:lvl>
    <w:lvl w:ilvl="6" w:tplc="526A39F6">
      <w:numFmt w:val="bullet"/>
      <w:lvlText w:val="•"/>
      <w:lvlJc w:val="left"/>
      <w:pPr>
        <w:ind w:left="5827" w:hanging="260"/>
      </w:pPr>
      <w:rPr>
        <w:lang w:val="ru-RU" w:eastAsia="ru-RU" w:bidi="ru-RU"/>
      </w:rPr>
    </w:lvl>
    <w:lvl w:ilvl="7" w:tplc="FADA4332">
      <w:numFmt w:val="bullet"/>
      <w:lvlText w:val="•"/>
      <w:lvlJc w:val="left"/>
      <w:pPr>
        <w:ind w:left="6762" w:hanging="260"/>
      </w:pPr>
      <w:rPr>
        <w:lang w:val="ru-RU" w:eastAsia="ru-RU" w:bidi="ru-RU"/>
      </w:rPr>
    </w:lvl>
    <w:lvl w:ilvl="8" w:tplc="492C8218">
      <w:numFmt w:val="bullet"/>
      <w:lvlText w:val="•"/>
      <w:lvlJc w:val="left"/>
      <w:pPr>
        <w:ind w:left="7697" w:hanging="260"/>
      </w:pPr>
      <w:rPr>
        <w:lang w:val="ru-RU" w:eastAsia="ru-RU" w:bidi="ru-RU"/>
      </w:rPr>
    </w:lvl>
  </w:abstractNum>
  <w:num w:numId="1">
    <w:abstractNumId w:val="4"/>
  </w:num>
  <w:num w:numId="2">
    <w:abstractNumId w:val="11"/>
  </w:num>
  <w:num w:numId="3">
    <w:abstractNumId w:val="18"/>
  </w:num>
  <w:num w:numId="4">
    <w:abstractNumId w:val="21"/>
  </w:num>
  <w:num w:numId="5">
    <w:abstractNumId w:val="5"/>
  </w:num>
  <w:num w:numId="6">
    <w:abstractNumId w:val="24"/>
  </w:num>
  <w:num w:numId="7">
    <w:abstractNumId w:val="17"/>
  </w:num>
  <w:num w:numId="8">
    <w:abstractNumId w:val="16"/>
  </w:num>
  <w:num w:numId="9">
    <w:abstractNumId w:val="27"/>
  </w:num>
  <w:num w:numId="10">
    <w:abstractNumId w:val="29"/>
  </w:num>
  <w:num w:numId="11">
    <w:abstractNumId w:val="9"/>
  </w:num>
  <w:num w:numId="12">
    <w:abstractNumId w:val="6"/>
  </w:num>
  <w:num w:numId="13">
    <w:abstractNumId w:val="20"/>
  </w:num>
  <w:num w:numId="14">
    <w:abstractNumId w:val="3"/>
  </w:num>
  <w:num w:numId="15">
    <w:abstractNumId w:val="7"/>
  </w:num>
  <w:num w:numId="16">
    <w:abstractNumId w:val="10"/>
  </w:num>
  <w:num w:numId="17">
    <w:abstractNumId w:val="12"/>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3"/>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23"/>
  </w:num>
  <w:num w:numId="26">
    <w:abstractNumId w:val="34"/>
  </w:num>
  <w:num w:numId="27">
    <w:abstractNumId w:val="14"/>
  </w:num>
  <w:num w:numId="28">
    <w:abstractNumId w:val="30"/>
  </w:num>
  <w:num w:numId="29">
    <w:abstractNumId w:val="8"/>
  </w:num>
  <w:num w:numId="30">
    <w:abstractNumId w:val="19"/>
  </w:num>
  <w:num w:numId="31">
    <w:abstractNumId w:val="1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0"/>
  </w:num>
  <w:num w:numId="35">
    <w:abstractNumId w:val="1"/>
  </w:num>
  <w:num w:numId="36">
    <w:abstractNumId w:val="26"/>
  </w:num>
  <w:num w:numId="37">
    <w:abstractNumId w:val="2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0A"/>
    <w:rsid w:val="000216FA"/>
    <w:rsid w:val="000229E5"/>
    <w:rsid w:val="000535AD"/>
    <w:rsid w:val="00063CD7"/>
    <w:rsid w:val="00091D9D"/>
    <w:rsid w:val="000923C8"/>
    <w:rsid w:val="000A27E1"/>
    <w:rsid w:val="000A3B6E"/>
    <w:rsid w:val="000B4751"/>
    <w:rsid w:val="000C29D6"/>
    <w:rsid w:val="000C7B88"/>
    <w:rsid w:val="000F66D7"/>
    <w:rsid w:val="001145D5"/>
    <w:rsid w:val="00124955"/>
    <w:rsid w:val="0013498C"/>
    <w:rsid w:val="001407E9"/>
    <w:rsid w:val="00140D90"/>
    <w:rsid w:val="0014566D"/>
    <w:rsid w:val="001459BE"/>
    <w:rsid w:val="0015610E"/>
    <w:rsid w:val="00164322"/>
    <w:rsid w:val="00167D60"/>
    <w:rsid w:val="00174A56"/>
    <w:rsid w:val="00175B1C"/>
    <w:rsid w:val="00177121"/>
    <w:rsid w:val="00192792"/>
    <w:rsid w:val="001C0AF4"/>
    <w:rsid w:val="001D77E5"/>
    <w:rsid w:val="001E5A3D"/>
    <w:rsid w:val="0020184F"/>
    <w:rsid w:val="002047F6"/>
    <w:rsid w:val="00225A09"/>
    <w:rsid w:val="00244C78"/>
    <w:rsid w:val="00245D43"/>
    <w:rsid w:val="00272718"/>
    <w:rsid w:val="002A0556"/>
    <w:rsid w:val="002A0916"/>
    <w:rsid w:val="002A7F55"/>
    <w:rsid w:val="002B5559"/>
    <w:rsid w:val="002C2FFA"/>
    <w:rsid w:val="002C4598"/>
    <w:rsid w:val="002D490C"/>
    <w:rsid w:val="002E26A3"/>
    <w:rsid w:val="002E4E77"/>
    <w:rsid w:val="00302E4F"/>
    <w:rsid w:val="00322570"/>
    <w:rsid w:val="003410FA"/>
    <w:rsid w:val="00374539"/>
    <w:rsid w:val="00382282"/>
    <w:rsid w:val="003A45AA"/>
    <w:rsid w:val="003B33C4"/>
    <w:rsid w:val="003B646D"/>
    <w:rsid w:val="003C4586"/>
    <w:rsid w:val="003D736D"/>
    <w:rsid w:val="003E0DF2"/>
    <w:rsid w:val="003E5490"/>
    <w:rsid w:val="003F2777"/>
    <w:rsid w:val="004144BC"/>
    <w:rsid w:val="004262F2"/>
    <w:rsid w:val="004541A1"/>
    <w:rsid w:val="004613F8"/>
    <w:rsid w:val="00463141"/>
    <w:rsid w:val="00464183"/>
    <w:rsid w:val="00470177"/>
    <w:rsid w:val="0047121D"/>
    <w:rsid w:val="004747EC"/>
    <w:rsid w:val="00482CDA"/>
    <w:rsid w:val="00492B94"/>
    <w:rsid w:val="004A65A3"/>
    <w:rsid w:val="004C7452"/>
    <w:rsid w:val="004D664A"/>
    <w:rsid w:val="004E00CC"/>
    <w:rsid w:val="00505286"/>
    <w:rsid w:val="005319B7"/>
    <w:rsid w:val="00554A15"/>
    <w:rsid w:val="005638E1"/>
    <w:rsid w:val="005731BD"/>
    <w:rsid w:val="005A14AE"/>
    <w:rsid w:val="005A791C"/>
    <w:rsid w:val="005B4FF7"/>
    <w:rsid w:val="005C1002"/>
    <w:rsid w:val="005D5E5F"/>
    <w:rsid w:val="005E0138"/>
    <w:rsid w:val="00601656"/>
    <w:rsid w:val="006050E3"/>
    <w:rsid w:val="00625538"/>
    <w:rsid w:val="00641F75"/>
    <w:rsid w:val="006460CD"/>
    <w:rsid w:val="00647F50"/>
    <w:rsid w:val="00661C06"/>
    <w:rsid w:val="0067709F"/>
    <w:rsid w:val="00677EF0"/>
    <w:rsid w:val="006858A2"/>
    <w:rsid w:val="006A5A12"/>
    <w:rsid w:val="006C112A"/>
    <w:rsid w:val="006C52E9"/>
    <w:rsid w:val="006D63F8"/>
    <w:rsid w:val="006E6A6F"/>
    <w:rsid w:val="007272D1"/>
    <w:rsid w:val="007302ED"/>
    <w:rsid w:val="00753474"/>
    <w:rsid w:val="00764DAC"/>
    <w:rsid w:val="00775EF9"/>
    <w:rsid w:val="00776DB4"/>
    <w:rsid w:val="00782FFD"/>
    <w:rsid w:val="00793953"/>
    <w:rsid w:val="007A4640"/>
    <w:rsid w:val="007C65C2"/>
    <w:rsid w:val="007C666F"/>
    <w:rsid w:val="007C7F12"/>
    <w:rsid w:val="007D09C3"/>
    <w:rsid w:val="007D5FBA"/>
    <w:rsid w:val="008115B3"/>
    <w:rsid w:val="0081537A"/>
    <w:rsid w:val="00815E81"/>
    <w:rsid w:val="00836A62"/>
    <w:rsid w:val="00847343"/>
    <w:rsid w:val="00853847"/>
    <w:rsid w:val="008608E4"/>
    <w:rsid w:val="008667D8"/>
    <w:rsid w:val="00880A7E"/>
    <w:rsid w:val="008811F8"/>
    <w:rsid w:val="00882A19"/>
    <w:rsid w:val="00884863"/>
    <w:rsid w:val="008B0AD5"/>
    <w:rsid w:val="00930022"/>
    <w:rsid w:val="00957999"/>
    <w:rsid w:val="009661FB"/>
    <w:rsid w:val="00967E6F"/>
    <w:rsid w:val="009721F9"/>
    <w:rsid w:val="009A35D5"/>
    <w:rsid w:val="009B3B83"/>
    <w:rsid w:val="009E2313"/>
    <w:rsid w:val="009E67EE"/>
    <w:rsid w:val="00A211FE"/>
    <w:rsid w:val="00A43629"/>
    <w:rsid w:val="00A54C47"/>
    <w:rsid w:val="00A667EC"/>
    <w:rsid w:val="00A83FB5"/>
    <w:rsid w:val="00A94895"/>
    <w:rsid w:val="00AB0B0F"/>
    <w:rsid w:val="00AD36FC"/>
    <w:rsid w:val="00AE1310"/>
    <w:rsid w:val="00AE244D"/>
    <w:rsid w:val="00B02CFA"/>
    <w:rsid w:val="00B12157"/>
    <w:rsid w:val="00B25A90"/>
    <w:rsid w:val="00B3523F"/>
    <w:rsid w:val="00B70409"/>
    <w:rsid w:val="00B8326C"/>
    <w:rsid w:val="00B85A79"/>
    <w:rsid w:val="00BA6194"/>
    <w:rsid w:val="00BA6E75"/>
    <w:rsid w:val="00BA7A2E"/>
    <w:rsid w:val="00BB70BC"/>
    <w:rsid w:val="00BC0390"/>
    <w:rsid w:val="00BC3883"/>
    <w:rsid w:val="00BF03C0"/>
    <w:rsid w:val="00BF3B49"/>
    <w:rsid w:val="00BF7F0F"/>
    <w:rsid w:val="00C02CC7"/>
    <w:rsid w:val="00C06F37"/>
    <w:rsid w:val="00C41B71"/>
    <w:rsid w:val="00C81BB7"/>
    <w:rsid w:val="00CA7482"/>
    <w:rsid w:val="00CB0183"/>
    <w:rsid w:val="00CF2385"/>
    <w:rsid w:val="00CF4077"/>
    <w:rsid w:val="00D06DBA"/>
    <w:rsid w:val="00D21668"/>
    <w:rsid w:val="00D2409B"/>
    <w:rsid w:val="00D30BB0"/>
    <w:rsid w:val="00D30CDD"/>
    <w:rsid w:val="00D31732"/>
    <w:rsid w:val="00D517DE"/>
    <w:rsid w:val="00D81158"/>
    <w:rsid w:val="00D929E8"/>
    <w:rsid w:val="00DB1F99"/>
    <w:rsid w:val="00DC2917"/>
    <w:rsid w:val="00DD1BF2"/>
    <w:rsid w:val="00DD664F"/>
    <w:rsid w:val="00DF343D"/>
    <w:rsid w:val="00E03BF6"/>
    <w:rsid w:val="00E0450C"/>
    <w:rsid w:val="00E172AD"/>
    <w:rsid w:val="00E31DD4"/>
    <w:rsid w:val="00E364FF"/>
    <w:rsid w:val="00E57FD4"/>
    <w:rsid w:val="00E61A43"/>
    <w:rsid w:val="00E70182"/>
    <w:rsid w:val="00E86F66"/>
    <w:rsid w:val="00EA7D0A"/>
    <w:rsid w:val="00EC708C"/>
    <w:rsid w:val="00EE1680"/>
    <w:rsid w:val="00EE3DC8"/>
    <w:rsid w:val="00F060B4"/>
    <w:rsid w:val="00F14250"/>
    <w:rsid w:val="00F34E07"/>
    <w:rsid w:val="00F4724D"/>
    <w:rsid w:val="00F553D6"/>
    <w:rsid w:val="00F60FC7"/>
    <w:rsid w:val="00F7522F"/>
    <w:rsid w:val="00F80A09"/>
    <w:rsid w:val="00F81ED4"/>
    <w:rsid w:val="00FA6F83"/>
    <w:rsid w:val="00FB7DCF"/>
    <w:rsid w:val="00FC02A3"/>
    <w:rsid w:val="00FC4A81"/>
    <w:rsid w:val="00FC6698"/>
    <w:rsid w:val="00FC765E"/>
    <w:rsid w:val="00FD6094"/>
    <w:rsid w:val="00FD7AB5"/>
    <w:rsid w:val="00FE51C8"/>
    <w:rsid w:val="00FF3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0200D"/>
  <w15:docId w15:val="{72D3CC94-FCDE-488A-8B79-8A92F45A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21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styleId="1">
    <w:name w:val="heading 1"/>
    <w:basedOn w:val="a"/>
    <w:next w:val="a"/>
    <w:link w:val="10"/>
    <w:qFormat/>
    <w:rsid w:val="00D21668"/>
    <w:pPr>
      <w:keepNext/>
      <w:overflowPunct/>
      <w:autoSpaceDE/>
      <w:autoSpaceDN/>
      <w:adjustRightInd/>
      <w:spacing w:before="240" w:after="60" w:line="276" w:lineRule="auto"/>
      <w:ind w:firstLine="709"/>
      <w:textAlignment w:val="auto"/>
      <w:outlineLvl w:val="0"/>
    </w:pPr>
    <w:rPr>
      <w:rFonts w:ascii="Cambria" w:hAnsi="Cambria"/>
      <w:b/>
      <w:bCs/>
      <w:kern w:val="32"/>
      <w:sz w:val="32"/>
      <w:szCs w:val="32"/>
      <w:lang w:eastAsia="x-none"/>
    </w:rPr>
  </w:style>
  <w:style w:type="paragraph" w:styleId="2">
    <w:name w:val="heading 2"/>
    <w:basedOn w:val="a"/>
    <w:next w:val="a"/>
    <w:link w:val="20"/>
    <w:uiPriority w:val="9"/>
    <w:semiHidden/>
    <w:unhideWhenUsed/>
    <w:qFormat/>
    <w:rsid w:val="00FB7D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7DC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74A56"/>
    <w:pPr>
      <w:overflowPunct/>
      <w:autoSpaceDE/>
      <w:autoSpaceDN/>
      <w:adjustRightInd/>
      <w:spacing w:after="200" w:line="276" w:lineRule="auto"/>
      <w:ind w:left="720"/>
      <w:contextualSpacing/>
      <w:textAlignment w:val="auto"/>
    </w:pPr>
    <w:rPr>
      <w:rFonts w:ascii="Calibri" w:hAnsi="Calibri"/>
      <w:sz w:val="22"/>
      <w:szCs w:val="22"/>
      <w:lang w:val="de-DE" w:eastAsia="en-US"/>
    </w:rPr>
  </w:style>
  <w:style w:type="paragraph" w:customStyle="1" w:styleId="Style4">
    <w:name w:val="Style4"/>
    <w:basedOn w:val="a"/>
    <w:rsid w:val="00174A56"/>
    <w:pPr>
      <w:widowControl w:val="0"/>
      <w:overflowPunct/>
      <w:textAlignment w:val="auto"/>
    </w:pPr>
    <w:rPr>
      <w:rFonts w:ascii="Arial" w:eastAsia="Calibri" w:hAnsi="Arial" w:cs="Arial"/>
      <w:szCs w:val="24"/>
      <w:lang w:val="de-DE" w:eastAsia="de-DE"/>
    </w:rPr>
  </w:style>
  <w:style w:type="character" w:customStyle="1" w:styleId="FontStyle11">
    <w:name w:val="Font Style11"/>
    <w:basedOn w:val="a0"/>
    <w:rsid w:val="00174A56"/>
    <w:rPr>
      <w:rFonts w:ascii="Arial" w:hAnsi="Arial" w:cs="Arial"/>
      <w:b/>
      <w:bCs/>
      <w:sz w:val="26"/>
      <w:szCs w:val="26"/>
    </w:rPr>
  </w:style>
  <w:style w:type="character" w:customStyle="1" w:styleId="mediumtext1">
    <w:name w:val="medium_text1"/>
    <w:basedOn w:val="a0"/>
    <w:rsid w:val="00174A56"/>
    <w:rPr>
      <w:sz w:val="24"/>
      <w:szCs w:val="24"/>
    </w:rPr>
  </w:style>
  <w:style w:type="paragraph" w:styleId="a3">
    <w:name w:val="Balloon Text"/>
    <w:basedOn w:val="a"/>
    <w:link w:val="a4"/>
    <w:uiPriority w:val="99"/>
    <w:semiHidden/>
    <w:unhideWhenUsed/>
    <w:rsid w:val="00FD6094"/>
    <w:rPr>
      <w:rFonts w:ascii="Segoe UI" w:hAnsi="Segoe UI" w:cs="Segoe UI"/>
      <w:sz w:val="18"/>
      <w:szCs w:val="18"/>
    </w:rPr>
  </w:style>
  <w:style w:type="character" w:customStyle="1" w:styleId="a4">
    <w:name w:val="Текст выноски Знак"/>
    <w:basedOn w:val="a0"/>
    <w:link w:val="a3"/>
    <w:uiPriority w:val="99"/>
    <w:semiHidden/>
    <w:rsid w:val="00FD6094"/>
    <w:rPr>
      <w:rFonts w:ascii="Segoe UI" w:eastAsia="Times New Roman" w:hAnsi="Segoe UI" w:cs="Segoe UI"/>
      <w:sz w:val="18"/>
      <w:szCs w:val="18"/>
      <w:lang w:eastAsia="en-GB"/>
    </w:rPr>
  </w:style>
  <w:style w:type="paragraph" w:customStyle="1" w:styleId="Default">
    <w:name w:val="Default"/>
    <w:rsid w:val="00836A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unhideWhenUsed/>
    <w:rsid w:val="00793953"/>
    <w:pPr>
      <w:tabs>
        <w:tab w:val="center" w:pos="4677"/>
        <w:tab w:val="right" w:pos="9355"/>
      </w:tabs>
    </w:pPr>
  </w:style>
  <w:style w:type="character" w:customStyle="1" w:styleId="a6">
    <w:name w:val="Верхний колонтитул Знак"/>
    <w:basedOn w:val="a0"/>
    <w:link w:val="a5"/>
    <w:uiPriority w:val="99"/>
    <w:rsid w:val="00793953"/>
    <w:rPr>
      <w:rFonts w:ascii="Times New Roman" w:eastAsia="Times New Roman" w:hAnsi="Times New Roman" w:cs="Times New Roman"/>
      <w:sz w:val="24"/>
      <w:szCs w:val="20"/>
      <w:lang w:eastAsia="en-GB"/>
    </w:rPr>
  </w:style>
  <w:style w:type="paragraph" w:styleId="a7">
    <w:name w:val="footer"/>
    <w:basedOn w:val="a"/>
    <w:link w:val="a8"/>
    <w:uiPriority w:val="99"/>
    <w:unhideWhenUsed/>
    <w:rsid w:val="00793953"/>
    <w:pPr>
      <w:tabs>
        <w:tab w:val="center" w:pos="4677"/>
        <w:tab w:val="right" w:pos="9355"/>
      </w:tabs>
    </w:pPr>
  </w:style>
  <w:style w:type="character" w:customStyle="1" w:styleId="a8">
    <w:name w:val="Нижний колонтитул Знак"/>
    <w:basedOn w:val="a0"/>
    <w:link w:val="a7"/>
    <w:uiPriority w:val="99"/>
    <w:rsid w:val="00793953"/>
    <w:rPr>
      <w:rFonts w:ascii="Times New Roman" w:eastAsia="Times New Roman" w:hAnsi="Times New Roman" w:cs="Times New Roman"/>
      <w:sz w:val="24"/>
      <w:szCs w:val="20"/>
      <w:lang w:eastAsia="en-GB"/>
    </w:rPr>
  </w:style>
  <w:style w:type="table" w:customStyle="1" w:styleId="12">
    <w:name w:val="Сетка таблицы1"/>
    <w:basedOn w:val="a1"/>
    <w:uiPriority w:val="59"/>
    <w:rsid w:val="0079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AE244D"/>
    <w:pPr>
      <w:ind w:left="720"/>
      <w:contextualSpacing/>
    </w:p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basedOn w:val="a0"/>
    <w:link w:val="a9"/>
    <w:uiPriority w:val="1"/>
    <w:locked/>
    <w:rsid w:val="006D63F8"/>
    <w:rPr>
      <w:rFonts w:ascii="Times New Roman" w:eastAsia="Times New Roman" w:hAnsi="Times New Roman" w:cs="Times New Roman"/>
      <w:sz w:val="24"/>
      <w:szCs w:val="20"/>
      <w:lang w:eastAsia="en-GB"/>
    </w:rPr>
  </w:style>
  <w:style w:type="character" w:customStyle="1" w:styleId="s0">
    <w:name w:val="s0"/>
    <w:basedOn w:val="a0"/>
    <w:rsid w:val="006D63F8"/>
  </w:style>
  <w:style w:type="table" w:styleId="ab">
    <w:name w:val="Table Grid"/>
    <w:basedOn w:val="a1"/>
    <w:uiPriority w:val="59"/>
    <w:rsid w:val="006D63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21668"/>
    <w:rPr>
      <w:rFonts w:ascii="Cambria" w:eastAsia="Times New Roman" w:hAnsi="Cambria" w:cs="Times New Roman"/>
      <w:b/>
      <w:bCs/>
      <w:kern w:val="32"/>
      <w:sz w:val="32"/>
      <w:szCs w:val="32"/>
      <w:lang w:eastAsia="x-none"/>
    </w:rPr>
  </w:style>
  <w:style w:type="paragraph" w:styleId="ac">
    <w:name w:val="Body Text"/>
    <w:basedOn w:val="a"/>
    <w:link w:val="ad"/>
    <w:unhideWhenUsed/>
    <w:rsid w:val="001C0AF4"/>
    <w:pPr>
      <w:overflowPunct/>
      <w:autoSpaceDE/>
      <w:autoSpaceDN/>
      <w:adjustRightInd/>
      <w:spacing w:after="120"/>
      <w:textAlignment w:val="auto"/>
    </w:pPr>
    <w:rPr>
      <w:szCs w:val="24"/>
      <w:lang w:val="x-none" w:eastAsia="x-none"/>
    </w:rPr>
  </w:style>
  <w:style w:type="character" w:customStyle="1" w:styleId="ad">
    <w:name w:val="Основной текст Знак"/>
    <w:basedOn w:val="a0"/>
    <w:link w:val="ac"/>
    <w:rsid w:val="001C0AF4"/>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5638E1"/>
    <w:pPr>
      <w:widowControl w:val="0"/>
      <w:overflowPunct/>
      <w:adjustRightInd/>
      <w:textAlignment w:val="auto"/>
    </w:pPr>
    <w:rPr>
      <w:sz w:val="22"/>
      <w:szCs w:val="22"/>
      <w:lang w:eastAsia="ru-RU" w:bidi="ru-RU"/>
    </w:rPr>
  </w:style>
  <w:style w:type="character" w:customStyle="1" w:styleId="j21">
    <w:name w:val="j21"/>
    <w:basedOn w:val="a0"/>
    <w:rsid w:val="003B646D"/>
  </w:style>
  <w:style w:type="table" w:customStyle="1" w:styleId="TableNormal">
    <w:name w:val="Table Normal"/>
    <w:uiPriority w:val="2"/>
    <w:semiHidden/>
    <w:qFormat/>
    <w:rsid w:val="003B646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FB7DCF"/>
    <w:rPr>
      <w:rFonts w:asciiTheme="majorHAnsi" w:eastAsiaTheme="majorEastAsia" w:hAnsiTheme="majorHAnsi" w:cstheme="majorBidi"/>
      <w:color w:val="365F91" w:themeColor="accent1" w:themeShade="BF"/>
      <w:sz w:val="26"/>
      <w:szCs w:val="26"/>
      <w:lang w:eastAsia="en-GB"/>
    </w:rPr>
  </w:style>
  <w:style w:type="character" w:customStyle="1" w:styleId="30">
    <w:name w:val="Заголовок 3 Знак"/>
    <w:basedOn w:val="a0"/>
    <w:link w:val="3"/>
    <w:uiPriority w:val="9"/>
    <w:semiHidden/>
    <w:rsid w:val="00FB7DCF"/>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333">
      <w:bodyDiv w:val="1"/>
      <w:marLeft w:val="0"/>
      <w:marRight w:val="0"/>
      <w:marTop w:val="0"/>
      <w:marBottom w:val="0"/>
      <w:divBdr>
        <w:top w:val="none" w:sz="0" w:space="0" w:color="auto"/>
        <w:left w:val="none" w:sz="0" w:space="0" w:color="auto"/>
        <w:bottom w:val="none" w:sz="0" w:space="0" w:color="auto"/>
        <w:right w:val="none" w:sz="0" w:space="0" w:color="auto"/>
      </w:divBdr>
    </w:div>
    <w:div w:id="78334941">
      <w:bodyDiv w:val="1"/>
      <w:marLeft w:val="0"/>
      <w:marRight w:val="0"/>
      <w:marTop w:val="0"/>
      <w:marBottom w:val="0"/>
      <w:divBdr>
        <w:top w:val="none" w:sz="0" w:space="0" w:color="auto"/>
        <w:left w:val="none" w:sz="0" w:space="0" w:color="auto"/>
        <w:bottom w:val="none" w:sz="0" w:space="0" w:color="auto"/>
        <w:right w:val="none" w:sz="0" w:space="0" w:color="auto"/>
      </w:divBdr>
    </w:div>
    <w:div w:id="265309130">
      <w:bodyDiv w:val="1"/>
      <w:marLeft w:val="0"/>
      <w:marRight w:val="0"/>
      <w:marTop w:val="0"/>
      <w:marBottom w:val="0"/>
      <w:divBdr>
        <w:top w:val="none" w:sz="0" w:space="0" w:color="auto"/>
        <w:left w:val="none" w:sz="0" w:space="0" w:color="auto"/>
        <w:bottom w:val="none" w:sz="0" w:space="0" w:color="auto"/>
        <w:right w:val="none" w:sz="0" w:space="0" w:color="auto"/>
      </w:divBdr>
    </w:div>
    <w:div w:id="388455218">
      <w:bodyDiv w:val="1"/>
      <w:marLeft w:val="0"/>
      <w:marRight w:val="0"/>
      <w:marTop w:val="0"/>
      <w:marBottom w:val="0"/>
      <w:divBdr>
        <w:top w:val="none" w:sz="0" w:space="0" w:color="auto"/>
        <w:left w:val="none" w:sz="0" w:space="0" w:color="auto"/>
        <w:bottom w:val="none" w:sz="0" w:space="0" w:color="auto"/>
        <w:right w:val="none" w:sz="0" w:space="0" w:color="auto"/>
      </w:divBdr>
    </w:div>
    <w:div w:id="446705896">
      <w:bodyDiv w:val="1"/>
      <w:marLeft w:val="0"/>
      <w:marRight w:val="0"/>
      <w:marTop w:val="0"/>
      <w:marBottom w:val="0"/>
      <w:divBdr>
        <w:top w:val="none" w:sz="0" w:space="0" w:color="auto"/>
        <w:left w:val="none" w:sz="0" w:space="0" w:color="auto"/>
        <w:bottom w:val="none" w:sz="0" w:space="0" w:color="auto"/>
        <w:right w:val="none" w:sz="0" w:space="0" w:color="auto"/>
      </w:divBdr>
    </w:div>
    <w:div w:id="517893691">
      <w:bodyDiv w:val="1"/>
      <w:marLeft w:val="0"/>
      <w:marRight w:val="0"/>
      <w:marTop w:val="0"/>
      <w:marBottom w:val="0"/>
      <w:divBdr>
        <w:top w:val="none" w:sz="0" w:space="0" w:color="auto"/>
        <w:left w:val="none" w:sz="0" w:space="0" w:color="auto"/>
        <w:bottom w:val="none" w:sz="0" w:space="0" w:color="auto"/>
        <w:right w:val="none" w:sz="0" w:space="0" w:color="auto"/>
      </w:divBdr>
    </w:div>
    <w:div w:id="645823513">
      <w:bodyDiv w:val="1"/>
      <w:marLeft w:val="0"/>
      <w:marRight w:val="0"/>
      <w:marTop w:val="0"/>
      <w:marBottom w:val="0"/>
      <w:divBdr>
        <w:top w:val="none" w:sz="0" w:space="0" w:color="auto"/>
        <w:left w:val="none" w:sz="0" w:space="0" w:color="auto"/>
        <w:bottom w:val="none" w:sz="0" w:space="0" w:color="auto"/>
        <w:right w:val="none" w:sz="0" w:space="0" w:color="auto"/>
      </w:divBdr>
    </w:div>
    <w:div w:id="698824891">
      <w:bodyDiv w:val="1"/>
      <w:marLeft w:val="0"/>
      <w:marRight w:val="0"/>
      <w:marTop w:val="0"/>
      <w:marBottom w:val="0"/>
      <w:divBdr>
        <w:top w:val="none" w:sz="0" w:space="0" w:color="auto"/>
        <w:left w:val="none" w:sz="0" w:space="0" w:color="auto"/>
        <w:bottom w:val="none" w:sz="0" w:space="0" w:color="auto"/>
        <w:right w:val="none" w:sz="0" w:space="0" w:color="auto"/>
      </w:divBdr>
    </w:div>
    <w:div w:id="717709461">
      <w:bodyDiv w:val="1"/>
      <w:marLeft w:val="0"/>
      <w:marRight w:val="0"/>
      <w:marTop w:val="0"/>
      <w:marBottom w:val="0"/>
      <w:divBdr>
        <w:top w:val="none" w:sz="0" w:space="0" w:color="auto"/>
        <w:left w:val="none" w:sz="0" w:space="0" w:color="auto"/>
        <w:bottom w:val="none" w:sz="0" w:space="0" w:color="auto"/>
        <w:right w:val="none" w:sz="0" w:space="0" w:color="auto"/>
      </w:divBdr>
    </w:div>
    <w:div w:id="751972586">
      <w:bodyDiv w:val="1"/>
      <w:marLeft w:val="0"/>
      <w:marRight w:val="0"/>
      <w:marTop w:val="0"/>
      <w:marBottom w:val="0"/>
      <w:divBdr>
        <w:top w:val="none" w:sz="0" w:space="0" w:color="auto"/>
        <w:left w:val="none" w:sz="0" w:space="0" w:color="auto"/>
        <w:bottom w:val="none" w:sz="0" w:space="0" w:color="auto"/>
        <w:right w:val="none" w:sz="0" w:space="0" w:color="auto"/>
      </w:divBdr>
    </w:div>
    <w:div w:id="781922316">
      <w:bodyDiv w:val="1"/>
      <w:marLeft w:val="0"/>
      <w:marRight w:val="0"/>
      <w:marTop w:val="0"/>
      <w:marBottom w:val="0"/>
      <w:divBdr>
        <w:top w:val="none" w:sz="0" w:space="0" w:color="auto"/>
        <w:left w:val="none" w:sz="0" w:space="0" w:color="auto"/>
        <w:bottom w:val="none" w:sz="0" w:space="0" w:color="auto"/>
        <w:right w:val="none" w:sz="0" w:space="0" w:color="auto"/>
      </w:divBdr>
    </w:div>
    <w:div w:id="825586320">
      <w:bodyDiv w:val="1"/>
      <w:marLeft w:val="0"/>
      <w:marRight w:val="0"/>
      <w:marTop w:val="0"/>
      <w:marBottom w:val="0"/>
      <w:divBdr>
        <w:top w:val="none" w:sz="0" w:space="0" w:color="auto"/>
        <w:left w:val="none" w:sz="0" w:space="0" w:color="auto"/>
        <w:bottom w:val="none" w:sz="0" w:space="0" w:color="auto"/>
        <w:right w:val="none" w:sz="0" w:space="0" w:color="auto"/>
      </w:divBdr>
    </w:div>
    <w:div w:id="943459943">
      <w:bodyDiv w:val="1"/>
      <w:marLeft w:val="0"/>
      <w:marRight w:val="0"/>
      <w:marTop w:val="0"/>
      <w:marBottom w:val="0"/>
      <w:divBdr>
        <w:top w:val="none" w:sz="0" w:space="0" w:color="auto"/>
        <w:left w:val="none" w:sz="0" w:space="0" w:color="auto"/>
        <w:bottom w:val="none" w:sz="0" w:space="0" w:color="auto"/>
        <w:right w:val="none" w:sz="0" w:space="0" w:color="auto"/>
      </w:divBdr>
    </w:div>
    <w:div w:id="963728317">
      <w:bodyDiv w:val="1"/>
      <w:marLeft w:val="0"/>
      <w:marRight w:val="0"/>
      <w:marTop w:val="0"/>
      <w:marBottom w:val="0"/>
      <w:divBdr>
        <w:top w:val="none" w:sz="0" w:space="0" w:color="auto"/>
        <w:left w:val="none" w:sz="0" w:space="0" w:color="auto"/>
        <w:bottom w:val="none" w:sz="0" w:space="0" w:color="auto"/>
        <w:right w:val="none" w:sz="0" w:space="0" w:color="auto"/>
      </w:divBdr>
    </w:div>
    <w:div w:id="1089084070">
      <w:bodyDiv w:val="1"/>
      <w:marLeft w:val="0"/>
      <w:marRight w:val="0"/>
      <w:marTop w:val="0"/>
      <w:marBottom w:val="0"/>
      <w:divBdr>
        <w:top w:val="none" w:sz="0" w:space="0" w:color="auto"/>
        <w:left w:val="none" w:sz="0" w:space="0" w:color="auto"/>
        <w:bottom w:val="none" w:sz="0" w:space="0" w:color="auto"/>
        <w:right w:val="none" w:sz="0" w:space="0" w:color="auto"/>
      </w:divBdr>
    </w:div>
    <w:div w:id="1107846165">
      <w:bodyDiv w:val="1"/>
      <w:marLeft w:val="0"/>
      <w:marRight w:val="0"/>
      <w:marTop w:val="0"/>
      <w:marBottom w:val="0"/>
      <w:divBdr>
        <w:top w:val="none" w:sz="0" w:space="0" w:color="auto"/>
        <w:left w:val="none" w:sz="0" w:space="0" w:color="auto"/>
        <w:bottom w:val="none" w:sz="0" w:space="0" w:color="auto"/>
        <w:right w:val="none" w:sz="0" w:space="0" w:color="auto"/>
      </w:divBdr>
    </w:div>
    <w:div w:id="1148715936">
      <w:bodyDiv w:val="1"/>
      <w:marLeft w:val="0"/>
      <w:marRight w:val="0"/>
      <w:marTop w:val="0"/>
      <w:marBottom w:val="0"/>
      <w:divBdr>
        <w:top w:val="none" w:sz="0" w:space="0" w:color="auto"/>
        <w:left w:val="none" w:sz="0" w:space="0" w:color="auto"/>
        <w:bottom w:val="none" w:sz="0" w:space="0" w:color="auto"/>
        <w:right w:val="none" w:sz="0" w:space="0" w:color="auto"/>
      </w:divBdr>
    </w:div>
    <w:div w:id="1244335012">
      <w:bodyDiv w:val="1"/>
      <w:marLeft w:val="0"/>
      <w:marRight w:val="0"/>
      <w:marTop w:val="0"/>
      <w:marBottom w:val="0"/>
      <w:divBdr>
        <w:top w:val="none" w:sz="0" w:space="0" w:color="auto"/>
        <w:left w:val="none" w:sz="0" w:space="0" w:color="auto"/>
        <w:bottom w:val="none" w:sz="0" w:space="0" w:color="auto"/>
        <w:right w:val="none" w:sz="0" w:space="0" w:color="auto"/>
      </w:divBdr>
    </w:div>
    <w:div w:id="1272396690">
      <w:bodyDiv w:val="1"/>
      <w:marLeft w:val="0"/>
      <w:marRight w:val="0"/>
      <w:marTop w:val="0"/>
      <w:marBottom w:val="0"/>
      <w:divBdr>
        <w:top w:val="none" w:sz="0" w:space="0" w:color="auto"/>
        <w:left w:val="none" w:sz="0" w:space="0" w:color="auto"/>
        <w:bottom w:val="none" w:sz="0" w:space="0" w:color="auto"/>
        <w:right w:val="none" w:sz="0" w:space="0" w:color="auto"/>
      </w:divBdr>
    </w:div>
    <w:div w:id="1281765409">
      <w:bodyDiv w:val="1"/>
      <w:marLeft w:val="0"/>
      <w:marRight w:val="0"/>
      <w:marTop w:val="0"/>
      <w:marBottom w:val="0"/>
      <w:divBdr>
        <w:top w:val="none" w:sz="0" w:space="0" w:color="auto"/>
        <w:left w:val="none" w:sz="0" w:space="0" w:color="auto"/>
        <w:bottom w:val="none" w:sz="0" w:space="0" w:color="auto"/>
        <w:right w:val="none" w:sz="0" w:space="0" w:color="auto"/>
      </w:divBdr>
    </w:div>
    <w:div w:id="1294024792">
      <w:bodyDiv w:val="1"/>
      <w:marLeft w:val="0"/>
      <w:marRight w:val="0"/>
      <w:marTop w:val="0"/>
      <w:marBottom w:val="0"/>
      <w:divBdr>
        <w:top w:val="none" w:sz="0" w:space="0" w:color="auto"/>
        <w:left w:val="none" w:sz="0" w:space="0" w:color="auto"/>
        <w:bottom w:val="none" w:sz="0" w:space="0" w:color="auto"/>
        <w:right w:val="none" w:sz="0" w:space="0" w:color="auto"/>
      </w:divBdr>
    </w:div>
    <w:div w:id="1337731171">
      <w:bodyDiv w:val="1"/>
      <w:marLeft w:val="0"/>
      <w:marRight w:val="0"/>
      <w:marTop w:val="0"/>
      <w:marBottom w:val="0"/>
      <w:divBdr>
        <w:top w:val="none" w:sz="0" w:space="0" w:color="auto"/>
        <w:left w:val="none" w:sz="0" w:space="0" w:color="auto"/>
        <w:bottom w:val="none" w:sz="0" w:space="0" w:color="auto"/>
        <w:right w:val="none" w:sz="0" w:space="0" w:color="auto"/>
      </w:divBdr>
    </w:div>
    <w:div w:id="1433741463">
      <w:bodyDiv w:val="1"/>
      <w:marLeft w:val="0"/>
      <w:marRight w:val="0"/>
      <w:marTop w:val="0"/>
      <w:marBottom w:val="0"/>
      <w:divBdr>
        <w:top w:val="none" w:sz="0" w:space="0" w:color="auto"/>
        <w:left w:val="none" w:sz="0" w:space="0" w:color="auto"/>
        <w:bottom w:val="none" w:sz="0" w:space="0" w:color="auto"/>
        <w:right w:val="none" w:sz="0" w:space="0" w:color="auto"/>
      </w:divBdr>
    </w:div>
    <w:div w:id="1509490853">
      <w:bodyDiv w:val="1"/>
      <w:marLeft w:val="0"/>
      <w:marRight w:val="0"/>
      <w:marTop w:val="0"/>
      <w:marBottom w:val="0"/>
      <w:divBdr>
        <w:top w:val="none" w:sz="0" w:space="0" w:color="auto"/>
        <w:left w:val="none" w:sz="0" w:space="0" w:color="auto"/>
        <w:bottom w:val="none" w:sz="0" w:space="0" w:color="auto"/>
        <w:right w:val="none" w:sz="0" w:space="0" w:color="auto"/>
      </w:divBdr>
    </w:div>
    <w:div w:id="1591621864">
      <w:bodyDiv w:val="1"/>
      <w:marLeft w:val="0"/>
      <w:marRight w:val="0"/>
      <w:marTop w:val="0"/>
      <w:marBottom w:val="0"/>
      <w:divBdr>
        <w:top w:val="none" w:sz="0" w:space="0" w:color="auto"/>
        <w:left w:val="none" w:sz="0" w:space="0" w:color="auto"/>
        <w:bottom w:val="none" w:sz="0" w:space="0" w:color="auto"/>
        <w:right w:val="none" w:sz="0" w:space="0" w:color="auto"/>
      </w:divBdr>
    </w:div>
    <w:div w:id="1762987806">
      <w:bodyDiv w:val="1"/>
      <w:marLeft w:val="0"/>
      <w:marRight w:val="0"/>
      <w:marTop w:val="0"/>
      <w:marBottom w:val="0"/>
      <w:divBdr>
        <w:top w:val="none" w:sz="0" w:space="0" w:color="auto"/>
        <w:left w:val="none" w:sz="0" w:space="0" w:color="auto"/>
        <w:bottom w:val="none" w:sz="0" w:space="0" w:color="auto"/>
        <w:right w:val="none" w:sz="0" w:space="0" w:color="auto"/>
      </w:divBdr>
    </w:div>
    <w:div w:id="1773429359">
      <w:bodyDiv w:val="1"/>
      <w:marLeft w:val="0"/>
      <w:marRight w:val="0"/>
      <w:marTop w:val="0"/>
      <w:marBottom w:val="0"/>
      <w:divBdr>
        <w:top w:val="none" w:sz="0" w:space="0" w:color="auto"/>
        <w:left w:val="none" w:sz="0" w:space="0" w:color="auto"/>
        <w:bottom w:val="none" w:sz="0" w:space="0" w:color="auto"/>
        <w:right w:val="none" w:sz="0" w:space="0" w:color="auto"/>
      </w:divBdr>
    </w:div>
    <w:div w:id="1792244750">
      <w:bodyDiv w:val="1"/>
      <w:marLeft w:val="0"/>
      <w:marRight w:val="0"/>
      <w:marTop w:val="0"/>
      <w:marBottom w:val="0"/>
      <w:divBdr>
        <w:top w:val="none" w:sz="0" w:space="0" w:color="auto"/>
        <w:left w:val="none" w:sz="0" w:space="0" w:color="auto"/>
        <w:bottom w:val="none" w:sz="0" w:space="0" w:color="auto"/>
        <w:right w:val="none" w:sz="0" w:space="0" w:color="auto"/>
      </w:divBdr>
    </w:div>
    <w:div w:id="1856579632">
      <w:bodyDiv w:val="1"/>
      <w:marLeft w:val="0"/>
      <w:marRight w:val="0"/>
      <w:marTop w:val="0"/>
      <w:marBottom w:val="0"/>
      <w:divBdr>
        <w:top w:val="none" w:sz="0" w:space="0" w:color="auto"/>
        <w:left w:val="none" w:sz="0" w:space="0" w:color="auto"/>
        <w:bottom w:val="none" w:sz="0" w:space="0" w:color="auto"/>
        <w:right w:val="none" w:sz="0" w:space="0" w:color="auto"/>
      </w:divBdr>
    </w:div>
    <w:div w:id="18743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9444-847F-4335-8FF1-F963E5C5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3548</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Dana</cp:lastModifiedBy>
  <cp:revision>36</cp:revision>
  <cp:lastPrinted>2018-12-25T08:42:00Z</cp:lastPrinted>
  <dcterms:created xsi:type="dcterms:W3CDTF">2019-09-06T06:36:00Z</dcterms:created>
  <dcterms:modified xsi:type="dcterms:W3CDTF">2019-09-28T11:47:00Z</dcterms:modified>
</cp:coreProperties>
</file>