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B1" w:rsidRPr="00716AEF" w:rsidRDefault="00B31AB1" w:rsidP="00CF1544">
      <w:pPr>
        <w:jc w:val="both"/>
        <w:textAlignment w:val="top"/>
        <w:rPr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350"/>
      </w:tblGrid>
      <w:tr w:rsidR="00943BF7" w:rsidRPr="00716AEF" w:rsidTr="009D6168">
        <w:tc>
          <w:tcPr>
            <w:tcW w:w="9350" w:type="dxa"/>
          </w:tcPr>
          <w:p w:rsidR="00943BF7" w:rsidRPr="00716AEF" w:rsidRDefault="00943BF7" w:rsidP="00943BF7">
            <w:pPr>
              <w:ind w:right="29"/>
              <w:jc w:val="both"/>
              <w:rPr>
                <w:bCs/>
                <w:sz w:val="28"/>
                <w:szCs w:val="28"/>
                <w:lang w:eastAsia="ru-RU"/>
              </w:rPr>
            </w:pPr>
            <w:r w:rsidRPr="00716AEF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Цель:</w:t>
            </w:r>
            <w:r w:rsidRPr="00716AEF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943BF7" w:rsidRPr="00716AEF" w:rsidRDefault="00943BF7" w:rsidP="00940295">
            <w:pPr>
              <w:pStyle w:val="aa"/>
              <w:numPr>
                <w:ilvl w:val="0"/>
                <w:numId w:val="11"/>
              </w:numPr>
              <w:ind w:right="29"/>
              <w:jc w:val="both"/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16AEF">
              <w:rPr>
                <w:bCs/>
                <w:sz w:val="28"/>
                <w:szCs w:val="28"/>
                <w:lang w:eastAsia="ru-RU"/>
              </w:rPr>
              <w:t xml:space="preserve">Упорядочить процедуру управления обращениями физических и юридических лиц </w:t>
            </w:r>
            <w:r w:rsidRPr="00716AEF">
              <w:rPr>
                <w:bCs/>
                <w:sz w:val="28"/>
                <w:szCs w:val="28"/>
                <w:lang w:val="kk-KZ" w:eastAsia="ru-RU"/>
              </w:rPr>
              <w:t xml:space="preserve">в </w:t>
            </w:r>
            <w:r w:rsidR="00940295" w:rsidRPr="00716AEF">
              <w:rPr>
                <w:bCs/>
                <w:sz w:val="28"/>
                <w:szCs w:val="28"/>
                <w:lang w:val="kk-KZ" w:eastAsia="ru-RU"/>
              </w:rPr>
              <w:t>ТОО «</w:t>
            </w:r>
            <w:r w:rsidR="00940295" w:rsidRPr="00716AEF">
              <w:rPr>
                <w:bCs/>
                <w:sz w:val="28"/>
                <w:szCs w:val="28"/>
                <w:lang w:val="en-US" w:eastAsia="ru-RU"/>
              </w:rPr>
              <w:t>B</w:t>
            </w:r>
            <w:r w:rsidR="00940295" w:rsidRPr="00716AEF">
              <w:rPr>
                <w:bCs/>
                <w:sz w:val="28"/>
                <w:szCs w:val="28"/>
                <w:lang w:eastAsia="ru-RU"/>
              </w:rPr>
              <w:t>.</w:t>
            </w:r>
            <w:r w:rsidR="00940295" w:rsidRPr="00716AEF">
              <w:rPr>
                <w:bCs/>
                <w:sz w:val="28"/>
                <w:szCs w:val="28"/>
                <w:lang w:val="en-US" w:eastAsia="ru-RU"/>
              </w:rPr>
              <w:t>B</w:t>
            </w:r>
            <w:r w:rsidR="00940295" w:rsidRPr="00716AEF">
              <w:rPr>
                <w:bCs/>
                <w:sz w:val="28"/>
                <w:szCs w:val="28"/>
                <w:lang w:eastAsia="ru-RU"/>
              </w:rPr>
              <w:t>.</w:t>
            </w:r>
            <w:r w:rsidR="00940295" w:rsidRPr="00716AEF">
              <w:rPr>
                <w:bCs/>
                <w:sz w:val="28"/>
                <w:szCs w:val="28"/>
                <w:lang w:val="en-US" w:eastAsia="ru-RU"/>
              </w:rPr>
              <w:t>NURA</w:t>
            </w:r>
            <w:r w:rsidR="00940295" w:rsidRPr="00716AEF">
              <w:rPr>
                <w:bCs/>
                <w:sz w:val="28"/>
                <w:szCs w:val="28"/>
                <w:lang w:val="kk-KZ" w:eastAsia="ru-RU"/>
              </w:rPr>
              <w:t>»</w:t>
            </w:r>
            <w:r w:rsidR="00940295" w:rsidRPr="00716AEF"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943BF7" w:rsidRPr="00716AEF" w:rsidRDefault="00943BF7" w:rsidP="00CF1544">
      <w:pPr>
        <w:jc w:val="both"/>
        <w:textAlignment w:val="top"/>
        <w:rPr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Style w:val="a9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3544"/>
        <w:gridCol w:w="142"/>
        <w:gridCol w:w="2829"/>
      </w:tblGrid>
      <w:tr w:rsidR="00CF1544" w:rsidRPr="00716AEF" w:rsidTr="009D6168">
        <w:trPr>
          <w:trHeight w:val="331"/>
        </w:trPr>
        <w:tc>
          <w:tcPr>
            <w:tcW w:w="426" w:type="dxa"/>
            <w:shd w:val="clear" w:color="auto" w:fill="92D050"/>
          </w:tcPr>
          <w:p w:rsidR="00943BF7" w:rsidRPr="00716AEF" w:rsidRDefault="00943BF7" w:rsidP="00940295">
            <w:pPr>
              <w:rPr>
                <w:b/>
                <w:sz w:val="28"/>
                <w:szCs w:val="28"/>
              </w:rPr>
            </w:pPr>
            <w:r w:rsidRPr="00716AE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92D050"/>
          </w:tcPr>
          <w:p w:rsidR="00943BF7" w:rsidRPr="00716AEF" w:rsidRDefault="00943BF7" w:rsidP="00716AEF">
            <w:pPr>
              <w:jc w:val="center"/>
              <w:rPr>
                <w:b/>
                <w:sz w:val="28"/>
                <w:szCs w:val="28"/>
              </w:rPr>
            </w:pPr>
            <w:r w:rsidRPr="00716AEF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544" w:type="dxa"/>
            <w:shd w:val="clear" w:color="auto" w:fill="92D050"/>
          </w:tcPr>
          <w:p w:rsidR="00943BF7" w:rsidRPr="00716AEF" w:rsidRDefault="00943BF7" w:rsidP="00716AEF">
            <w:pPr>
              <w:jc w:val="center"/>
              <w:rPr>
                <w:b/>
                <w:sz w:val="28"/>
                <w:szCs w:val="28"/>
              </w:rPr>
            </w:pPr>
            <w:r w:rsidRPr="00716AEF">
              <w:rPr>
                <w:b/>
                <w:sz w:val="28"/>
                <w:szCs w:val="28"/>
              </w:rPr>
              <w:t>Название действия</w:t>
            </w:r>
          </w:p>
        </w:tc>
        <w:tc>
          <w:tcPr>
            <w:tcW w:w="2971" w:type="dxa"/>
            <w:gridSpan w:val="2"/>
            <w:shd w:val="clear" w:color="auto" w:fill="92D050"/>
          </w:tcPr>
          <w:p w:rsidR="00716AEF" w:rsidRDefault="00943BF7" w:rsidP="00716AEF">
            <w:pPr>
              <w:jc w:val="center"/>
              <w:rPr>
                <w:b/>
                <w:sz w:val="28"/>
                <w:szCs w:val="28"/>
              </w:rPr>
            </w:pPr>
            <w:r w:rsidRPr="00716AEF">
              <w:rPr>
                <w:b/>
                <w:sz w:val="28"/>
                <w:szCs w:val="28"/>
              </w:rPr>
              <w:t>Пояснение к</w:t>
            </w:r>
          </w:p>
          <w:p w:rsidR="00943BF7" w:rsidRPr="00716AEF" w:rsidRDefault="00943BF7" w:rsidP="00716AEF">
            <w:pPr>
              <w:jc w:val="center"/>
              <w:rPr>
                <w:b/>
                <w:sz w:val="28"/>
                <w:szCs w:val="28"/>
              </w:rPr>
            </w:pPr>
            <w:r w:rsidRPr="00716AEF">
              <w:rPr>
                <w:b/>
                <w:sz w:val="28"/>
                <w:szCs w:val="28"/>
              </w:rPr>
              <w:t>действию</w:t>
            </w:r>
          </w:p>
        </w:tc>
      </w:tr>
      <w:tr w:rsidR="00790E8F" w:rsidRPr="00716AEF" w:rsidTr="009D6168">
        <w:trPr>
          <w:trHeight w:val="1822"/>
        </w:trPr>
        <w:tc>
          <w:tcPr>
            <w:tcW w:w="426" w:type="dxa"/>
            <w:vMerge w:val="restart"/>
          </w:tcPr>
          <w:p w:rsidR="00790E8F" w:rsidRPr="00716AEF" w:rsidRDefault="00790E8F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90E8F" w:rsidRPr="00716AEF" w:rsidRDefault="00790E8F" w:rsidP="00790E8F">
            <w:pPr>
              <w:overflowPunct/>
              <w:ind w:right="29"/>
              <w:textAlignment w:val="auto"/>
              <w:rPr>
                <w:sz w:val="28"/>
                <w:szCs w:val="28"/>
              </w:rPr>
            </w:pPr>
            <w:r w:rsidRPr="00716AEF">
              <w:rPr>
                <w:rStyle w:val="s0"/>
                <w:b/>
                <w:bCs/>
                <w:sz w:val="28"/>
                <w:szCs w:val="28"/>
              </w:rPr>
              <w:t>Заявление</w:t>
            </w:r>
            <w:r w:rsidRPr="00716AEF">
              <w:rPr>
                <w:rStyle w:val="s0"/>
                <w:sz w:val="28"/>
                <w:szCs w:val="28"/>
              </w:rPr>
              <w:t xml:space="preserve"> - </w:t>
            </w:r>
          </w:p>
        </w:tc>
        <w:tc>
          <w:tcPr>
            <w:tcW w:w="3544" w:type="dxa"/>
          </w:tcPr>
          <w:p w:rsidR="00790E8F" w:rsidRPr="00716AEF" w:rsidRDefault="00790E8F" w:rsidP="00940295">
            <w:pPr>
              <w:rPr>
                <w:sz w:val="28"/>
                <w:szCs w:val="28"/>
              </w:rPr>
            </w:pPr>
            <w:r w:rsidRPr="00716AEF">
              <w:rPr>
                <w:rStyle w:val="s0"/>
                <w:sz w:val="28"/>
                <w:szCs w:val="28"/>
              </w:rPr>
              <w:t>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актов, недостатках в работе субъектов, рассматривающих обращения, должностных лиц, либо критика их деятельности;</w:t>
            </w:r>
          </w:p>
        </w:tc>
        <w:tc>
          <w:tcPr>
            <w:tcW w:w="2971" w:type="dxa"/>
            <w:gridSpan w:val="2"/>
          </w:tcPr>
          <w:p w:rsidR="00790E8F" w:rsidRPr="00716AEF" w:rsidRDefault="00790E8F" w:rsidP="00940295">
            <w:pPr>
              <w:rPr>
                <w:sz w:val="28"/>
                <w:szCs w:val="28"/>
              </w:rPr>
            </w:pPr>
          </w:p>
        </w:tc>
      </w:tr>
      <w:tr w:rsidR="00790E8F" w:rsidRPr="00716AEF" w:rsidTr="009D6168">
        <w:trPr>
          <w:trHeight w:val="1692"/>
        </w:trPr>
        <w:tc>
          <w:tcPr>
            <w:tcW w:w="426" w:type="dxa"/>
            <w:vMerge/>
          </w:tcPr>
          <w:p w:rsidR="00790E8F" w:rsidRPr="00716AEF" w:rsidRDefault="00790E8F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90E8F" w:rsidRPr="00716AEF" w:rsidRDefault="00790E8F" w:rsidP="00790E8F">
            <w:pPr>
              <w:overflowPunct/>
              <w:ind w:right="29"/>
              <w:textAlignment w:val="auto"/>
              <w:rPr>
                <w:rStyle w:val="s0"/>
                <w:b/>
                <w:bCs/>
                <w:sz w:val="28"/>
                <w:szCs w:val="28"/>
              </w:rPr>
            </w:pPr>
            <w:r w:rsidRPr="00716AEF">
              <w:rPr>
                <w:rStyle w:val="s0"/>
                <w:b/>
                <w:bCs/>
                <w:sz w:val="28"/>
                <w:szCs w:val="28"/>
              </w:rPr>
              <w:t>Обращение</w:t>
            </w:r>
            <w:r w:rsidR="00F80A82">
              <w:rPr>
                <w:rStyle w:val="s0"/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3544" w:type="dxa"/>
          </w:tcPr>
          <w:p w:rsidR="00790E8F" w:rsidRPr="00716AEF" w:rsidRDefault="00790E8F" w:rsidP="00940295">
            <w:pPr>
              <w:rPr>
                <w:rStyle w:val="s0"/>
                <w:sz w:val="28"/>
                <w:szCs w:val="28"/>
              </w:rPr>
            </w:pPr>
            <w:r w:rsidRPr="00716AEF">
              <w:rPr>
                <w:rStyle w:val="s0"/>
                <w:sz w:val="28"/>
                <w:szCs w:val="28"/>
              </w:rPr>
              <w:t>направленное субъекту, рассматривающему обращение, или должностному лицу индивидуальное или коллективное письменное, устное либо в форме электронного документа, заверенного электронной цифровой подписью, предложение, заявление, жалоба, запрос или отклик;</w:t>
            </w:r>
          </w:p>
        </w:tc>
        <w:tc>
          <w:tcPr>
            <w:tcW w:w="2971" w:type="dxa"/>
            <w:gridSpan w:val="2"/>
          </w:tcPr>
          <w:p w:rsidR="00790E8F" w:rsidRPr="00716AEF" w:rsidRDefault="00790E8F" w:rsidP="00940295">
            <w:pPr>
              <w:rPr>
                <w:sz w:val="28"/>
                <w:szCs w:val="28"/>
              </w:rPr>
            </w:pPr>
          </w:p>
        </w:tc>
      </w:tr>
      <w:tr w:rsidR="00790E8F" w:rsidRPr="00716AEF" w:rsidTr="009D6168">
        <w:trPr>
          <w:trHeight w:val="824"/>
        </w:trPr>
        <w:tc>
          <w:tcPr>
            <w:tcW w:w="426" w:type="dxa"/>
            <w:vMerge/>
          </w:tcPr>
          <w:p w:rsidR="00790E8F" w:rsidRPr="00716AEF" w:rsidRDefault="00790E8F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90E8F" w:rsidRPr="00716AEF" w:rsidRDefault="00790E8F" w:rsidP="00790E8F">
            <w:pPr>
              <w:overflowPunct/>
              <w:ind w:right="29"/>
              <w:textAlignment w:val="auto"/>
              <w:rPr>
                <w:rStyle w:val="s0"/>
                <w:b/>
                <w:bCs/>
                <w:sz w:val="28"/>
                <w:szCs w:val="28"/>
              </w:rPr>
            </w:pPr>
            <w:r w:rsidRPr="00716AEF">
              <w:rPr>
                <w:rStyle w:val="s0"/>
                <w:b/>
                <w:bCs/>
                <w:sz w:val="28"/>
                <w:szCs w:val="28"/>
              </w:rPr>
              <w:t>Запрос</w:t>
            </w:r>
            <w:r w:rsidR="00F80A82">
              <w:rPr>
                <w:rStyle w:val="s0"/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3544" w:type="dxa"/>
          </w:tcPr>
          <w:p w:rsidR="00790E8F" w:rsidRPr="00716AEF" w:rsidRDefault="00790E8F" w:rsidP="00940295">
            <w:pPr>
              <w:rPr>
                <w:rStyle w:val="s0"/>
                <w:sz w:val="28"/>
                <w:szCs w:val="28"/>
              </w:rPr>
            </w:pPr>
            <w:r w:rsidRPr="00716AEF">
              <w:rPr>
                <w:rStyle w:val="s0"/>
                <w:sz w:val="28"/>
                <w:szCs w:val="28"/>
              </w:rPr>
              <w:t>просьба лица о предоставлении информации по интересующим вопросам личного или общественного характера</w:t>
            </w:r>
          </w:p>
        </w:tc>
        <w:tc>
          <w:tcPr>
            <w:tcW w:w="2971" w:type="dxa"/>
            <w:gridSpan w:val="2"/>
          </w:tcPr>
          <w:p w:rsidR="00790E8F" w:rsidRPr="00716AEF" w:rsidRDefault="00BF51E3" w:rsidP="00940295">
            <w:pPr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Другие понятия</w:t>
            </w:r>
            <w:r w:rsidR="00790E8F" w:rsidRPr="00716AEF">
              <w:rPr>
                <w:sz w:val="28"/>
                <w:szCs w:val="28"/>
              </w:rPr>
              <w:t>: отклик, жалоба, предложение.</w:t>
            </w:r>
          </w:p>
        </w:tc>
      </w:tr>
      <w:tr w:rsidR="00CF1544" w:rsidRPr="00716AEF" w:rsidTr="009D6168">
        <w:trPr>
          <w:trHeight w:val="598"/>
        </w:trPr>
        <w:tc>
          <w:tcPr>
            <w:tcW w:w="426" w:type="dxa"/>
          </w:tcPr>
          <w:p w:rsidR="00943BF7" w:rsidRPr="00716AEF" w:rsidRDefault="00943BF7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43BF7" w:rsidRPr="00716AEF" w:rsidRDefault="00940295" w:rsidP="00940295">
            <w:pPr>
              <w:rPr>
                <w:b/>
                <w:sz w:val="28"/>
                <w:szCs w:val="28"/>
              </w:rPr>
            </w:pPr>
            <w:r w:rsidRPr="00716AEF">
              <w:rPr>
                <w:b/>
                <w:sz w:val="28"/>
                <w:szCs w:val="28"/>
              </w:rPr>
              <w:t>Основные принципы:</w:t>
            </w:r>
          </w:p>
        </w:tc>
        <w:tc>
          <w:tcPr>
            <w:tcW w:w="3544" w:type="dxa"/>
          </w:tcPr>
          <w:p w:rsidR="00943BF7" w:rsidRPr="00716AEF" w:rsidRDefault="00940295" w:rsidP="00940295">
            <w:pPr>
              <w:pStyle w:val="stf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Основными принципами регулирования правоотно</w:t>
            </w:r>
            <w:r w:rsidRPr="00716AEF">
              <w:rPr>
                <w:sz w:val="28"/>
                <w:szCs w:val="28"/>
              </w:rPr>
              <w:lastRenderedPageBreak/>
              <w:t>шений, связанных с рассмотрением обращений физических и юридических лиц.</w:t>
            </w:r>
          </w:p>
        </w:tc>
        <w:tc>
          <w:tcPr>
            <w:tcW w:w="2971" w:type="dxa"/>
            <w:gridSpan w:val="2"/>
          </w:tcPr>
          <w:p w:rsidR="00940295" w:rsidRPr="00716AEF" w:rsidRDefault="00940295" w:rsidP="00940295">
            <w:pPr>
              <w:pStyle w:val="st"/>
              <w:numPr>
                <w:ilvl w:val="0"/>
                <w:numId w:val="11"/>
              </w:numPr>
              <w:tabs>
                <w:tab w:val="left" w:pos="200"/>
              </w:tabs>
              <w:spacing w:before="0" w:beforeAutospacing="0" w:after="0" w:afterAutospacing="0"/>
              <w:ind w:left="198" w:hanging="198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lastRenderedPageBreak/>
              <w:t xml:space="preserve">законность; </w:t>
            </w:r>
          </w:p>
          <w:p w:rsidR="00940295" w:rsidRPr="00716AEF" w:rsidRDefault="00940295" w:rsidP="00940295">
            <w:pPr>
              <w:pStyle w:val="st"/>
              <w:numPr>
                <w:ilvl w:val="0"/>
                <w:numId w:val="11"/>
              </w:numPr>
              <w:tabs>
                <w:tab w:val="left" w:pos="200"/>
              </w:tabs>
              <w:spacing w:before="0" w:beforeAutospacing="0" w:after="0" w:afterAutospacing="0"/>
              <w:ind w:left="199" w:hanging="198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единство требований </w:t>
            </w:r>
            <w:r w:rsidRPr="00716AEF">
              <w:rPr>
                <w:sz w:val="28"/>
                <w:szCs w:val="28"/>
              </w:rPr>
              <w:lastRenderedPageBreak/>
              <w:t xml:space="preserve">к обращениям; </w:t>
            </w:r>
          </w:p>
          <w:p w:rsidR="00940295" w:rsidRPr="00716AEF" w:rsidRDefault="00940295" w:rsidP="00940295">
            <w:pPr>
              <w:pStyle w:val="st"/>
              <w:numPr>
                <w:ilvl w:val="0"/>
                <w:numId w:val="11"/>
              </w:numPr>
              <w:tabs>
                <w:tab w:val="left" w:pos="200"/>
              </w:tabs>
              <w:spacing w:before="0" w:beforeAutospacing="0" w:after="0" w:afterAutospacing="0"/>
              <w:ind w:left="199" w:hanging="198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гарантии соблюдения прав, свобод и законных интересов физических и юридических лиц; </w:t>
            </w:r>
          </w:p>
          <w:p w:rsidR="00940295" w:rsidRPr="00716AEF" w:rsidRDefault="00940295" w:rsidP="00940295">
            <w:pPr>
              <w:pStyle w:val="st"/>
              <w:numPr>
                <w:ilvl w:val="0"/>
                <w:numId w:val="11"/>
              </w:numPr>
              <w:tabs>
                <w:tab w:val="left" w:pos="200"/>
              </w:tabs>
              <w:spacing w:before="0" w:beforeAutospacing="0" w:after="0" w:afterAutospacing="0"/>
              <w:ind w:left="199" w:hanging="198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недопустимость проявлений бюрократизма и волокиты при рассмотрении обращений; </w:t>
            </w:r>
          </w:p>
          <w:p w:rsidR="00940295" w:rsidRPr="00716AEF" w:rsidRDefault="00940295" w:rsidP="00940295">
            <w:pPr>
              <w:pStyle w:val="st"/>
              <w:numPr>
                <w:ilvl w:val="0"/>
                <w:numId w:val="11"/>
              </w:numPr>
              <w:tabs>
                <w:tab w:val="left" w:pos="200"/>
              </w:tabs>
              <w:spacing w:before="0" w:beforeAutospacing="0" w:after="0" w:afterAutospacing="0"/>
              <w:ind w:left="199" w:hanging="198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равенство физических и юридических лиц; </w:t>
            </w:r>
          </w:p>
          <w:p w:rsidR="00943BF7" w:rsidRPr="00716AEF" w:rsidRDefault="00940295" w:rsidP="00940295">
            <w:pPr>
              <w:pStyle w:val="st"/>
              <w:numPr>
                <w:ilvl w:val="0"/>
                <w:numId w:val="11"/>
              </w:numPr>
              <w:tabs>
                <w:tab w:val="left" w:pos="200"/>
              </w:tabs>
              <w:spacing w:before="0" w:beforeAutospacing="0" w:after="0" w:afterAutospacing="0"/>
              <w:ind w:left="199" w:hanging="198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прозрачность деятельности организации и должностных лиц при рассмотрении обращений.</w:t>
            </w:r>
          </w:p>
        </w:tc>
      </w:tr>
      <w:tr w:rsidR="003F40FE" w:rsidRPr="00716AEF" w:rsidTr="009D6168">
        <w:trPr>
          <w:trHeight w:val="725"/>
        </w:trPr>
        <w:tc>
          <w:tcPr>
            <w:tcW w:w="426" w:type="dxa"/>
            <w:vMerge w:val="restart"/>
          </w:tcPr>
          <w:p w:rsidR="003F40FE" w:rsidRPr="00716AEF" w:rsidRDefault="003F40FE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3F40FE" w:rsidRPr="00716AEF" w:rsidRDefault="003F40FE" w:rsidP="00940295">
            <w:pPr>
              <w:rPr>
                <w:sz w:val="28"/>
                <w:szCs w:val="28"/>
              </w:rPr>
            </w:pPr>
            <w:r w:rsidRPr="00716AEF">
              <w:rPr>
                <w:b/>
                <w:sz w:val="28"/>
                <w:szCs w:val="28"/>
              </w:rPr>
              <w:t>Обращения, не подлежащие рассмотрению</w:t>
            </w:r>
          </w:p>
        </w:tc>
        <w:tc>
          <w:tcPr>
            <w:tcW w:w="3544" w:type="dxa"/>
          </w:tcPr>
          <w:p w:rsidR="003F40FE" w:rsidRPr="00716AEF" w:rsidRDefault="003F40FE" w:rsidP="0094029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Не подлежат рассмотрению</w:t>
            </w:r>
          </w:p>
        </w:tc>
        <w:tc>
          <w:tcPr>
            <w:tcW w:w="2971" w:type="dxa"/>
            <w:gridSpan w:val="2"/>
          </w:tcPr>
          <w:p w:rsidR="003F40FE" w:rsidRPr="00716AEF" w:rsidRDefault="003F40FE" w:rsidP="00940295">
            <w:pPr>
              <w:pStyle w:val="st"/>
              <w:numPr>
                <w:ilvl w:val="0"/>
                <w:numId w:val="16"/>
              </w:numPr>
              <w:tabs>
                <w:tab w:val="left" w:pos="176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анонимное обращение, за исключением случаев, когда в таком обращении содержатся сведения о готовящихся или совершенных преступлениях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компетенцией; </w:t>
            </w:r>
          </w:p>
          <w:p w:rsidR="003F40FE" w:rsidRPr="00716AEF" w:rsidRDefault="003F40FE" w:rsidP="00940295">
            <w:pPr>
              <w:pStyle w:val="st"/>
              <w:numPr>
                <w:ilvl w:val="0"/>
                <w:numId w:val="16"/>
              </w:numPr>
              <w:tabs>
                <w:tab w:val="left" w:pos="176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обращение, в котором не изложена суть вопроса. </w:t>
            </w:r>
          </w:p>
        </w:tc>
      </w:tr>
      <w:tr w:rsidR="003F40FE" w:rsidRPr="00716AEF" w:rsidTr="009D6168">
        <w:trPr>
          <w:trHeight w:val="1780"/>
        </w:trPr>
        <w:tc>
          <w:tcPr>
            <w:tcW w:w="426" w:type="dxa"/>
            <w:vMerge/>
          </w:tcPr>
          <w:p w:rsidR="003F40FE" w:rsidRPr="00716AEF" w:rsidRDefault="003F40FE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F40FE" w:rsidRPr="00716AEF" w:rsidRDefault="003F40FE" w:rsidP="00940295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F40FE" w:rsidRPr="00716AEF" w:rsidRDefault="003F40FE" w:rsidP="003F40FE">
            <w:pPr>
              <w:pStyle w:val="s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Если условия, послужившие основанием для оставления обращения без рассмотрения, в последующем были устранены, субъект или должностное лицо обязаны рассматривать указанное обращение.</w:t>
            </w:r>
          </w:p>
        </w:tc>
        <w:tc>
          <w:tcPr>
            <w:tcW w:w="2971" w:type="dxa"/>
            <w:gridSpan w:val="2"/>
          </w:tcPr>
          <w:p w:rsidR="003F40FE" w:rsidRPr="00716AEF" w:rsidRDefault="003F40FE" w:rsidP="003F40FE">
            <w:pPr>
              <w:pStyle w:val="st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3F40FE" w:rsidRPr="00716AEF" w:rsidTr="009D6168">
        <w:trPr>
          <w:trHeight w:val="1780"/>
        </w:trPr>
        <w:tc>
          <w:tcPr>
            <w:tcW w:w="426" w:type="dxa"/>
          </w:tcPr>
          <w:p w:rsidR="003F40FE" w:rsidRPr="00716AEF" w:rsidRDefault="003F40FE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F40FE" w:rsidRPr="00716AEF" w:rsidRDefault="003F40FE" w:rsidP="003F40FE">
            <w:pPr>
              <w:pStyle w:val="2"/>
              <w:keepNext/>
              <w:keepLines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Требования к письменному обращению</w:t>
            </w:r>
          </w:p>
          <w:p w:rsidR="003F40FE" w:rsidRPr="00716AEF" w:rsidRDefault="003F40FE" w:rsidP="00940295">
            <w:pPr>
              <w:rPr>
                <w:b/>
                <w:sz w:val="28"/>
                <w:szCs w:val="28"/>
              </w:rPr>
            </w:pPr>
          </w:p>
        </w:tc>
        <w:tc>
          <w:tcPr>
            <w:tcW w:w="6515" w:type="dxa"/>
            <w:gridSpan w:val="3"/>
          </w:tcPr>
          <w:p w:rsidR="003F40FE" w:rsidRPr="00716AEF" w:rsidRDefault="003F40FE" w:rsidP="003F40FE">
            <w:pPr>
              <w:pStyle w:val="stf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Обращение должно адресоваться субъекту или должностному лицу, в компетенцию которого входит разрешение поставленных в обращении вопросов. </w:t>
            </w:r>
          </w:p>
          <w:p w:rsidR="003F40FE" w:rsidRPr="00716AEF" w:rsidRDefault="003F40FE" w:rsidP="003F40FE">
            <w:pPr>
              <w:pStyle w:val="st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В обращении физического лица указываются его фамилия, имя, а также по желанию отчество, почтовый адрес, юридического лица - его наименование, почтовый адрес, исходящий номер и дата. Обращение должно быть подписано заявителем либо заверено электронной цифровой подписью. </w:t>
            </w:r>
          </w:p>
          <w:p w:rsidR="003F40FE" w:rsidRPr="00716AEF" w:rsidRDefault="003F40FE" w:rsidP="003F40FE">
            <w:pPr>
              <w:pStyle w:val="st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 </w:t>
            </w:r>
          </w:p>
          <w:p w:rsidR="003F40FE" w:rsidRPr="00716AEF" w:rsidRDefault="003F40FE" w:rsidP="003F40FE">
            <w:pPr>
              <w:pStyle w:val="st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3F40FE" w:rsidRPr="00716AEF" w:rsidTr="003B61B9">
        <w:trPr>
          <w:trHeight w:val="358"/>
        </w:trPr>
        <w:tc>
          <w:tcPr>
            <w:tcW w:w="426" w:type="dxa"/>
          </w:tcPr>
          <w:p w:rsidR="003F40FE" w:rsidRPr="00716AEF" w:rsidRDefault="003F40FE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F40FE" w:rsidRPr="00716AEF" w:rsidRDefault="003F40FE" w:rsidP="003F40FE">
            <w:pPr>
              <w:pStyle w:val="2"/>
              <w:keepNext/>
              <w:keepLines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Прием, регистрация и учет обращений физических и юридических лиц.</w:t>
            </w:r>
          </w:p>
        </w:tc>
        <w:tc>
          <w:tcPr>
            <w:tcW w:w="6515" w:type="dxa"/>
            <w:gridSpan w:val="3"/>
          </w:tcPr>
          <w:p w:rsidR="003F40FE" w:rsidRPr="00716AEF" w:rsidRDefault="003F40FE" w:rsidP="003F40FE">
            <w:pPr>
              <w:pStyle w:val="stf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Обращения, поданные в порядке, установленном </w:t>
            </w:r>
            <w:r w:rsidR="00CF1544" w:rsidRPr="00716AEF">
              <w:rPr>
                <w:sz w:val="28"/>
                <w:szCs w:val="28"/>
              </w:rPr>
              <w:t>данным Алгоритмом</w:t>
            </w:r>
            <w:r w:rsidRPr="00716AEF">
              <w:rPr>
                <w:sz w:val="28"/>
                <w:szCs w:val="28"/>
              </w:rPr>
              <w:t xml:space="preserve"> и в соответствии с Законом Республики Казахстан от 12 января 2007 года №221 «О порядке рассмотрения обращений физических и юридических лиц», подлежат обязательному приему, регистрации, учету и рассмотрению. </w:t>
            </w:r>
          </w:p>
          <w:p w:rsidR="003F40FE" w:rsidRPr="00716AEF" w:rsidRDefault="003F40FE" w:rsidP="003F40FE">
            <w:pPr>
              <w:pStyle w:val="st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Отказ в приеме обращения запрещается. </w:t>
            </w:r>
          </w:p>
          <w:p w:rsidR="003F40FE" w:rsidRPr="00716AEF" w:rsidRDefault="003F40FE" w:rsidP="00786085">
            <w:pPr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Учет обращений физических и юридических лиц осуществляется в порядке, установленном </w:t>
            </w:r>
            <w:r w:rsidR="00425695" w:rsidRPr="00716AEF">
              <w:rPr>
                <w:sz w:val="28"/>
                <w:szCs w:val="28"/>
              </w:rPr>
              <w:t xml:space="preserve">данным </w:t>
            </w:r>
            <w:r w:rsidR="00CF1544" w:rsidRPr="00716AEF">
              <w:rPr>
                <w:sz w:val="28"/>
                <w:szCs w:val="28"/>
              </w:rPr>
              <w:t xml:space="preserve">Алгоритмом </w:t>
            </w:r>
            <w:r w:rsidR="00425695" w:rsidRPr="00716AEF">
              <w:rPr>
                <w:sz w:val="28"/>
                <w:szCs w:val="28"/>
              </w:rPr>
              <w:t xml:space="preserve">в журнале </w:t>
            </w:r>
            <w:r w:rsidR="00786085" w:rsidRPr="00716AEF">
              <w:rPr>
                <w:sz w:val="28"/>
                <w:szCs w:val="28"/>
              </w:rPr>
              <w:t xml:space="preserve">входящей корреспонденции. </w:t>
            </w:r>
            <w:r w:rsidRPr="00716AEF">
              <w:rPr>
                <w:sz w:val="28"/>
                <w:szCs w:val="28"/>
              </w:rPr>
              <w:t xml:space="preserve">Личную ответственность за организацию работы с обращениями физических и юридических лиц, состояние приема, регистрации и учета несут </w:t>
            </w:r>
            <w:r w:rsidR="00CF1544" w:rsidRPr="00716AEF">
              <w:rPr>
                <w:sz w:val="28"/>
                <w:szCs w:val="28"/>
              </w:rPr>
              <w:t>администратор диализного центра.</w:t>
            </w:r>
          </w:p>
          <w:p w:rsidR="003F40FE" w:rsidRPr="00716AEF" w:rsidRDefault="003F40FE" w:rsidP="003F40FE">
            <w:pPr>
              <w:pStyle w:val="st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Обращения физических и юридических лиц,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 в порядке, установленном</w:t>
            </w:r>
            <w:r w:rsidR="00CF1544" w:rsidRPr="00716AEF">
              <w:rPr>
                <w:sz w:val="28"/>
                <w:szCs w:val="28"/>
              </w:rPr>
              <w:t xml:space="preserve"> </w:t>
            </w:r>
            <w:r w:rsidR="00CF1544" w:rsidRPr="00716AEF">
              <w:rPr>
                <w:sz w:val="28"/>
                <w:szCs w:val="28"/>
              </w:rPr>
              <w:lastRenderedPageBreak/>
              <w:t>данным Алгоритмом</w:t>
            </w:r>
            <w:r w:rsidRPr="00716AEF">
              <w:rPr>
                <w:sz w:val="28"/>
                <w:szCs w:val="28"/>
              </w:rPr>
              <w:t xml:space="preserve">. </w:t>
            </w:r>
          </w:p>
          <w:p w:rsidR="003F40FE" w:rsidRPr="00716AEF" w:rsidRDefault="003F40FE" w:rsidP="00CF1544">
            <w:pPr>
              <w:pStyle w:val="st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Обращение, поступившее в </w:t>
            </w:r>
            <w:r w:rsidR="00CF1544" w:rsidRPr="00716AEF">
              <w:rPr>
                <w:sz w:val="28"/>
                <w:szCs w:val="28"/>
              </w:rPr>
              <w:t>ТОО «</w:t>
            </w:r>
            <w:r w:rsidR="00CF1544" w:rsidRPr="00716AEF">
              <w:rPr>
                <w:sz w:val="28"/>
                <w:szCs w:val="28"/>
                <w:lang w:val="en-US"/>
              </w:rPr>
              <w:t>B</w:t>
            </w:r>
            <w:r w:rsidR="00CF1544" w:rsidRPr="00716AEF">
              <w:rPr>
                <w:sz w:val="28"/>
                <w:szCs w:val="28"/>
              </w:rPr>
              <w:t>.</w:t>
            </w:r>
            <w:r w:rsidR="00CF1544" w:rsidRPr="00716AEF">
              <w:rPr>
                <w:sz w:val="28"/>
                <w:szCs w:val="28"/>
                <w:lang w:val="en-US"/>
              </w:rPr>
              <w:t>B</w:t>
            </w:r>
            <w:r w:rsidR="00CF1544" w:rsidRPr="00716AEF">
              <w:rPr>
                <w:sz w:val="28"/>
                <w:szCs w:val="28"/>
              </w:rPr>
              <w:t>.</w:t>
            </w:r>
            <w:r w:rsidR="00CF1544" w:rsidRPr="00716AEF">
              <w:rPr>
                <w:sz w:val="28"/>
                <w:szCs w:val="28"/>
                <w:lang w:val="en-US"/>
              </w:rPr>
              <w:t>NURA</w:t>
            </w:r>
            <w:r w:rsidR="00CF1544" w:rsidRPr="00716AEF">
              <w:rPr>
                <w:sz w:val="28"/>
                <w:szCs w:val="28"/>
              </w:rPr>
              <w:t>»</w:t>
            </w:r>
            <w:r w:rsidRPr="00716AEF">
              <w:rPr>
                <w:sz w:val="28"/>
                <w:szCs w:val="28"/>
              </w:rPr>
              <w:t xml:space="preserve"> или должностному лицу, в компетенцию которого не входит разрешение поставленных в обращении вопросов, в срок не позднее трех рабочих дней направляется соответствующим субъектам с сообщением об этом заявителю.</w:t>
            </w:r>
          </w:p>
        </w:tc>
      </w:tr>
      <w:tr w:rsidR="00CF1544" w:rsidRPr="00716AEF" w:rsidTr="009D6168">
        <w:trPr>
          <w:trHeight w:val="788"/>
        </w:trPr>
        <w:tc>
          <w:tcPr>
            <w:tcW w:w="426" w:type="dxa"/>
          </w:tcPr>
          <w:p w:rsidR="00CF1544" w:rsidRPr="00716AEF" w:rsidRDefault="00CF1544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44" w:rsidRPr="00716AEF" w:rsidRDefault="00CF1544" w:rsidP="00CF1544">
            <w:pPr>
              <w:pStyle w:val="2"/>
              <w:keepNext/>
              <w:keepLines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Сроки рассмотрения обращения</w:t>
            </w:r>
          </w:p>
          <w:p w:rsidR="00CF1544" w:rsidRPr="00716AEF" w:rsidRDefault="00CF1544" w:rsidP="003F40FE">
            <w:pPr>
              <w:pStyle w:val="2"/>
              <w:keepNext/>
              <w:keepLines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6515" w:type="dxa"/>
            <w:gridSpan w:val="3"/>
          </w:tcPr>
          <w:p w:rsidR="00CF1544" w:rsidRPr="00716AEF" w:rsidRDefault="00CF1544" w:rsidP="00CF1544">
            <w:pPr>
              <w:pStyle w:val="stf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Обращение физического и (или) юридического лица, для рассмотрения которого не требуется получение информации от иных субъектов, должностных лиц рассматривается в</w:t>
            </w:r>
            <w:r w:rsidRPr="00716AEF">
              <w:rPr>
                <w:b/>
                <w:sz w:val="28"/>
                <w:szCs w:val="28"/>
              </w:rPr>
              <w:t xml:space="preserve"> </w:t>
            </w:r>
            <w:r w:rsidRPr="00716AEF">
              <w:rPr>
                <w:sz w:val="28"/>
                <w:szCs w:val="28"/>
              </w:rPr>
              <w:t xml:space="preserve">течение пятнадцати календарных дней. </w:t>
            </w:r>
          </w:p>
          <w:p w:rsidR="00CF1544" w:rsidRPr="00716AEF" w:rsidRDefault="00CF1544" w:rsidP="00CF1544">
            <w:pPr>
              <w:pStyle w:val="st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Обращение физического и (или) юридического лица, для рассмотрения которого требуется получение информации от иных субъектов, должностных лиц рассматривается и по нему принимается решение в течение </w:t>
            </w:r>
            <w:r w:rsidRPr="00716AEF">
              <w:rPr>
                <w:b/>
                <w:sz w:val="28"/>
                <w:szCs w:val="28"/>
              </w:rPr>
              <w:t xml:space="preserve">тридцати календарных дней </w:t>
            </w:r>
            <w:r w:rsidRPr="00716AEF">
              <w:rPr>
                <w:sz w:val="28"/>
                <w:szCs w:val="28"/>
              </w:rPr>
              <w:t xml:space="preserve">со дня поступления субъекту, должностному лицу. </w:t>
            </w:r>
          </w:p>
          <w:p w:rsidR="00CF1544" w:rsidRPr="00716AEF" w:rsidRDefault="00CF1544" w:rsidP="00CF1544">
            <w:pPr>
              <w:pStyle w:val="st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В тех случаях, когда необходимо проведение дополнительного изучения или проверки, срок рассмотрения может быть продлен не более чем на тридцать календарных дней, о чем сообщается заявителю в течение трех календарных дней с момента продления срока рассмотрения. </w:t>
            </w:r>
          </w:p>
          <w:p w:rsidR="00CF1544" w:rsidRPr="00716AEF" w:rsidRDefault="00CF1544" w:rsidP="00CF1544">
            <w:pPr>
              <w:pStyle w:val="st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Срок рассмотрения по обращению продлевается Генеральным директором или директорами. </w:t>
            </w:r>
          </w:p>
          <w:p w:rsidR="00CF1544" w:rsidRPr="00716AEF" w:rsidRDefault="00CF1544" w:rsidP="00CF1544">
            <w:pPr>
              <w:pStyle w:val="stf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Если решение вопросов, изложенных в обращении, требует длительного срока, то обращение ставится на дополнительный контроль вплоть до окончательного его исполнения, о чем сообщается заявителю в течение трех календарных дней.</w:t>
            </w:r>
          </w:p>
        </w:tc>
      </w:tr>
      <w:tr w:rsidR="00972E94" w:rsidRPr="00716AEF" w:rsidTr="009D6168">
        <w:trPr>
          <w:trHeight w:val="788"/>
        </w:trPr>
        <w:tc>
          <w:tcPr>
            <w:tcW w:w="426" w:type="dxa"/>
            <w:vMerge w:val="restart"/>
          </w:tcPr>
          <w:p w:rsidR="00972E94" w:rsidRPr="00716AEF" w:rsidRDefault="00972E94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972E94" w:rsidRPr="00716AEF" w:rsidRDefault="00972E94" w:rsidP="00CF1544">
            <w:pPr>
              <w:pStyle w:val="2"/>
              <w:keepNext/>
              <w:keepLines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Рассмотрение обращений физических и юридических лиц</w:t>
            </w:r>
          </w:p>
          <w:p w:rsidR="00972E94" w:rsidRPr="00716AEF" w:rsidRDefault="00972E94" w:rsidP="00CF1544">
            <w:pPr>
              <w:pStyle w:val="2"/>
              <w:keepNext/>
              <w:keepLines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972E94" w:rsidRPr="00716AEF" w:rsidRDefault="00972E94" w:rsidP="00CF1544">
            <w:pPr>
              <w:pStyle w:val="stf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Все сотрудники ТОО «</w:t>
            </w:r>
            <w:r w:rsidRPr="00716AEF">
              <w:rPr>
                <w:sz w:val="28"/>
                <w:szCs w:val="28"/>
                <w:lang w:val="en-US"/>
              </w:rPr>
              <w:t>B</w:t>
            </w:r>
            <w:r w:rsidRPr="00716AEF">
              <w:rPr>
                <w:sz w:val="28"/>
                <w:szCs w:val="28"/>
              </w:rPr>
              <w:t>.</w:t>
            </w:r>
            <w:r w:rsidRPr="00716AEF">
              <w:rPr>
                <w:sz w:val="28"/>
                <w:szCs w:val="28"/>
                <w:lang w:val="en-US"/>
              </w:rPr>
              <w:t>B</w:t>
            </w:r>
            <w:r w:rsidRPr="00716AEF">
              <w:rPr>
                <w:sz w:val="28"/>
                <w:szCs w:val="28"/>
              </w:rPr>
              <w:t>.</w:t>
            </w:r>
            <w:r w:rsidRPr="00716AEF">
              <w:rPr>
                <w:sz w:val="28"/>
                <w:szCs w:val="28"/>
                <w:lang w:val="en-US"/>
              </w:rPr>
              <w:t>NURA</w:t>
            </w:r>
            <w:r w:rsidRPr="00716AEF">
              <w:rPr>
                <w:sz w:val="28"/>
                <w:szCs w:val="28"/>
              </w:rPr>
              <w:t xml:space="preserve">» в пределах своей компетенции: </w:t>
            </w:r>
          </w:p>
        </w:tc>
        <w:tc>
          <w:tcPr>
            <w:tcW w:w="2829" w:type="dxa"/>
          </w:tcPr>
          <w:p w:rsidR="00972E94" w:rsidRPr="00716AEF" w:rsidRDefault="00972E94" w:rsidP="00972E94">
            <w:pPr>
              <w:pStyle w:val="st"/>
              <w:numPr>
                <w:ilvl w:val="1"/>
                <w:numId w:val="24"/>
              </w:numPr>
              <w:tabs>
                <w:tab w:val="left" w:pos="175"/>
              </w:tabs>
              <w:spacing w:before="0" w:beforeAutospacing="0" w:after="0" w:afterAutospacing="0"/>
              <w:ind w:left="34" w:hanging="62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обеспечивают объективное, всестороннее и своевременное рассмотрение обращений физических и юридических лиц, в случае необходимости - с их участием; </w:t>
            </w:r>
          </w:p>
          <w:p w:rsidR="00972E94" w:rsidRPr="00716AEF" w:rsidRDefault="00972E94" w:rsidP="00972E94">
            <w:pPr>
              <w:pStyle w:val="st"/>
              <w:numPr>
                <w:ilvl w:val="1"/>
                <w:numId w:val="24"/>
              </w:numPr>
              <w:tabs>
                <w:tab w:val="left" w:pos="175"/>
              </w:tabs>
              <w:spacing w:before="0" w:beforeAutospacing="0" w:after="0" w:afterAutospacing="0"/>
              <w:ind w:left="34" w:hanging="62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принимают меры, направленные на восстановление нарушенных прав и </w:t>
            </w:r>
            <w:r w:rsidRPr="00716AEF">
              <w:rPr>
                <w:sz w:val="28"/>
                <w:szCs w:val="28"/>
              </w:rPr>
              <w:lastRenderedPageBreak/>
              <w:t xml:space="preserve">свобод физических и юридических лиц; </w:t>
            </w:r>
          </w:p>
          <w:p w:rsidR="00972E94" w:rsidRPr="00716AEF" w:rsidRDefault="00972E94" w:rsidP="00972E94">
            <w:pPr>
              <w:pStyle w:val="st"/>
              <w:numPr>
                <w:ilvl w:val="1"/>
                <w:numId w:val="24"/>
              </w:numPr>
              <w:tabs>
                <w:tab w:val="left" w:pos="175"/>
              </w:tabs>
              <w:spacing w:before="0" w:beforeAutospacing="0" w:after="0" w:afterAutospacing="0"/>
              <w:ind w:left="34" w:hanging="62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информируют заявителей о результатах рассмотрения их обращений и принятых мерах; </w:t>
            </w:r>
          </w:p>
          <w:p w:rsidR="00972E94" w:rsidRPr="00716AEF" w:rsidRDefault="00972E94" w:rsidP="00972E94">
            <w:pPr>
              <w:pStyle w:val="st"/>
              <w:numPr>
                <w:ilvl w:val="1"/>
                <w:numId w:val="24"/>
              </w:numPr>
              <w:tabs>
                <w:tab w:val="left" w:pos="175"/>
              </w:tabs>
              <w:spacing w:before="0" w:beforeAutospacing="0" w:after="0" w:afterAutospacing="0"/>
              <w:ind w:left="34" w:hanging="62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уведомляют заявителей о направлении их обращений на рассмотрение другим субъектам или должностным лицам в соответствии с их компетенцией. </w:t>
            </w:r>
          </w:p>
        </w:tc>
      </w:tr>
      <w:tr w:rsidR="00972E94" w:rsidRPr="00716AEF" w:rsidTr="009D6168">
        <w:trPr>
          <w:trHeight w:val="788"/>
        </w:trPr>
        <w:tc>
          <w:tcPr>
            <w:tcW w:w="426" w:type="dxa"/>
            <w:vMerge/>
          </w:tcPr>
          <w:p w:rsidR="00972E94" w:rsidRPr="00716AEF" w:rsidRDefault="00972E94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72E94" w:rsidRPr="00716AEF" w:rsidRDefault="00972E94" w:rsidP="00CF1544">
            <w:pPr>
              <w:pStyle w:val="2"/>
              <w:keepNext/>
              <w:keepLines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972E94" w:rsidRPr="00716AEF" w:rsidRDefault="00972E94" w:rsidP="00972E94">
            <w:pPr>
              <w:pStyle w:val="st"/>
              <w:tabs>
                <w:tab w:val="left" w:pos="15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Акты, документы и другие материалы, имеющие значение для рассмотрения обращений, за исключением тех, которые содержат государственные секреты или иную охраняемую законом тайну, представляются в течение пятнадцати календарных дней субъектам или должностным лицам, непосредственно рассматривающим обращения. </w:t>
            </w:r>
          </w:p>
        </w:tc>
        <w:tc>
          <w:tcPr>
            <w:tcW w:w="2829" w:type="dxa"/>
          </w:tcPr>
          <w:p w:rsidR="00972E94" w:rsidRPr="00716AEF" w:rsidRDefault="00972E94" w:rsidP="00425695">
            <w:pPr>
              <w:pStyle w:val="st"/>
              <w:tabs>
                <w:tab w:val="left" w:pos="175"/>
              </w:tabs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972E94" w:rsidRPr="00716AEF" w:rsidTr="009D6168">
        <w:trPr>
          <w:trHeight w:val="788"/>
        </w:trPr>
        <w:tc>
          <w:tcPr>
            <w:tcW w:w="426" w:type="dxa"/>
            <w:vMerge/>
          </w:tcPr>
          <w:p w:rsidR="00972E94" w:rsidRPr="00716AEF" w:rsidRDefault="00972E94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72E94" w:rsidRPr="00716AEF" w:rsidRDefault="00972E94" w:rsidP="00CF1544">
            <w:pPr>
              <w:pStyle w:val="2"/>
              <w:keepNext/>
              <w:keepLines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972E94" w:rsidRPr="00716AEF" w:rsidRDefault="00972E94" w:rsidP="00972E94">
            <w:pPr>
              <w:pStyle w:val="st"/>
              <w:tabs>
                <w:tab w:val="left" w:pos="15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По результатам рассмотрения обращений принимается одно из следующих решений: </w:t>
            </w:r>
          </w:p>
        </w:tc>
        <w:tc>
          <w:tcPr>
            <w:tcW w:w="2829" w:type="dxa"/>
          </w:tcPr>
          <w:p w:rsidR="00972E94" w:rsidRPr="00716AEF" w:rsidRDefault="00972E94" w:rsidP="00972E94">
            <w:pPr>
              <w:pStyle w:val="st"/>
              <w:numPr>
                <w:ilvl w:val="0"/>
                <w:numId w:val="24"/>
              </w:numPr>
              <w:tabs>
                <w:tab w:val="left" w:pos="175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о полном или частичном удовлетворении обращения; </w:t>
            </w:r>
          </w:p>
          <w:p w:rsidR="00972E94" w:rsidRPr="00716AEF" w:rsidRDefault="00972E94" w:rsidP="00972E94">
            <w:pPr>
              <w:pStyle w:val="st"/>
              <w:numPr>
                <w:ilvl w:val="0"/>
                <w:numId w:val="24"/>
              </w:numPr>
              <w:tabs>
                <w:tab w:val="left" w:pos="175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об отказе в удовлетворении обращения с обоснованием принятия такого решения; </w:t>
            </w:r>
          </w:p>
          <w:p w:rsidR="00972E94" w:rsidRPr="00716AEF" w:rsidRDefault="00972E94" w:rsidP="00972E94">
            <w:pPr>
              <w:pStyle w:val="st"/>
              <w:numPr>
                <w:ilvl w:val="0"/>
                <w:numId w:val="24"/>
              </w:numPr>
              <w:tabs>
                <w:tab w:val="left" w:pos="175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о даче разъяснения по существу обращения; </w:t>
            </w:r>
          </w:p>
          <w:p w:rsidR="00972E94" w:rsidRPr="00716AEF" w:rsidRDefault="00972E94" w:rsidP="00972E94">
            <w:pPr>
              <w:pStyle w:val="st"/>
              <w:numPr>
                <w:ilvl w:val="0"/>
                <w:numId w:val="24"/>
              </w:numPr>
              <w:tabs>
                <w:tab w:val="left" w:pos="175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о прекращении рассмотрения обращения. </w:t>
            </w:r>
          </w:p>
        </w:tc>
      </w:tr>
      <w:tr w:rsidR="00972E94" w:rsidRPr="00716AEF" w:rsidTr="009D6168">
        <w:trPr>
          <w:trHeight w:val="788"/>
        </w:trPr>
        <w:tc>
          <w:tcPr>
            <w:tcW w:w="426" w:type="dxa"/>
            <w:vMerge/>
          </w:tcPr>
          <w:p w:rsidR="00972E94" w:rsidRPr="00716AEF" w:rsidRDefault="00972E94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72E94" w:rsidRPr="00716AEF" w:rsidRDefault="00972E94" w:rsidP="00CF1544">
            <w:pPr>
              <w:pStyle w:val="2"/>
              <w:keepNext/>
              <w:keepLines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972E94" w:rsidRPr="00716AEF" w:rsidRDefault="00972E94" w:rsidP="00972E94">
            <w:pPr>
              <w:pStyle w:val="st"/>
              <w:tabs>
                <w:tab w:val="left" w:pos="15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При поступлении нескольких обращений по одному и тому же вопросу в интересах одного и того же лица первое обращение регистрируется как основное обращение, а последующие приобщаются к основному обращению и рассматриваются как одно обращение с уведомлением заявителей о результатах их разрешения в пределах установленного срока, исчисляемого со дня поступления первого обращения.</w:t>
            </w:r>
          </w:p>
          <w:p w:rsidR="00972E94" w:rsidRPr="00716AEF" w:rsidRDefault="00972E94" w:rsidP="00972E94">
            <w:pPr>
              <w:pStyle w:val="st"/>
              <w:tabs>
                <w:tab w:val="left" w:pos="15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972E94" w:rsidRPr="00716AEF" w:rsidRDefault="00972E94" w:rsidP="00972E94">
            <w:pPr>
              <w:pStyle w:val="st"/>
              <w:tabs>
                <w:tab w:val="left" w:pos="175"/>
              </w:tabs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972E94" w:rsidRPr="00716AEF" w:rsidTr="009D6168">
        <w:trPr>
          <w:trHeight w:val="788"/>
        </w:trPr>
        <w:tc>
          <w:tcPr>
            <w:tcW w:w="426" w:type="dxa"/>
          </w:tcPr>
          <w:p w:rsidR="00972E94" w:rsidRPr="00716AEF" w:rsidRDefault="00972E94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72E94" w:rsidRPr="00716AEF" w:rsidRDefault="00972E94" w:rsidP="00972E94">
            <w:pPr>
              <w:pStyle w:val="2"/>
              <w:keepNext/>
              <w:keepLines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Ответы на обращения</w:t>
            </w:r>
          </w:p>
        </w:tc>
        <w:tc>
          <w:tcPr>
            <w:tcW w:w="3686" w:type="dxa"/>
            <w:gridSpan w:val="2"/>
          </w:tcPr>
          <w:p w:rsidR="00972E94" w:rsidRPr="00716AEF" w:rsidRDefault="00972E94" w:rsidP="00972E94">
            <w:pPr>
              <w:pStyle w:val="st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Казахстан, содержать конкретные факты, опровергающие или подтверждающие доводы заявителя, с разъяснением их права на обжалование принятого решения. </w:t>
            </w:r>
          </w:p>
        </w:tc>
        <w:tc>
          <w:tcPr>
            <w:tcW w:w="2829" w:type="dxa"/>
          </w:tcPr>
          <w:p w:rsidR="00972E94" w:rsidRPr="00716AEF" w:rsidRDefault="00972E94" w:rsidP="00972E94">
            <w:pPr>
              <w:pStyle w:val="s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При отсутствии каких-либо рекомендаций, требований, ходатайств, просьб обращения принимаются к сведению и списываются в дело.</w:t>
            </w:r>
          </w:p>
        </w:tc>
      </w:tr>
      <w:tr w:rsidR="00972E94" w:rsidRPr="00716AEF" w:rsidTr="009D6168">
        <w:trPr>
          <w:trHeight w:val="788"/>
        </w:trPr>
        <w:tc>
          <w:tcPr>
            <w:tcW w:w="426" w:type="dxa"/>
          </w:tcPr>
          <w:p w:rsidR="00972E94" w:rsidRPr="00716AEF" w:rsidRDefault="00972E94" w:rsidP="00940295">
            <w:pPr>
              <w:pStyle w:val="aa"/>
              <w:numPr>
                <w:ilvl w:val="0"/>
                <w:numId w:val="7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72E94" w:rsidRPr="00716AEF" w:rsidRDefault="00972E94" w:rsidP="00972E94">
            <w:pPr>
              <w:pStyle w:val="2"/>
              <w:keepNext/>
              <w:keepLines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>Прекращение рассмотрения обращений</w:t>
            </w:r>
          </w:p>
          <w:p w:rsidR="00972E94" w:rsidRPr="00716AEF" w:rsidRDefault="00972E94" w:rsidP="00CF1544">
            <w:pPr>
              <w:pStyle w:val="2"/>
              <w:keepNext/>
              <w:keepLines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972E94" w:rsidRPr="00716AEF" w:rsidRDefault="00972E94" w:rsidP="00972E94">
            <w:pPr>
              <w:pStyle w:val="st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Рассмотрение обращений прекращается, если в повторных обращениях не приводятся новые доводы или вновь открывшиеся обстоятельства, а в материалах предыдущего обращения имеются исчерпывающие материалы проверок и заявителям в установленном порядке давались ответы. </w:t>
            </w:r>
          </w:p>
          <w:p w:rsidR="00972E94" w:rsidRPr="00716AEF" w:rsidRDefault="00972E94" w:rsidP="00972E94">
            <w:pPr>
              <w:pStyle w:val="s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6AEF">
              <w:rPr>
                <w:sz w:val="28"/>
                <w:szCs w:val="28"/>
              </w:rPr>
              <w:t xml:space="preserve">Решение о прекращении </w:t>
            </w:r>
            <w:r w:rsidRPr="00716AEF">
              <w:rPr>
                <w:sz w:val="28"/>
                <w:szCs w:val="28"/>
              </w:rPr>
              <w:lastRenderedPageBreak/>
              <w:t>рассмотрения обращений вправе принимать Генеральным директором.</w:t>
            </w:r>
          </w:p>
        </w:tc>
        <w:tc>
          <w:tcPr>
            <w:tcW w:w="2829" w:type="dxa"/>
          </w:tcPr>
          <w:p w:rsidR="00972E94" w:rsidRPr="00716AEF" w:rsidRDefault="00972E94" w:rsidP="00972E94">
            <w:pPr>
              <w:pStyle w:val="st"/>
              <w:tabs>
                <w:tab w:val="left" w:pos="175"/>
              </w:tabs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7B6EA9" w:rsidRPr="00716AEF" w:rsidRDefault="007B6EA9" w:rsidP="00425695">
      <w:pPr>
        <w:jc w:val="center"/>
        <w:rPr>
          <w:b/>
          <w:sz w:val="28"/>
          <w:szCs w:val="28"/>
        </w:rPr>
      </w:pPr>
    </w:p>
    <w:p w:rsidR="007B6EA9" w:rsidRPr="00716AEF" w:rsidRDefault="007B6EA9" w:rsidP="00425695">
      <w:pPr>
        <w:jc w:val="center"/>
        <w:rPr>
          <w:b/>
          <w:sz w:val="28"/>
          <w:szCs w:val="28"/>
        </w:rPr>
      </w:pPr>
    </w:p>
    <w:tbl>
      <w:tblPr>
        <w:tblStyle w:val="a9"/>
        <w:tblW w:w="9350" w:type="dxa"/>
        <w:tblInd w:w="108" w:type="dxa"/>
        <w:tblLook w:val="04A0" w:firstRow="1" w:lastRow="0" w:firstColumn="1" w:lastColumn="0" w:noHBand="0" w:noVBand="1"/>
      </w:tblPr>
      <w:tblGrid>
        <w:gridCol w:w="9350"/>
      </w:tblGrid>
      <w:tr w:rsidR="003876E6" w:rsidRPr="00716AEF" w:rsidTr="0003157C">
        <w:trPr>
          <w:trHeight w:val="23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76E6" w:rsidRPr="00716AEF" w:rsidRDefault="003876E6" w:rsidP="002943A5">
            <w:pPr>
              <w:rPr>
                <w:b/>
                <w:sz w:val="28"/>
                <w:szCs w:val="28"/>
              </w:rPr>
            </w:pPr>
            <w:r w:rsidRPr="00716AEF">
              <w:rPr>
                <w:b/>
                <w:sz w:val="28"/>
                <w:szCs w:val="28"/>
              </w:rPr>
              <w:t>Составлено на основании:</w:t>
            </w:r>
          </w:p>
        </w:tc>
      </w:tr>
      <w:tr w:rsidR="003876E6" w:rsidRPr="00716AEF" w:rsidTr="00716AEF">
        <w:trPr>
          <w:trHeight w:val="143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D1" w:rsidRPr="00716AEF" w:rsidRDefault="008C1500" w:rsidP="005E53D1">
            <w:pPr>
              <w:pStyle w:val="j11"/>
              <w:numPr>
                <w:ilvl w:val="0"/>
                <w:numId w:val="33"/>
              </w:numPr>
              <w:spacing w:before="0" w:beforeAutospacing="0" w:after="0" w:afterAutospacing="0"/>
              <w:rPr>
                <w:sz w:val="28"/>
                <w:szCs w:val="28"/>
                <w:lang w:eastAsia="en-GB"/>
              </w:rPr>
            </w:pPr>
            <w:r w:rsidRPr="00716AEF">
              <w:rPr>
                <w:sz w:val="28"/>
                <w:szCs w:val="28"/>
                <w:lang w:eastAsia="en-GB"/>
              </w:rPr>
              <w:t xml:space="preserve">Конституция Республики Казахстан </w:t>
            </w:r>
            <w:r w:rsidR="005E53D1" w:rsidRPr="00716AEF">
              <w:rPr>
                <w:sz w:val="28"/>
                <w:szCs w:val="28"/>
                <w:lang w:eastAsia="en-GB"/>
              </w:rPr>
              <w:t xml:space="preserve">(принята на республиканском референдуме 30 августа 1995 года) (с </w:t>
            </w:r>
            <w:bookmarkStart w:id="0" w:name="SUB1000367320"/>
            <w:r w:rsidR="005E53D1" w:rsidRPr="00716AEF">
              <w:rPr>
                <w:sz w:val="28"/>
                <w:szCs w:val="28"/>
                <w:lang w:eastAsia="en-GB"/>
              </w:rPr>
              <w:fldChar w:fldCharType="begin"/>
            </w:r>
            <w:r w:rsidR="005E53D1" w:rsidRPr="00716AEF">
              <w:rPr>
                <w:sz w:val="28"/>
                <w:szCs w:val="28"/>
                <w:lang w:eastAsia="en-GB"/>
              </w:rPr>
              <w:instrText xml:space="preserve"> HYPERLINK "http://online.zakon.kz/Document/?link_id=1000367320" \t "_parent" </w:instrText>
            </w:r>
            <w:r w:rsidR="005E53D1" w:rsidRPr="00716AEF">
              <w:rPr>
                <w:sz w:val="28"/>
                <w:szCs w:val="28"/>
                <w:lang w:eastAsia="en-GB"/>
              </w:rPr>
              <w:fldChar w:fldCharType="separate"/>
            </w:r>
            <w:r w:rsidR="005E53D1" w:rsidRPr="00716AEF">
              <w:rPr>
                <w:sz w:val="28"/>
                <w:szCs w:val="28"/>
                <w:lang w:eastAsia="en-GB"/>
              </w:rPr>
              <w:t>изменениями и дополнениями</w:t>
            </w:r>
            <w:r w:rsidR="005E53D1" w:rsidRPr="00716AEF">
              <w:rPr>
                <w:sz w:val="28"/>
                <w:szCs w:val="28"/>
                <w:lang w:eastAsia="en-GB"/>
              </w:rPr>
              <w:fldChar w:fldCharType="end"/>
            </w:r>
            <w:bookmarkEnd w:id="0"/>
            <w:r w:rsidR="006A24B7">
              <w:rPr>
                <w:sz w:val="28"/>
                <w:szCs w:val="28"/>
                <w:lang w:eastAsia="en-GB"/>
              </w:rPr>
              <w:t xml:space="preserve"> по состоянию на 10.03.2017 г.).</w:t>
            </w:r>
          </w:p>
          <w:p w:rsidR="00716AEF" w:rsidRPr="00716AEF" w:rsidRDefault="00716AEF" w:rsidP="00716AEF">
            <w:pPr>
              <w:pStyle w:val="1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outlineLvl w:val="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GB"/>
              </w:rPr>
            </w:pPr>
            <w:r w:rsidRPr="00716AEF">
              <w:rPr>
                <w:b w:val="0"/>
                <w:sz w:val="28"/>
                <w:szCs w:val="28"/>
              </w:rPr>
              <w:t>Приказ Министра здравоохранения Республики Казахстан от 2 октября 2012 года № 676 «Об утверждении стандартов аккредитации медицинских организаций» (с изменениями и дополнениями от 5 июня 2018 года).</w:t>
            </w:r>
          </w:p>
          <w:p w:rsidR="003876E6" w:rsidRPr="00716AEF" w:rsidRDefault="003876E6" w:rsidP="005E53D1">
            <w:pPr>
              <w:pStyle w:val="1"/>
              <w:numPr>
                <w:ilvl w:val="0"/>
                <w:numId w:val="3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outlineLvl w:val="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GB"/>
              </w:rPr>
            </w:pPr>
            <w:r w:rsidRPr="00716AEF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GB"/>
              </w:rPr>
              <w:t>Закон Республики Казахстан от 12 января 2007 года № 221-III «О порядке рассмотрения обращений физических и юридических лиц» (с изменениями и дополнениями по состоянию на 04.12.2015 г.).</w:t>
            </w:r>
          </w:p>
        </w:tc>
      </w:tr>
    </w:tbl>
    <w:p w:rsidR="003876E6" w:rsidRPr="00716AEF" w:rsidRDefault="003876E6" w:rsidP="003876E6">
      <w:pPr>
        <w:tabs>
          <w:tab w:val="left" w:pos="1703"/>
        </w:tabs>
        <w:rPr>
          <w:sz w:val="28"/>
          <w:szCs w:val="28"/>
        </w:rPr>
      </w:pPr>
    </w:p>
    <w:p w:rsidR="003876E6" w:rsidRPr="00716AEF" w:rsidRDefault="003876E6" w:rsidP="003876E6">
      <w:pPr>
        <w:tabs>
          <w:tab w:val="left" w:pos="1703"/>
        </w:tabs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2"/>
        <w:gridCol w:w="1838"/>
        <w:gridCol w:w="5390"/>
      </w:tblGrid>
      <w:tr w:rsidR="003876E6" w:rsidRPr="00716AEF" w:rsidTr="00A94378">
        <w:trPr>
          <w:trHeight w:val="256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76E6" w:rsidRPr="00716AEF" w:rsidRDefault="003876E6" w:rsidP="002943A5">
            <w:pPr>
              <w:tabs>
                <w:tab w:val="left" w:pos="1703"/>
              </w:tabs>
              <w:rPr>
                <w:sz w:val="28"/>
                <w:szCs w:val="28"/>
              </w:rPr>
            </w:pPr>
            <w:r w:rsidRPr="00716AEF">
              <w:rPr>
                <w:b/>
                <w:sz w:val="28"/>
                <w:szCs w:val="28"/>
              </w:rPr>
              <w:t>Связанные документы:</w:t>
            </w:r>
          </w:p>
        </w:tc>
      </w:tr>
      <w:tr w:rsidR="003876E6" w:rsidRPr="00716AEF" w:rsidTr="00886F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E6" w:rsidRPr="00716AEF" w:rsidRDefault="003876E6" w:rsidP="002943A5">
            <w:pPr>
              <w:overflowPunct/>
              <w:autoSpaceDE/>
              <w:adjustRightInd/>
              <w:rPr>
                <w:b/>
                <w:sz w:val="28"/>
                <w:szCs w:val="28"/>
                <w:lang w:eastAsia="ru-RU"/>
              </w:rPr>
            </w:pPr>
            <w:r w:rsidRPr="00716AEF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E6" w:rsidRPr="00716AEF" w:rsidRDefault="00A02BF4" w:rsidP="002943A5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</w:t>
            </w:r>
            <w:r w:rsidR="003876E6" w:rsidRPr="00716AEF">
              <w:rPr>
                <w:b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E6" w:rsidRPr="00716AEF" w:rsidRDefault="00A02BF4" w:rsidP="002943A5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="003876E6" w:rsidRPr="00716AEF">
              <w:rPr>
                <w:b/>
                <w:sz w:val="28"/>
                <w:szCs w:val="28"/>
                <w:lang w:eastAsia="ru-RU"/>
              </w:rPr>
              <w:t>азвание</w:t>
            </w:r>
          </w:p>
        </w:tc>
      </w:tr>
      <w:tr w:rsidR="003876E6" w:rsidRPr="00716AEF" w:rsidTr="00886FF7">
        <w:trPr>
          <w:trHeight w:val="3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E6" w:rsidRPr="00716AEF" w:rsidRDefault="003876E6" w:rsidP="00A94378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16AEF">
              <w:rPr>
                <w:sz w:val="28"/>
                <w:szCs w:val="28"/>
              </w:rPr>
              <w:t>КАЧ-А1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E6" w:rsidRPr="00716AEF" w:rsidRDefault="003876E6" w:rsidP="002943A5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16AEF">
              <w:rPr>
                <w:color w:val="000000" w:themeColor="text1"/>
                <w:sz w:val="28"/>
                <w:szCs w:val="28"/>
                <w:lang w:eastAsia="ru-RU"/>
              </w:rPr>
              <w:t>Руководство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E6" w:rsidRPr="00716AEF" w:rsidRDefault="00A94378" w:rsidP="002943A5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Программа</w:t>
            </w:r>
            <w:r w:rsidRPr="00147D49">
              <w:rPr>
                <w:rFonts w:eastAsia="Calibri"/>
                <w:sz w:val="28"/>
                <w:szCs w:val="28"/>
              </w:rPr>
              <w:t xml:space="preserve"> по </w:t>
            </w:r>
            <w:r>
              <w:rPr>
                <w:rFonts w:eastAsia="Calibri"/>
                <w:sz w:val="28"/>
                <w:szCs w:val="28"/>
              </w:rPr>
              <w:t>повышению качества медицин</w:t>
            </w:r>
            <w:r w:rsidRPr="00147D49">
              <w:rPr>
                <w:rFonts w:eastAsia="Calibri"/>
                <w:sz w:val="28"/>
                <w:szCs w:val="28"/>
              </w:rPr>
              <w:t>ских услуг и безопасности пациента</w:t>
            </w:r>
          </w:p>
        </w:tc>
      </w:tr>
      <w:tr w:rsidR="003876E6" w:rsidRPr="00716AEF" w:rsidTr="00886FF7">
        <w:trPr>
          <w:trHeight w:val="3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E6" w:rsidRPr="00716AEF" w:rsidRDefault="00A02BF4" w:rsidP="00A94378">
            <w:pPr>
              <w:overflowPunct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КАЧ-А1/9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E6" w:rsidRPr="00716AEF" w:rsidRDefault="00D42921" w:rsidP="002943A5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СОП</w:t>
            </w:r>
            <w:bookmarkStart w:id="1" w:name="_GoBack"/>
            <w:bookmarkEnd w:id="1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E6" w:rsidRPr="00716AEF" w:rsidRDefault="003876E6" w:rsidP="002943A5">
            <w:pPr>
              <w:pStyle w:val="a3"/>
              <w:rPr>
                <w:rFonts w:eastAsia="Calibri"/>
                <w:sz w:val="28"/>
                <w:szCs w:val="28"/>
              </w:rPr>
            </w:pPr>
            <w:r w:rsidRPr="00716AEF">
              <w:rPr>
                <w:rFonts w:eastAsia="Calibri"/>
                <w:sz w:val="28"/>
                <w:szCs w:val="28"/>
              </w:rPr>
              <w:t>Порядок рассмотрения обращений пациентов</w:t>
            </w:r>
          </w:p>
        </w:tc>
      </w:tr>
    </w:tbl>
    <w:p w:rsidR="003876E6" w:rsidRPr="00716AEF" w:rsidRDefault="003876E6" w:rsidP="003876E6">
      <w:pPr>
        <w:tabs>
          <w:tab w:val="left" w:pos="1703"/>
        </w:tabs>
        <w:rPr>
          <w:sz w:val="28"/>
          <w:szCs w:val="28"/>
        </w:rPr>
      </w:pPr>
    </w:p>
    <w:p w:rsidR="003876E6" w:rsidRPr="00716AEF" w:rsidRDefault="003876E6" w:rsidP="003876E6">
      <w:pPr>
        <w:tabs>
          <w:tab w:val="left" w:pos="4253"/>
        </w:tabs>
        <w:rPr>
          <w:sz w:val="28"/>
          <w:szCs w:val="28"/>
        </w:rPr>
      </w:pPr>
      <w:r w:rsidRPr="00716AEF">
        <w:rPr>
          <w:sz w:val="28"/>
          <w:szCs w:val="28"/>
        </w:rPr>
        <w:tab/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476"/>
        <w:gridCol w:w="1575"/>
        <w:gridCol w:w="5591"/>
      </w:tblGrid>
      <w:tr w:rsidR="003876E6" w:rsidRPr="00716AEF" w:rsidTr="00A02BF4">
        <w:trPr>
          <w:trHeight w:val="272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76E6" w:rsidRPr="00716AEF" w:rsidRDefault="003876E6" w:rsidP="002943A5">
            <w:pPr>
              <w:tabs>
                <w:tab w:val="left" w:pos="1703"/>
              </w:tabs>
              <w:rPr>
                <w:sz w:val="28"/>
                <w:szCs w:val="28"/>
              </w:rPr>
            </w:pPr>
            <w:r w:rsidRPr="00716AEF">
              <w:rPr>
                <w:b/>
                <w:sz w:val="28"/>
                <w:szCs w:val="28"/>
                <w:lang w:eastAsia="ru-RU"/>
              </w:rPr>
              <w:t>Список изменений:</w:t>
            </w:r>
          </w:p>
        </w:tc>
      </w:tr>
      <w:tr w:rsidR="003876E6" w:rsidRPr="00716AEF" w:rsidTr="00716AE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E6" w:rsidRPr="00716AEF" w:rsidRDefault="003876E6" w:rsidP="002943A5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 w:rsidRPr="00716AEF">
              <w:rPr>
                <w:b/>
                <w:sz w:val="28"/>
                <w:szCs w:val="28"/>
                <w:lang w:eastAsia="ru-RU"/>
              </w:rPr>
              <w:t>№ ред.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E6" w:rsidRPr="00716AEF" w:rsidRDefault="00FC09C5" w:rsidP="002943A5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</w:t>
            </w:r>
            <w:r w:rsidR="003876E6" w:rsidRPr="00716AEF">
              <w:rPr>
                <w:b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E6" w:rsidRPr="00716AEF" w:rsidRDefault="003876E6" w:rsidP="002943A5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 w:rsidRPr="00716AEF">
              <w:rPr>
                <w:b/>
                <w:sz w:val="28"/>
                <w:szCs w:val="28"/>
                <w:lang w:eastAsia="ru-RU"/>
              </w:rPr>
              <w:t xml:space="preserve">№ </w:t>
            </w:r>
          </w:p>
          <w:p w:rsidR="003876E6" w:rsidRPr="00716AEF" w:rsidRDefault="003876E6" w:rsidP="002943A5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 w:rsidRPr="00716AEF">
              <w:rPr>
                <w:b/>
                <w:sz w:val="28"/>
                <w:szCs w:val="28"/>
                <w:lang w:eastAsia="ru-RU"/>
              </w:rPr>
              <w:t>приказа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E6" w:rsidRPr="00716AEF" w:rsidRDefault="00FC09C5" w:rsidP="002943A5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</w:t>
            </w:r>
            <w:r w:rsidR="003876E6" w:rsidRPr="00716AEF">
              <w:rPr>
                <w:b/>
                <w:sz w:val="28"/>
                <w:szCs w:val="28"/>
                <w:lang w:eastAsia="ru-RU"/>
              </w:rPr>
              <w:t>еречень изменений</w:t>
            </w:r>
          </w:p>
        </w:tc>
      </w:tr>
      <w:tr w:rsidR="003876E6" w:rsidRPr="00716AEF" w:rsidTr="00716AEF">
        <w:trPr>
          <w:trHeight w:val="3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E6" w:rsidRPr="00716AEF" w:rsidRDefault="003876E6" w:rsidP="002943A5">
            <w:pPr>
              <w:overflowPunct/>
              <w:autoSpaceDE/>
              <w:adjustRightInd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16AEF">
              <w:rPr>
                <w:color w:val="000000" w:themeColor="text1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E6" w:rsidRPr="00716AEF" w:rsidRDefault="00C91432" w:rsidP="002943A5">
            <w:pPr>
              <w:overflowPunct/>
              <w:autoSpaceDE/>
              <w:adjustRightInd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16AEF">
              <w:rPr>
                <w:color w:val="000000" w:themeColor="text1"/>
                <w:sz w:val="28"/>
                <w:szCs w:val="28"/>
                <w:lang w:eastAsia="ru-RU"/>
              </w:rPr>
              <w:t>21.07.2017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E6" w:rsidRPr="00716AEF" w:rsidRDefault="00C91432" w:rsidP="002943A5">
            <w:pPr>
              <w:overflowPunct/>
              <w:autoSpaceDE/>
              <w:adjustRightInd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16AEF">
              <w:rPr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E6" w:rsidRPr="00716AEF" w:rsidRDefault="003876E6" w:rsidP="002943A5">
            <w:pPr>
              <w:overflowPunct/>
              <w:autoSpaceDE/>
              <w:adjustRightInd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16AEF">
              <w:rPr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716AEF">
              <w:rPr>
                <w:rStyle w:val="s1"/>
                <w:sz w:val="28"/>
                <w:szCs w:val="28"/>
              </w:rPr>
              <w:t>О порядке рассмотрения обращений физических и юридических лиц</w:t>
            </w:r>
            <w:r w:rsidRPr="00716AEF">
              <w:rPr>
                <w:color w:val="000000" w:themeColor="text1"/>
                <w:sz w:val="28"/>
                <w:szCs w:val="28"/>
                <w:lang w:eastAsia="ru-RU"/>
              </w:rPr>
              <w:t>» введен</w:t>
            </w:r>
            <w:r w:rsidR="00D6133E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716AEF">
              <w:rPr>
                <w:color w:val="000000" w:themeColor="text1"/>
                <w:sz w:val="28"/>
                <w:szCs w:val="28"/>
                <w:lang w:eastAsia="ru-RU"/>
              </w:rPr>
              <w:t xml:space="preserve"> впервые.</w:t>
            </w:r>
          </w:p>
        </w:tc>
      </w:tr>
      <w:tr w:rsidR="00886FF7" w:rsidRPr="00716AEF" w:rsidTr="00716AEF">
        <w:trPr>
          <w:trHeight w:val="3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F7" w:rsidRPr="007A17BB" w:rsidRDefault="00886FF7" w:rsidP="00886FF7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F7" w:rsidRPr="007A17BB" w:rsidRDefault="00886FF7" w:rsidP="00886FF7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15.07.2019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F7" w:rsidRPr="007A17BB" w:rsidRDefault="00886FF7" w:rsidP="00886FF7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F7" w:rsidRPr="00D6133E" w:rsidRDefault="00886FF7" w:rsidP="00886FF7">
            <w:pPr>
              <w:jc w:val="both"/>
              <w:rPr>
                <w:rFonts w:eastAsia="Calibri"/>
                <w:sz w:val="28"/>
                <w:szCs w:val="28"/>
              </w:rPr>
            </w:pPr>
            <w:r w:rsidRPr="00D6133E">
              <w:rPr>
                <w:rFonts w:eastAsia="Calibri"/>
                <w:sz w:val="28"/>
                <w:szCs w:val="28"/>
              </w:rPr>
              <w:t>Изменен</w:t>
            </w:r>
            <w:r>
              <w:rPr>
                <w:rFonts w:eastAsia="Calibri"/>
                <w:sz w:val="28"/>
                <w:szCs w:val="28"/>
              </w:rPr>
              <w:t>а нумерация с КАЧ-А1/6 на КАЧ-А1/10</w:t>
            </w:r>
            <w:r w:rsidRPr="00D6133E">
              <w:rPr>
                <w:rFonts w:eastAsia="Calibri"/>
                <w:sz w:val="28"/>
                <w:szCs w:val="28"/>
              </w:rPr>
              <w:t xml:space="preserve"> в связи с дополнением перечня Руководств и Алгоритмов компании </w:t>
            </w:r>
            <w:r w:rsidRPr="00D6133E">
              <w:rPr>
                <w:color w:val="000000" w:themeColor="text1"/>
                <w:sz w:val="28"/>
                <w:szCs w:val="28"/>
                <w:lang w:eastAsia="ru-RU"/>
              </w:rPr>
              <w:t>ТОО «</w:t>
            </w:r>
            <w:r w:rsidRPr="00D6133E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D6133E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D6133E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D6133E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D6133E">
              <w:rPr>
                <w:color w:val="000000" w:themeColor="text1"/>
                <w:sz w:val="28"/>
                <w:szCs w:val="28"/>
                <w:lang w:val="en-US" w:eastAsia="ru-RU"/>
              </w:rPr>
              <w:t>NURA</w:t>
            </w:r>
            <w:r w:rsidRPr="00D6133E">
              <w:rPr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3876E6" w:rsidRPr="00716AEF" w:rsidRDefault="003876E6" w:rsidP="003876E6">
      <w:pPr>
        <w:jc w:val="center"/>
        <w:rPr>
          <w:b/>
          <w:sz w:val="28"/>
          <w:szCs w:val="28"/>
        </w:rPr>
      </w:pPr>
    </w:p>
    <w:p w:rsidR="003876E6" w:rsidRPr="00716AEF" w:rsidRDefault="003876E6" w:rsidP="003876E6">
      <w:pPr>
        <w:jc w:val="both"/>
        <w:rPr>
          <w:b/>
          <w:sz w:val="28"/>
          <w:szCs w:val="28"/>
        </w:rPr>
      </w:pPr>
    </w:p>
    <w:p w:rsidR="003876E6" w:rsidRPr="00716AEF" w:rsidRDefault="003876E6" w:rsidP="003876E6">
      <w:pPr>
        <w:jc w:val="both"/>
        <w:rPr>
          <w:b/>
          <w:sz w:val="28"/>
          <w:szCs w:val="28"/>
        </w:rPr>
      </w:pPr>
    </w:p>
    <w:p w:rsidR="003876E6" w:rsidRPr="00716AEF" w:rsidRDefault="003876E6" w:rsidP="003876E6">
      <w:pPr>
        <w:jc w:val="both"/>
        <w:rPr>
          <w:b/>
          <w:sz w:val="28"/>
          <w:szCs w:val="28"/>
        </w:rPr>
      </w:pPr>
    </w:p>
    <w:p w:rsidR="00AB1659" w:rsidRPr="00716AEF" w:rsidRDefault="00AB1659" w:rsidP="00D540E1">
      <w:pPr>
        <w:jc w:val="center"/>
        <w:rPr>
          <w:b/>
          <w:sz w:val="28"/>
          <w:szCs w:val="28"/>
        </w:rPr>
      </w:pPr>
    </w:p>
    <w:p w:rsidR="00756984" w:rsidRPr="00716AEF" w:rsidRDefault="00756984" w:rsidP="004964CE">
      <w:pPr>
        <w:jc w:val="right"/>
        <w:rPr>
          <w:b/>
          <w:noProof/>
          <w:sz w:val="28"/>
          <w:szCs w:val="28"/>
          <w:lang w:eastAsia="ru-RU"/>
        </w:rPr>
      </w:pPr>
    </w:p>
    <w:p w:rsidR="00BF51E3" w:rsidRPr="00716AEF" w:rsidRDefault="004964CE" w:rsidP="00FC09C5">
      <w:pPr>
        <w:jc w:val="center"/>
        <w:rPr>
          <w:b/>
          <w:noProof/>
          <w:sz w:val="28"/>
          <w:szCs w:val="28"/>
          <w:lang w:eastAsia="ru-RU"/>
        </w:rPr>
      </w:pPr>
      <w:r w:rsidRPr="00716AEF">
        <w:rPr>
          <w:b/>
          <w:noProof/>
          <w:sz w:val="28"/>
          <w:szCs w:val="28"/>
          <w:lang w:eastAsia="ru-RU"/>
        </w:rPr>
        <w:lastRenderedPageBreak/>
        <w:t xml:space="preserve">Приложение Блок- схема </w:t>
      </w:r>
      <w:r w:rsidR="00BF51E3" w:rsidRPr="00716AEF">
        <w:rPr>
          <w:b/>
          <w:noProof/>
          <w:sz w:val="28"/>
          <w:szCs w:val="28"/>
          <w:lang w:eastAsia="ru-RU"/>
        </w:rPr>
        <w:t xml:space="preserve"> рассмотрения обращен</w:t>
      </w:r>
      <w:r w:rsidR="00A94378">
        <w:rPr>
          <w:b/>
          <w:noProof/>
          <w:sz w:val="28"/>
          <w:szCs w:val="28"/>
          <w:lang w:eastAsia="ru-RU"/>
        </w:rPr>
        <w:t>ий физических и юридических лиц</w:t>
      </w:r>
    </w:p>
    <w:p w:rsidR="00BF51E3" w:rsidRPr="00716AEF" w:rsidRDefault="00BF51E3" w:rsidP="00D540E1">
      <w:pPr>
        <w:jc w:val="center"/>
        <w:rPr>
          <w:b/>
          <w:noProof/>
          <w:sz w:val="28"/>
          <w:szCs w:val="28"/>
          <w:lang w:eastAsia="ru-RU"/>
        </w:rPr>
      </w:pPr>
    </w:p>
    <w:p w:rsidR="00716AEF" w:rsidRDefault="00BF51E3" w:rsidP="00F36F5A">
      <w:pPr>
        <w:jc w:val="center"/>
        <w:rPr>
          <w:b/>
          <w:noProof/>
          <w:sz w:val="22"/>
          <w:szCs w:val="22"/>
          <w:lang w:eastAsia="ru-RU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 wp14:anchorId="2CA14CA7" wp14:editId="43067A09">
            <wp:extent cx="4445591" cy="8274126"/>
            <wp:effectExtent l="0" t="0" r="0" b="0"/>
            <wp:docPr id="1" name="Рисунок 1" descr="C:\Users\saniya\Google Диск\P&amp;P Medical + Quality+ HR\Quality procedures\Рассмотрение жалоб1_обращени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iya\Google Диск\P&amp;P Medical + Quality+ HR\Quality procedures\Рассмотрение жалоб1_обращений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39"/>
                    <a:stretch/>
                  </pic:blipFill>
                  <pic:spPr bwMode="auto">
                    <a:xfrm>
                      <a:off x="0" y="0"/>
                      <a:ext cx="4452733" cy="828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9C5" w:rsidRPr="00EB0ED8" w:rsidRDefault="00FC09C5" w:rsidP="00FC09C5">
      <w:pPr>
        <w:ind w:left="816"/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  <w:r w:rsidRPr="00EB0ED8">
        <w:rPr>
          <w:rFonts w:eastAsia="Calibri"/>
          <w:b/>
          <w:bCs/>
          <w:kern w:val="36"/>
          <w:sz w:val="28"/>
          <w:szCs w:val="28"/>
        </w:rPr>
        <w:lastRenderedPageBreak/>
        <w:t>Список ознакомления с документом</w:t>
      </w:r>
    </w:p>
    <w:p w:rsidR="00FC09C5" w:rsidRPr="006C112A" w:rsidRDefault="00FC09C5" w:rsidP="00FC09C5">
      <w:pPr>
        <w:pStyle w:val="af"/>
        <w:rPr>
          <w:b/>
          <w:sz w:val="1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3478"/>
        <w:gridCol w:w="1779"/>
        <w:gridCol w:w="1208"/>
        <w:gridCol w:w="2229"/>
      </w:tblGrid>
      <w:tr w:rsidR="00FC09C5" w:rsidRPr="006C112A" w:rsidTr="00FC09C5">
        <w:tc>
          <w:tcPr>
            <w:tcW w:w="656" w:type="dxa"/>
          </w:tcPr>
          <w:p w:rsidR="00FC09C5" w:rsidRPr="006C112A" w:rsidRDefault="00FC09C5" w:rsidP="00B87F64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78" w:type="dxa"/>
          </w:tcPr>
          <w:p w:rsidR="00FC09C5" w:rsidRPr="006C112A" w:rsidRDefault="00FC09C5" w:rsidP="00B87F64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79" w:type="dxa"/>
          </w:tcPr>
          <w:p w:rsidR="00FC09C5" w:rsidRPr="006C112A" w:rsidRDefault="00FC09C5" w:rsidP="00B87F64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08" w:type="dxa"/>
          </w:tcPr>
          <w:p w:rsidR="00FC09C5" w:rsidRPr="006C112A" w:rsidRDefault="00FC09C5" w:rsidP="00B87F64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29" w:type="dxa"/>
          </w:tcPr>
          <w:p w:rsidR="00FC09C5" w:rsidRPr="006C112A" w:rsidRDefault="00FC09C5" w:rsidP="00B87F64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Подпись</w:t>
            </w: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  <w:tr w:rsidR="00FC09C5" w:rsidRPr="00771697" w:rsidTr="00FC09C5">
        <w:tc>
          <w:tcPr>
            <w:tcW w:w="656" w:type="dxa"/>
          </w:tcPr>
          <w:p w:rsidR="00FC09C5" w:rsidRPr="00771697" w:rsidRDefault="00FC09C5" w:rsidP="00FC09C5">
            <w:pPr>
              <w:pStyle w:val="aa"/>
              <w:numPr>
                <w:ilvl w:val="0"/>
                <w:numId w:val="1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FC09C5" w:rsidRPr="00771697" w:rsidRDefault="00FC09C5" w:rsidP="00B87F64">
            <w:pPr>
              <w:spacing w:line="360" w:lineRule="auto"/>
              <w:rPr>
                <w:sz w:val="20"/>
              </w:rPr>
            </w:pPr>
          </w:p>
        </w:tc>
      </w:tr>
    </w:tbl>
    <w:p w:rsidR="00716AEF" w:rsidRDefault="00716AEF" w:rsidP="00FC09C5">
      <w:pPr>
        <w:pStyle w:val="1"/>
        <w:ind w:left="816"/>
        <w:jc w:val="center"/>
        <w:rPr>
          <w:b w:val="0"/>
          <w:sz w:val="22"/>
          <w:szCs w:val="22"/>
        </w:rPr>
      </w:pPr>
    </w:p>
    <w:sectPr w:rsidR="00716AEF" w:rsidSect="002117E4">
      <w:headerReference w:type="default" r:id="rId9"/>
      <w:headerReference w:type="first" r:id="rId10"/>
      <w:pgSz w:w="11906" w:h="16838"/>
      <w:pgMar w:top="1134" w:right="850" w:bottom="1134" w:left="1701" w:header="568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6B" w:rsidRDefault="0065086B" w:rsidP="00A364E9">
      <w:r>
        <w:separator/>
      </w:r>
    </w:p>
  </w:endnote>
  <w:endnote w:type="continuationSeparator" w:id="0">
    <w:p w:rsidR="0065086B" w:rsidRDefault="0065086B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6B" w:rsidRDefault="0065086B" w:rsidP="00A364E9">
      <w:r>
        <w:separator/>
      </w:r>
    </w:p>
  </w:footnote>
  <w:footnote w:type="continuationSeparator" w:id="0">
    <w:p w:rsidR="0065086B" w:rsidRDefault="0065086B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"/>
      <w:tblW w:w="9350" w:type="dxa"/>
      <w:tblInd w:w="108" w:type="dxa"/>
      <w:tblLook w:val="04A0" w:firstRow="1" w:lastRow="0" w:firstColumn="1" w:lastColumn="0" w:noHBand="0" w:noVBand="1"/>
    </w:tblPr>
    <w:tblGrid>
      <w:gridCol w:w="855"/>
      <w:gridCol w:w="1454"/>
      <w:gridCol w:w="550"/>
      <w:gridCol w:w="1319"/>
      <w:gridCol w:w="664"/>
      <w:gridCol w:w="1318"/>
      <w:gridCol w:w="990"/>
      <w:gridCol w:w="550"/>
      <w:gridCol w:w="880"/>
      <w:gridCol w:w="770"/>
    </w:tblGrid>
    <w:tr w:rsidR="00716AEF" w:rsidRPr="0029517D" w:rsidTr="00716AEF"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6AEF" w:rsidRPr="0029517D" w:rsidRDefault="00716AEF" w:rsidP="00716AEF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 xml:space="preserve">Тип </w:t>
          </w:r>
        </w:p>
      </w:tc>
      <w:tc>
        <w:tcPr>
          <w:tcW w:w="14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6AEF" w:rsidRPr="00CD3C4F" w:rsidRDefault="00886FF7" w:rsidP="00716AEF">
          <w:pPr>
            <w:textAlignment w:val="auto"/>
            <w:rPr>
              <w:b/>
              <w:sz w:val="20"/>
            </w:rPr>
          </w:pPr>
          <w:r>
            <w:rPr>
              <w:b/>
              <w:sz w:val="20"/>
            </w:rPr>
            <w:t>СОП</w:t>
          </w:r>
        </w:p>
      </w:tc>
      <w:tc>
        <w:tcPr>
          <w:tcW w:w="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6AEF" w:rsidRPr="0029517D" w:rsidRDefault="00716AEF" w:rsidP="00716AEF">
          <w:pPr>
            <w:textAlignment w:val="auto"/>
          </w:pPr>
          <w:r w:rsidRPr="0029517D">
            <w:rPr>
              <w:sz w:val="16"/>
              <w:szCs w:val="16"/>
            </w:rPr>
            <w:t>Код</w:t>
          </w:r>
        </w:p>
      </w:tc>
      <w:tc>
        <w:tcPr>
          <w:tcW w:w="13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6AEF" w:rsidRPr="0029517D" w:rsidRDefault="00716AEF" w:rsidP="00716AEF">
          <w:pPr>
            <w:textAlignment w:val="auto"/>
            <w:rPr>
              <w:sz w:val="20"/>
            </w:rPr>
          </w:pPr>
          <w:r w:rsidRPr="0029517D">
            <w:rPr>
              <w:sz w:val="20"/>
            </w:rPr>
            <w:t>ББН-</w:t>
          </w:r>
          <w:r w:rsidRPr="0029517D">
            <w:rPr>
              <w:sz w:val="20"/>
              <w:lang w:val="en-US"/>
            </w:rPr>
            <w:t>VIII/01</w:t>
          </w:r>
        </w:p>
      </w:tc>
      <w:tc>
        <w:tcPr>
          <w:tcW w:w="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6AEF" w:rsidRPr="0029517D" w:rsidRDefault="00716AEF" w:rsidP="00716AEF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Номер</w:t>
          </w:r>
        </w:p>
      </w:tc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6AEF" w:rsidRPr="0029517D" w:rsidRDefault="00716AEF" w:rsidP="00716AEF">
          <w:pPr>
            <w:textAlignment w:val="auto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КАЧ-А1/10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6AEF" w:rsidRPr="0029517D" w:rsidRDefault="00716AEF" w:rsidP="00716AEF">
          <w:pPr>
            <w:tabs>
              <w:tab w:val="center" w:pos="8177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Редакция</w:t>
          </w:r>
        </w:p>
      </w:tc>
      <w:tc>
        <w:tcPr>
          <w:tcW w:w="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6AEF" w:rsidRPr="00CD3C4F" w:rsidRDefault="00716AEF" w:rsidP="00716AEF">
          <w:pPr>
            <w:tabs>
              <w:tab w:val="center" w:pos="8177"/>
            </w:tabs>
            <w:textAlignment w:val="auto"/>
            <w:rPr>
              <w:b/>
              <w:sz w:val="20"/>
            </w:rPr>
          </w:pPr>
          <w:r w:rsidRPr="00CD3C4F">
            <w:rPr>
              <w:b/>
              <w:sz w:val="20"/>
            </w:rPr>
            <w:t>002</w:t>
          </w:r>
        </w:p>
      </w:tc>
      <w:tc>
        <w:tcPr>
          <w:tcW w:w="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sz w:val="16"/>
              <w:szCs w:val="16"/>
            </w:rPr>
            <w:id w:val="-843245557"/>
            <w:docPartObj>
              <w:docPartGallery w:val="Page Numbers (Top of Page)"/>
              <w:docPartUnique/>
            </w:docPartObj>
          </w:sdtPr>
          <w:sdtEndPr/>
          <w:sdtContent>
            <w:p w:rsidR="00716AEF" w:rsidRPr="0029517D" w:rsidRDefault="00716AEF" w:rsidP="00716AEF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t>Страница</w:t>
              </w:r>
            </w:p>
            <w:p w:rsidR="00716AEF" w:rsidRPr="0029517D" w:rsidRDefault="00716AEF" w:rsidP="00716AEF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PAGE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D42921">
                <w:rPr>
                  <w:noProof/>
                  <w:sz w:val="16"/>
                  <w:szCs w:val="16"/>
                </w:rPr>
                <w:t>9</w:t>
              </w:r>
              <w:r w:rsidRPr="0029517D">
                <w:rPr>
                  <w:sz w:val="16"/>
                  <w:szCs w:val="16"/>
                </w:rPr>
                <w:fldChar w:fldCharType="end"/>
              </w:r>
              <w:r w:rsidRPr="0029517D">
                <w:rPr>
                  <w:sz w:val="16"/>
                  <w:szCs w:val="16"/>
                </w:rPr>
                <w:t xml:space="preserve"> из </w:t>
              </w: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NUMPAGES 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D42921">
                <w:rPr>
                  <w:noProof/>
                  <w:sz w:val="16"/>
                  <w:szCs w:val="16"/>
                </w:rPr>
                <w:t>9</w:t>
              </w:r>
              <w:r w:rsidRPr="0029517D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7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16AEF" w:rsidRPr="0029517D" w:rsidRDefault="00716AEF" w:rsidP="00716AEF">
          <w:pPr>
            <w:textAlignment w:val="auto"/>
          </w:pPr>
          <w:r w:rsidRPr="0029517D">
            <w:rPr>
              <w:rFonts w:ascii="Calibri" w:eastAsia="Calibri" w:hAnsi="Calibri"/>
              <w:noProof/>
              <w:sz w:val="22"/>
              <w:szCs w:val="22"/>
              <w:lang w:eastAsia="ru-RU"/>
            </w:rPr>
            <w:drawing>
              <wp:anchor distT="0" distB="0" distL="114300" distR="114300" simplePos="0" relativeHeight="251655168" behindDoc="1" locked="0" layoutInCell="1" allowOverlap="1" wp14:anchorId="131768F3" wp14:editId="0421E8AE">
                <wp:simplePos x="0" y="0"/>
                <wp:positionH relativeFrom="column">
                  <wp:posOffset>-68580</wp:posOffset>
                </wp:positionH>
                <wp:positionV relativeFrom="paragraph">
                  <wp:posOffset>4445</wp:posOffset>
                </wp:positionV>
                <wp:extent cx="457200" cy="595265"/>
                <wp:effectExtent l="0" t="0" r="0" b="0"/>
                <wp:wrapNone/>
                <wp:docPr id="2" name="Рисунок 1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407" cy="595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6AEF" w:rsidRPr="0029517D" w:rsidTr="00ED3E13">
      <w:trPr>
        <w:trHeight w:val="640"/>
      </w:trPr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6AEF" w:rsidRPr="0029517D" w:rsidRDefault="00716AEF" w:rsidP="00716AEF">
          <w:pPr>
            <w:tabs>
              <w:tab w:val="right" w:pos="12933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Название</w:t>
          </w:r>
        </w:p>
      </w:tc>
      <w:tc>
        <w:tcPr>
          <w:tcW w:w="6845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6AEF" w:rsidRPr="001E32F5" w:rsidRDefault="00716AEF" w:rsidP="001E32F5">
          <w:pPr>
            <w:rPr>
              <w:b/>
              <w:sz w:val="20"/>
            </w:rPr>
          </w:pPr>
          <w:r w:rsidRPr="00716AEF">
            <w:rPr>
              <w:rStyle w:val="s1"/>
              <w:b/>
              <w:sz w:val="20"/>
            </w:rPr>
            <w:t>О ПОРЯДКЕ РАССМОТРЕНИЯ ОБРАЩЕНИЙ ФИЗИЧЕСКИХ И ЮРИДИЧЕСКИХ ЛИЦ</w:t>
          </w:r>
        </w:p>
      </w:tc>
      <w:tc>
        <w:tcPr>
          <w:tcW w:w="8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6AEF" w:rsidRPr="0029517D" w:rsidRDefault="00716AEF" w:rsidP="00716AEF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6AEF" w:rsidRPr="0029517D" w:rsidRDefault="00716AEF" w:rsidP="00716AEF">
          <w:pPr>
            <w:overflowPunct/>
            <w:autoSpaceDE/>
            <w:autoSpaceDN/>
            <w:adjustRightInd/>
            <w:textAlignment w:val="auto"/>
          </w:pPr>
        </w:p>
      </w:tc>
    </w:tr>
  </w:tbl>
  <w:p w:rsidR="00972E94" w:rsidRPr="00A65688" w:rsidRDefault="00972E94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112" w:tblpY="653"/>
      <w:tblW w:w="488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64"/>
      <w:gridCol w:w="1626"/>
      <w:gridCol w:w="1289"/>
      <w:gridCol w:w="1431"/>
      <w:gridCol w:w="1871"/>
      <w:gridCol w:w="853"/>
      <w:gridCol w:w="921"/>
    </w:tblGrid>
    <w:tr w:rsidR="00D42921" w:rsidRPr="001C0C9C" w:rsidTr="00093DD7">
      <w:trPr>
        <w:trHeight w:val="272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49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rFonts w:eastAsia="Calibri"/>
              <w:sz w:val="20"/>
            </w:rPr>
            <w:id w:val="-1977372956"/>
            <w:docPartObj>
              <w:docPartGallery w:val="Page Numbers (Top of Page)"/>
              <w:docPartUnique/>
            </w:docPartObj>
          </w:sdtPr>
          <w:sdtContent>
            <w:p w:rsidR="00D42921" w:rsidRDefault="00D42921" w:rsidP="00D42921">
              <w:pPr>
                <w:jc w:val="center"/>
                <w:rPr>
                  <w:rFonts w:eastAsia="Calibri"/>
                  <w:sz w:val="16"/>
                  <w:szCs w:val="16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>Страница</w:t>
              </w:r>
            </w:p>
            <w:p w:rsidR="00D42921" w:rsidRPr="001C0C9C" w:rsidRDefault="00D42921" w:rsidP="00D42921">
              <w:pPr>
                <w:jc w:val="center"/>
                <w:rPr>
                  <w:rFonts w:eastAsia="Calibri"/>
                  <w:sz w:val="20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 xml:space="preserve"> 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begin"/>
              </w:r>
              <w:r w:rsidRPr="001C0C9C">
                <w:rPr>
                  <w:rFonts w:eastAsia="Calibri"/>
                  <w:sz w:val="16"/>
                  <w:szCs w:val="16"/>
                </w:rPr>
                <w:instrText xml:space="preserve"> PAGE </w:instrTex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separate"/>
              </w:r>
              <w:r>
                <w:rPr>
                  <w:rFonts w:eastAsia="Calibri"/>
                  <w:noProof/>
                  <w:sz w:val="16"/>
                  <w:szCs w:val="16"/>
                </w:rPr>
                <w:t>1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end"/>
              </w:r>
              <w:r w:rsidRPr="001C0C9C">
                <w:rPr>
                  <w:rFonts w:eastAsia="Calibri"/>
                  <w:sz w:val="16"/>
                  <w:szCs w:val="16"/>
                </w:rPr>
                <w:t xml:space="preserve"> из </w:t>
              </w:r>
              <w:r>
                <w:rPr>
                  <w:rFonts w:eastAsia="Calibri"/>
                  <w:sz w:val="16"/>
                  <w:szCs w:val="16"/>
                </w:rPr>
                <w:t>9</w:t>
              </w:r>
            </w:p>
          </w:sdtContent>
        </w:sdt>
      </w:tc>
    </w:tr>
    <w:tr w:rsidR="00D42921" w:rsidRPr="001C0C9C" w:rsidTr="00093DD7">
      <w:trPr>
        <w:trHeight w:val="292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Все медицинские центры и отделения 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 w:rsidRPr="001C0C9C">
            <w:rPr>
              <w:rFonts w:eastAsia="Calibri"/>
              <w:sz w:val="20"/>
            </w:rPr>
            <w:t>» в Республике Казахстан</w:t>
          </w:r>
        </w:p>
      </w:tc>
      <w:tc>
        <w:tcPr>
          <w:tcW w:w="492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709"/>
            <w:rPr>
              <w:rFonts w:eastAsia="Calibri"/>
              <w:sz w:val="20"/>
            </w:rPr>
          </w:pPr>
          <w:r w:rsidRPr="001C0C9C">
            <w:rPr>
              <w:rFonts w:eastAsia="Calibri"/>
              <w:noProof/>
              <w:sz w:val="20"/>
              <w:lang w:eastAsia="ru-RU"/>
            </w:rPr>
            <w:drawing>
              <wp:anchor distT="0" distB="0" distL="114300" distR="114300" simplePos="0" relativeHeight="251666432" behindDoc="1" locked="0" layoutInCell="1" allowOverlap="1" wp14:anchorId="3EA0B683" wp14:editId="368692C3">
                <wp:simplePos x="0" y="0"/>
                <wp:positionH relativeFrom="column">
                  <wp:posOffset>-43815</wp:posOffset>
                </wp:positionH>
                <wp:positionV relativeFrom="paragraph">
                  <wp:posOffset>91440</wp:posOffset>
                </wp:positionV>
                <wp:extent cx="511175" cy="745490"/>
                <wp:effectExtent l="0" t="0" r="3175" b="0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17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42921" w:rsidRPr="001C0C9C" w:rsidTr="00D42921">
      <w:trPr>
        <w:trHeight w:val="140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8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ББН-</w:t>
          </w:r>
          <w:r w:rsidRPr="001C0C9C">
            <w:rPr>
              <w:rFonts w:eastAsia="Calibri"/>
              <w:sz w:val="20"/>
              <w:lang w:val="en-US"/>
            </w:rPr>
            <w:t>VIII/01</w:t>
          </w:r>
        </w:p>
      </w:tc>
      <w:tc>
        <w:tcPr>
          <w:tcW w:w="6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jc w:val="both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rPr>
              <w:rFonts w:eastAsia="Calibri"/>
              <w:b/>
              <w:sz w:val="20"/>
            </w:rPr>
          </w:pPr>
          <w:r w:rsidRPr="001C0C9C">
            <w:rPr>
              <w:rFonts w:eastAsia="Calibri"/>
              <w:b/>
              <w:sz w:val="20"/>
            </w:rPr>
            <w:t>КАЧ-А1</w:t>
          </w:r>
          <w:r>
            <w:rPr>
              <w:rFonts w:eastAsia="Calibri"/>
              <w:b/>
              <w:sz w:val="20"/>
            </w:rPr>
            <w:t>/10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35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4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jc w:val="right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 xml:space="preserve">     </w:t>
          </w:r>
          <w:r w:rsidRPr="001C0C9C">
            <w:rPr>
              <w:rFonts w:eastAsia="Calibri"/>
              <w:b/>
              <w:sz w:val="20"/>
            </w:rPr>
            <w:t>002</w:t>
          </w:r>
        </w:p>
      </w:tc>
      <w:tc>
        <w:tcPr>
          <w:tcW w:w="492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709"/>
            <w:rPr>
              <w:rFonts w:eastAsia="Calibri"/>
              <w:sz w:val="20"/>
            </w:rPr>
          </w:pPr>
        </w:p>
      </w:tc>
    </w:tr>
    <w:tr w:rsidR="00D42921" w:rsidRPr="001C0C9C" w:rsidTr="00093DD7">
      <w:trPr>
        <w:trHeight w:val="603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Default="00D42921" w:rsidP="00D42921">
          <w:pPr>
            <w:rPr>
              <w:rStyle w:val="s1"/>
              <w:b/>
              <w:sz w:val="20"/>
            </w:rPr>
          </w:pPr>
          <w:r w:rsidRPr="00090772">
            <w:rPr>
              <w:rStyle w:val="s1"/>
              <w:b/>
              <w:sz w:val="20"/>
            </w:rPr>
            <w:t xml:space="preserve">О ПОРЯДКЕ РАССМОТРЕНИЯ ОБРАЩЕНИЙ ФИЗИЧЕСКИХ И </w:t>
          </w:r>
        </w:p>
        <w:p w:rsidR="00D42921" w:rsidRPr="003A5200" w:rsidRDefault="00D42921" w:rsidP="00D42921">
          <w:pPr>
            <w:rPr>
              <w:rFonts w:eastAsia="Calibri"/>
              <w:b/>
              <w:sz w:val="20"/>
            </w:rPr>
          </w:pPr>
          <w:r w:rsidRPr="00090772">
            <w:rPr>
              <w:rStyle w:val="s1"/>
              <w:b/>
              <w:sz w:val="20"/>
            </w:rPr>
            <w:t>ЮРИДИЧЕСКИХ ЛИЦ</w:t>
          </w:r>
        </w:p>
      </w:tc>
      <w:tc>
        <w:tcPr>
          <w:tcW w:w="49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709"/>
            <w:rPr>
              <w:rFonts w:eastAsia="Calibri"/>
              <w:sz w:val="20"/>
            </w:rPr>
          </w:pPr>
        </w:p>
      </w:tc>
    </w:tr>
    <w:tr w:rsidR="00D42921" w:rsidRPr="001C0C9C" w:rsidTr="00093DD7">
      <w:trPr>
        <w:trHeight w:val="92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Менеджер по качеству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32"/>
            <w:rPr>
              <w:rFonts w:eastAsia="Calibri"/>
              <w:iCs/>
              <w:sz w:val="20"/>
            </w:rPr>
          </w:pPr>
          <w:r w:rsidRPr="001C0C9C">
            <w:rPr>
              <w:rFonts w:eastAsia="Calibri"/>
              <w:iCs/>
              <w:sz w:val="20"/>
            </w:rPr>
            <w:t>Жумажанова Д.С.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32"/>
            <w:rPr>
              <w:rFonts w:eastAsia="Calibri"/>
              <w:b/>
              <w:sz w:val="20"/>
            </w:rPr>
          </w:pPr>
        </w:p>
      </w:tc>
    </w:tr>
    <w:tr w:rsidR="00D42921" w:rsidRPr="001C0C9C" w:rsidTr="00093DD7">
      <w:trPr>
        <w:trHeight w:val="168"/>
      </w:trPr>
      <w:tc>
        <w:tcPr>
          <w:tcW w:w="72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 xml:space="preserve">Медицинский директор  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Канафина Ш.М.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D42921" w:rsidRPr="001C0C9C" w:rsidTr="00093DD7">
      <w:trPr>
        <w:trHeight w:val="168"/>
      </w:trPr>
      <w:tc>
        <w:tcPr>
          <w:tcW w:w="729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Руководитель клинико-операционного отдела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Рахымжан Г.С.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D42921" w:rsidRPr="001C0C9C" w:rsidTr="00093DD7">
      <w:trPr>
        <w:trHeight w:val="70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427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Приказом Исполнительного директора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>
            <w:rPr>
              <w:rFonts w:eastAsia="Calibri"/>
              <w:sz w:val="20"/>
            </w:rPr>
            <w:t>»  № 56 от 15.07.2019</w:t>
          </w:r>
          <w:r w:rsidRPr="001C0C9C">
            <w:rPr>
              <w:rFonts w:eastAsia="Calibri"/>
              <w:sz w:val="20"/>
            </w:rPr>
            <w:t xml:space="preserve">г.        </w:t>
          </w:r>
        </w:p>
      </w:tc>
    </w:tr>
    <w:tr w:rsidR="00D42921" w:rsidRPr="001C0C9C" w:rsidTr="00093DD7">
      <w:trPr>
        <w:trHeight w:val="70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427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21" w:rsidRPr="001C0C9C" w:rsidRDefault="00D42921" w:rsidP="00D42921">
          <w:pPr>
            <w:ind w:firstLine="32"/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01.08.2019г.</w:t>
          </w:r>
        </w:p>
      </w:tc>
    </w:tr>
  </w:tbl>
  <w:p w:rsidR="00972E94" w:rsidRPr="00A364E9" w:rsidRDefault="00972E94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6F3"/>
    <w:multiLevelType w:val="hybridMultilevel"/>
    <w:tmpl w:val="19564C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354E9"/>
    <w:multiLevelType w:val="hybridMultilevel"/>
    <w:tmpl w:val="46A0CC38"/>
    <w:lvl w:ilvl="0" w:tplc="618E1516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7165A1"/>
    <w:multiLevelType w:val="hybridMultilevel"/>
    <w:tmpl w:val="9F82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F70"/>
    <w:multiLevelType w:val="hybridMultilevel"/>
    <w:tmpl w:val="C87C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4099"/>
    <w:multiLevelType w:val="hybridMultilevel"/>
    <w:tmpl w:val="BBCE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96C5E"/>
    <w:multiLevelType w:val="hybridMultilevel"/>
    <w:tmpl w:val="F9C81B3E"/>
    <w:lvl w:ilvl="0" w:tplc="ABD0FCC6">
      <w:start w:val="1"/>
      <w:numFmt w:val="decimal"/>
      <w:lvlText w:val="11.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355704"/>
    <w:multiLevelType w:val="hybridMultilevel"/>
    <w:tmpl w:val="F9C81B3E"/>
    <w:lvl w:ilvl="0" w:tplc="ABD0FCC6">
      <w:start w:val="1"/>
      <w:numFmt w:val="decimal"/>
      <w:lvlText w:val="11.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F41D73"/>
    <w:multiLevelType w:val="hybridMultilevel"/>
    <w:tmpl w:val="FEAE1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C20E5E"/>
    <w:multiLevelType w:val="hybridMultilevel"/>
    <w:tmpl w:val="7FCC439A"/>
    <w:lvl w:ilvl="0" w:tplc="4AE45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16F4"/>
    <w:multiLevelType w:val="hybridMultilevel"/>
    <w:tmpl w:val="786062E4"/>
    <w:lvl w:ilvl="0" w:tplc="5EDA4828">
      <w:start w:val="1"/>
      <w:numFmt w:val="decimal"/>
      <w:lvlText w:val="12.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CB6E00"/>
    <w:multiLevelType w:val="hybridMultilevel"/>
    <w:tmpl w:val="783AD094"/>
    <w:lvl w:ilvl="0" w:tplc="71E871DA">
      <w:start w:val="1"/>
      <w:numFmt w:val="decimal"/>
      <w:lvlText w:val="10.%1)"/>
      <w:lvlJc w:val="left"/>
      <w:pPr>
        <w:ind w:left="360" w:hanging="360"/>
      </w:pPr>
      <w:rPr>
        <w:rFonts w:hint="default"/>
        <w:b w:val="0"/>
      </w:rPr>
    </w:lvl>
    <w:lvl w:ilvl="1" w:tplc="618E1516">
      <w:start w:val="1"/>
      <w:numFmt w:val="russianLower"/>
      <w:lvlText w:val="%2)"/>
      <w:lvlJc w:val="left"/>
      <w:pPr>
        <w:ind w:left="192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D5086"/>
    <w:multiLevelType w:val="hybridMultilevel"/>
    <w:tmpl w:val="F1AC0A2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165975"/>
    <w:multiLevelType w:val="hybridMultilevel"/>
    <w:tmpl w:val="96FE0B92"/>
    <w:lvl w:ilvl="0" w:tplc="6688D1A0">
      <w:start w:val="1"/>
      <w:numFmt w:val="decimal"/>
      <w:lvlText w:val="9.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F5108E"/>
    <w:multiLevelType w:val="hybridMultilevel"/>
    <w:tmpl w:val="83D2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7009C"/>
    <w:multiLevelType w:val="hybridMultilevel"/>
    <w:tmpl w:val="1128984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764F63"/>
    <w:multiLevelType w:val="hybridMultilevel"/>
    <w:tmpl w:val="B0D46C62"/>
    <w:lvl w:ilvl="0" w:tplc="60B0C9CE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1">
      <w:start w:val="1"/>
      <w:numFmt w:val="decimal"/>
      <w:lvlText w:val="%3)"/>
      <w:lvlJc w:val="lef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3107254D"/>
    <w:multiLevelType w:val="hybridMultilevel"/>
    <w:tmpl w:val="FA620B4C"/>
    <w:lvl w:ilvl="0" w:tplc="D33C59AE">
      <w:start w:val="1"/>
      <w:numFmt w:val="decimal"/>
      <w:lvlText w:val="4.%1.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4017"/>
    <w:multiLevelType w:val="hybridMultilevel"/>
    <w:tmpl w:val="D62C13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A230DE0"/>
    <w:multiLevelType w:val="hybridMultilevel"/>
    <w:tmpl w:val="151A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73121"/>
    <w:multiLevelType w:val="hybridMultilevel"/>
    <w:tmpl w:val="0194D130"/>
    <w:lvl w:ilvl="0" w:tplc="60B0C9CE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 w15:restartNumberingAfterBreak="0">
    <w:nsid w:val="457E22A6"/>
    <w:multiLevelType w:val="hybridMultilevel"/>
    <w:tmpl w:val="F372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8632A"/>
    <w:multiLevelType w:val="hybridMultilevel"/>
    <w:tmpl w:val="17A8C538"/>
    <w:lvl w:ilvl="0" w:tplc="AD5E6678">
      <w:start w:val="1"/>
      <w:numFmt w:val="decimal"/>
      <w:lvlText w:val="4.%1)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B685E"/>
    <w:multiLevelType w:val="hybridMultilevel"/>
    <w:tmpl w:val="9848AF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A6059B2"/>
    <w:multiLevelType w:val="hybridMultilevel"/>
    <w:tmpl w:val="508EC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23A87"/>
    <w:multiLevelType w:val="multilevel"/>
    <w:tmpl w:val="3CDE5B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717F0D"/>
    <w:multiLevelType w:val="hybridMultilevel"/>
    <w:tmpl w:val="2AA42AFA"/>
    <w:lvl w:ilvl="0" w:tplc="B96E345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3CB8F36E">
      <w:start w:val="1"/>
      <w:numFmt w:val="decimal"/>
      <w:lvlText w:val="10.1.%2)"/>
      <w:lvlJc w:val="left"/>
      <w:pPr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64AF9"/>
    <w:multiLevelType w:val="multilevel"/>
    <w:tmpl w:val="D8A6F51C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10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21A2615"/>
    <w:multiLevelType w:val="hybridMultilevel"/>
    <w:tmpl w:val="7D7803FC"/>
    <w:lvl w:ilvl="0" w:tplc="FA94BE84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</w:rPr>
    </w:lvl>
    <w:lvl w:ilvl="1" w:tplc="7DF0C8EE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393652AC">
      <w:start w:val="1"/>
      <w:numFmt w:val="decimal"/>
      <w:lvlText w:val="%3)"/>
      <w:lvlJc w:val="left"/>
      <w:pPr>
        <w:ind w:left="4024" w:hanging="13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4F513C"/>
    <w:multiLevelType w:val="hybridMultilevel"/>
    <w:tmpl w:val="8A3CB8CC"/>
    <w:lvl w:ilvl="0" w:tplc="08B8B9BA">
      <w:start w:val="1"/>
      <w:numFmt w:val="decimal"/>
      <w:lvlText w:val="8.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B23C50"/>
    <w:multiLevelType w:val="hybridMultilevel"/>
    <w:tmpl w:val="8D92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318BF"/>
    <w:multiLevelType w:val="hybridMultilevel"/>
    <w:tmpl w:val="D642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24"/>
  </w:num>
  <w:num w:numId="5">
    <w:abstractNumId w:val="0"/>
  </w:num>
  <w:num w:numId="6">
    <w:abstractNumId w:val="11"/>
  </w:num>
  <w:num w:numId="7">
    <w:abstractNumId w:val="2"/>
  </w:num>
  <w:num w:numId="8">
    <w:abstractNumId w:val="28"/>
  </w:num>
  <w:num w:numId="9">
    <w:abstractNumId w:val="4"/>
  </w:num>
  <w:num w:numId="10">
    <w:abstractNumId w:val="18"/>
  </w:num>
  <w:num w:numId="11">
    <w:abstractNumId w:val="3"/>
  </w:num>
  <w:num w:numId="12">
    <w:abstractNumId w:val="17"/>
  </w:num>
  <w:num w:numId="13">
    <w:abstractNumId w:val="15"/>
  </w:num>
  <w:num w:numId="14">
    <w:abstractNumId w:val="26"/>
  </w:num>
  <w:num w:numId="15">
    <w:abstractNumId w:val="16"/>
  </w:num>
  <w:num w:numId="16">
    <w:abstractNumId w:val="13"/>
  </w:num>
  <w:num w:numId="17">
    <w:abstractNumId w:val="20"/>
  </w:num>
  <w:num w:numId="18">
    <w:abstractNumId w:val="30"/>
  </w:num>
  <w:num w:numId="19">
    <w:abstractNumId w:val="32"/>
  </w:num>
  <w:num w:numId="20">
    <w:abstractNumId w:val="31"/>
  </w:num>
  <w:num w:numId="21">
    <w:abstractNumId w:val="23"/>
  </w:num>
  <w:num w:numId="22">
    <w:abstractNumId w:val="12"/>
  </w:num>
  <w:num w:numId="23">
    <w:abstractNumId w:val="10"/>
  </w:num>
  <w:num w:numId="24">
    <w:abstractNumId w:val="21"/>
  </w:num>
  <w:num w:numId="25">
    <w:abstractNumId w:val="27"/>
  </w:num>
  <w:num w:numId="26">
    <w:abstractNumId w:val="1"/>
  </w:num>
  <w:num w:numId="27">
    <w:abstractNumId w:val="29"/>
  </w:num>
  <w:num w:numId="28">
    <w:abstractNumId w:val="5"/>
  </w:num>
  <w:num w:numId="29">
    <w:abstractNumId w:val="6"/>
  </w:num>
  <w:num w:numId="30">
    <w:abstractNumId w:val="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9"/>
  </w:num>
  <w:num w:numId="34">
    <w:abstractNumId w:val="14"/>
  </w:num>
  <w:num w:numId="35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9"/>
    <w:rsid w:val="00026D99"/>
    <w:rsid w:val="0003157C"/>
    <w:rsid w:val="00032132"/>
    <w:rsid w:val="000479DB"/>
    <w:rsid w:val="0007290E"/>
    <w:rsid w:val="00080281"/>
    <w:rsid w:val="0008147C"/>
    <w:rsid w:val="00090772"/>
    <w:rsid w:val="00093A5E"/>
    <w:rsid w:val="00095E2A"/>
    <w:rsid w:val="000968F9"/>
    <w:rsid w:val="000B3FA7"/>
    <w:rsid w:val="000C629E"/>
    <w:rsid w:val="000F0518"/>
    <w:rsid w:val="001654E2"/>
    <w:rsid w:val="001703A5"/>
    <w:rsid w:val="00172AC8"/>
    <w:rsid w:val="001E32F5"/>
    <w:rsid w:val="001E711B"/>
    <w:rsid w:val="002117E4"/>
    <w:rsid w:val="00213BCF"/>
    <w:rsid w:val="00224684"/>
    <w:rsid w:val="00224B66"/>
    <w:rsid w:val="00256DA1"/>
    <w:rsid w:val="002B5506"/>
    <w:rsid w:val="002B6EDC"/>
    <w:rsid w:val="002D170E"/>
    <w:rsid w:val="002D7C42"/>
    <w:rsid w:val="002E32CA"/>
    <w:rsid w:val="00313E46"/>
    <w:rsid w:val="00323F1F"/>
    <w:rsid w:val="003379B0"/>
    <w:rsid w:val="0035263B"/>
    <w:rsid w:val="003876E6"/>
    <w:rsid w:val="003A18B9"/>
    <w:rsid w:val="003A6F4D"/>
    <w:rsid w:val="003A72B7"/>
    <w:rsid w:val="003B61B9"/>
    <w:rsid w:val="003D5216"/>
    <w:rsid w:val="003F40FE"/>
    <w:rsid w:val="003F6080"/>
    <w:rsid w:val="00402D5D"/>
    <w:rsid w:val="00414D52"/>
    <w:rsid w:val="0042432D"/>
    <w:rsid w:val="00425695"/>
    <w:rsid w:val="00430031"/>
    <w:rsid w:val="004964CE"/>
    <w:rsid w:val="004A29F6"/>
    <w:rsid w:val="004A4465"/>
    <w:rsid w:val="004C6323"/>
    <w:rsid w:val="004D7A8E"/>
    <w:rsid w:val="004E6FE4"/>
    <w:rsid w:val="004F4C4F"/>
    <w:rsid w:val="00507130"/>
    <w:rsid w:val="005138F2"/>
    <w:rsid w:val="005714C0"/>
    <w:rsid w:val="00571595"/>
    <w:rsid w:val="005743F5"/>
    <w:rsid w:val="00574896"/>
    <w:rsid w:val="005A7A44"/>
    <w:rsid w:val="005B2C83"/>
    <w:rsid w:val="005C7F92"/>
    <w:rsid w:val="005D597D"/>
    <w:rsid w:val="005E53D1"/>
    <w:rsid w:val="00626155"/>
    <w:rsid w:val="00635775"/>
    <w:rsid w:val="0065086B"/>
    <w:rsid w:val="006A24B7"/>
    <w:rsid w:val="006D11C1"/>
    <w:rsid w:val="006D4281"/>
    <w:rsid w:val="006E350B"/>
    <w:rsid w:val="006F0989"/>
    <w:rsid w:val="00716AEF"/>
    <w:rsid w:val="00756984"/>
    <w:rsid w:val="00767F78"/>
    <w:rsid w:val="00773EE4"/>
    <w:rsid w:val="007855EC"/>
    <w:rsid w:val="00786085"/>
    <w:rsid w:val="00790E8F"/>
    <w:rsid w:val="007B6EA9"/>
    <w:rsid w:val="007B7383"/>
    <w:rsid w:val="00815A6A"/>
    <w:rsid w:val="00837D69"/>
    <w:rsid w:val="00886FF7"/>
    <w:rsid w:val="008A3001"/>
    <w:rsid w:val="008C1500"/>
    <w:rsid w:val="008C6B45"/>
    <w:rsid w:val="00913F5E"/>
    <w:rsid w:val="009215C7"/>
    <w:rsid w:val="0093274A"/>
    <w:rsid w:val="00940295"/>
    <w:rsid w:val="00943BF7"/>
    <w:rsid w:val="00951E9F"/>
    <w:rsid w:val="00954918"/>
    <w:rsid w:val="00972E94"/>
    <w:rsid w:val="00973CE9"/>
    <w:rsid w:val="009770D4"/>
    <w:rsid w:val="009940B6"/>
    <w:rsid w:val="009D6168"/>
    <w:rsid w:val="009F11D1"/>
    <w:rsid w:val="00A02BF4"/>
    <w:rsid w:val="00A364E9"/>
    <w:rsid w:val="00A6724D"/>
    <w:rsid w:val="00A94378"/>
    <w:rsid w:val="00AA0A82"/>
    <w:rsid w:val="00AA1800"/>
    <w:rsid w:val="00AB0A7F"/>
    <w:rsid w:val="00AB1659"/>
    <w:rsid w:val="00AC4307"/>
    <w:rsid w:val="00AF7C38"/>
    <w:rsid w:val="00B07FB5"/>
    <w:rsid w:val="00B21565"/>
    <w:rsid w:val="00B31AB1"/>
    <w:rsid w:val="00B62491"/>
    <w:rsid w:val="00BA50D3"/>
    <w:rsid w:val="00BA776E"/>
    <w:rsid w:val="00BD239F"/>
    <w:rsid w:val="00BE342A"/>
    <w:rsid w:val="00BF51E3"/>
    <w:rsid w:val="00C324E2"/>
    <w:rsid w:val="00C73707"/>
    <w:rsid w:val="00C91432"/>
    <w:rsid w:val="00C92D35"/>
    <w:rsid w:val="00C95A33"/>
    <w:rsid w:val="00CA2EE2"/>
    <w:rsid w:val="00CA4968"/>
    <w:rsid w:val="00CF1544"/>
    <w:rsid w:val="00D016F6"/>
    <w:rsid w:val="00D42921"/>
    <w:rsid w:val="00D540E1"/>
    <w:rsid w:val="00D6133E"/>
    <w:rsid w:val="00D7574D"/>
    <w:rsid w:val="00DA6D4C"/>
    <w:rsid w:val="00DB0004"/>
    <w:rsid w:val="00DB076A"/>
    <w:rsid w:val="00DC12AF"/>
    <w:rsid w:val="00DC5F89"/>
    <w:rsid w:val="00DE3917"/>
    <w:rsid w:val="00DF2104"/>
    <w:rsid w:val="00E2438B"/>
    <w:rsid w:val="00E449F9"/>
    <w:rsid w:val="00E67A8B"/>
    <w:rsid w:val="00E971E6"/>
    <w:rsid w:val="00EF4243"/>
    <w:rsid w:val="00EF69F3"/>
    <w:rsid w:val="00F1494C"/>
    <w:rsid w:val="00F32AA9"/>
    <w:rsid w:val="00F36F5A"/>
    <w:rsid w:val="00F50C83"/>
    <w:rsid w:val="00F702F7"/>
    <w:rsid w:val="00F80A82"/>
    <w:rsid w:val="00F85347"/>
    <w:rsid w:val="00FA1DEE"/>
    <w:rsid w:val="00FC09C5"/>
    <w:rsid w:val="00FC6AD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F2B3D"/>
  <w15:docId w15:val="{93F61FA5-986C-417E-99DB-0D6B41D5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7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uiPriority w:val="34"/>
    <w:qFormat/>
    <w:rsid w:val="00313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B2C8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2C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yle9">
    <w:name w:val="Style9"/>
    <w:basedOn w:val="a"/>
    <w:uiPriority w:val="99"/>
    <w:rsid w:val="005B2C83"/>
    <w:pPr>
      <w:widowControl w:val="0"/>
      <w:overflowPunct/>
      <w:spacing w:line="396" w:lineRule="exact"/>
      <w:jc w:val="both"/>
      <w:textAlignment w:val="auto"/>
    </w:pPr>
    <w:rPr>
      <w:szCs w:val="24"/>
      <w:lang w:eastAsia="ru-RU"/>
    </w:rPr>
  </w:style>
  <w:style w:type="character" w:customStyle="1" w:styleId="FontStyle17">
    <w:name w:val="Font Style17"/>
    <w:basedOn w:val="a0"/>
    <w:uiPriority w:val="99"/>
    <w:rsid w:val="005B2C83"/>
    <w:rPr>
      <w:rFonts w:ascii="Times New Roman" w:hAnsi="Times New Roman" w:cs="Times New Roman"/>
      <w:sz w:val="32"/>
      <w:szCs w:val="32"/>
    </w:rPr>
  </w:style>
  <w:style w:type="character" w:styleId="ad">
    <w:name w:val="Hyperlink"/>
    <w:basedOn w:val="a0"/>
    <w:uiPriority w:val="99"/>
    <w:rsid w:val="005B2C83"/>
    <w:rPr>
      <w:rFonts w:cs="Times New Roman"/>
      <w:color w:val="0000FF"/>
      <w:u w:val="single"/>
    </w:rPr>
  </w:style>
  <w:style w:type="paragraph" w:customStyle="1" w:styleId="21">
    <w:name w:val="21"/>
    <w:basedOn w:val="a"/>
    <w:uiPriority w:val="99"/>
    <w:semiHidden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ru-RU"/>
    </w:rPr>
  </w:style>
  <w:style w:type="character" w:customStyle="1" w:styleId="apple-converted-space">
    <w:name w:val="apple-converted-space"/>
    <w:basedOn w:val="a0"/>
    <w:rsid w:val="00D540E1"/>
  </w:style>
  <w:style w:type="character" w:styleId="ae">
    <w:name w:val="Strong"/>
    <w:basedOn w:val="a0"/>
    <w:uiPriority w:val="22"/>
    <w:qFormat/>
    <w:rsid w:val="00D540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7F9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GB"/>
    </w:rPr>
  </w:style>
  <w:style w:type="paragraph" w:customStyle="1" w:styleId="stf">
    <w:name w:val="stf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">
    <w:name w:val="st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F154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n-GB"/>
    </w:rPr>
  </w:style>
  <w:style w:type="character" w:customStyle="1" w:styleId="60">
    <w:name w:val="Заголовок 6 Знак"/>
    <w:basedOn w:val="a0"/>
    <w:link w:val="6"/>
    <w:uiPriority w:val="99"/>
    <w:rsid w:val="004256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n-GB"/>
    </w:rPr>
  </w:style>
  <w:style w:type="paragraph" w:customStyle="1" w:styleId="j11">
    <w:name w:val="j11"/>
    <w:basedOn w:val="a"/>
    <w:rsid w:val="000907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s1">
    <w:name w:val="s1"/>
    <w:basedOn w:val="a0"/>
    <w:rsid w:val="00090772"/>
  </w:style>
  <w:style w:type="paragraph" w:customStyle="1" w:styleId="j12">
    <w:name w:val="j12"/>
    <w:basedOn w:val="a"/>
    <w:rsid w:val="000907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s0">
    <w:name w:val="s0"/>
    <w:basedOn w:val="a0"/>
    <w:rsid w:val="00090772"/>
  </w:style>
  <w:style w:type="character" w:customStyle="1" w:styleId="s3">
    <w:name w:val="s3"/>
    <w:basedOn w:val="a0"/>
    <w:rsid w:val="005E53D1"/>
  </w:style>
  <w:style w:type="character" w:customStyle="1" w:styleId="s9">
    <w:name w:val="s9"/>
    <w:basedOn w:val="a0"/>
    <w:rsid w:val="005E53D1"/>
  </w:style>
  <w:style w:type="table" w:customStyle="1" w:styleId="11">
    <w:name w:val="Сетка таблицы1"/>
    <w:basedOn w:val="a1"/>
    <w:uiPriority w:val="59"/>
    <w:rsid w:val="00716A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semiHidden/>
    <w:unhideWhenUsed/>
    <w:qFormat/>
    <w:rsid w:val="00716AEF"/>
    <w:pPr>
      <w:widowControl w:val="0"/>
      <w:overflowPunct/>
      <w:adjustRightInd/>
      <w:ind w:left="118"/>
      <w:jc w:val="both"/>
      <w:textAlignment w:val="auto"/>
    </w:pPr>
    <w:rPr>
      <w:szCs w:val="24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semiHidden/>
    <w:rsid w:val="00716AE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16AEF"/>
    <w:pPr>
      <w:widowControl w:val="0"/>
      <w:overflowPunct/>
      <w:adjustRightInd/>
      <w:textAlignment w:val="auto"/>
    </w:pPr>
    <w:rPr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716AE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basedOn w:val="a0"/>
    <w:link w:val="aa"/>
    <w:uiPriority w:val="1"/>
    <w:locked/>
    <w:rsid w:val="00EF69F3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5EE22-74F9-4EE2-B18A-A72923ED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Dana</cp:lastModifiedBy>
  <cp:revision>43</cp:revision>
  <cp:lastPrinted>2017-07-20T06:15:00Z</cp:lastPrinted>
  <dcterms:created xsi:type="dcterms:W3CDTF">2017-03-31T11:25:00Z</dcterms:created>
  <dcterms:modified xsi:type="dcterms:W3CDTF">2019-09-24T05:53:00Z</dcterms:modified>
</cp:coreProperties>
</file>